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968" w:rsidRDefault="001A4215" w:rsidP="006E07F5">
      <w:pPr>
        <w:jc w:val="center"/>
        <w:rPr>
          <w:sz w:val="24"/>
          <w:szCs w:val="24"/>
        </w:rPr>
      </w:pPr>
      <w:bookmarkStart w:id="0" w:name="_GoBack"/>
      <w:bookmarkEnd w:id="0"/>
      <w:r>
        <w:rPr>
          <w:sz w:val="24"/>
          <w:szCs w:val="24"/>
        </w:rPr>
        <w:t xml:space="preserve">  </w:t>
      </w:r>
    </w:p>
    <w:p w:rsidR="00A3384B" w:rsidRDefault="00B4037D" w:rsidP="006E07F5">
      <w:pPr>
        <w:jc w:val="center"/>
        <w:rPr>
          <w:b/>
          <w:sz w:val="24"/>
          <w:szCs w:val="24"/>
        </w:rPr>
      </w:pPr>
      <w:r w:rsidRPr="00AF0F2E">
        <w:rPr>
          <w:rFonts w:ascii="Times New Roman"/>
          <w:b/>
          <w:noProof/>
          <w:color w:val="1F497D" w:themeColor="text2"/>
          <w:sz w:val="20"/>
          <w:lang w:val="pt-BR" w:eastAsia="pt-BR"/>
        </w:rPr>
        <mc:AlternateContent>
          <mc:Choice Requires="wps">
            <w:drawing>
              <wp:inline distT="0" distB="0" distL="0" distR="0" wp14:anchorId="48740B0E" wp14:editId="26D8F021">
                <wp:extent cx="5760085" cy="202597"/>
                <wp:effectExtent l="57150" t="38100" r="69215" b="102235"/>
                <wp:docPr id="150" name="Caixa de tex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F78CD" w:rsidRPr="00B4037D" w:rsidRDefault="002F78CD" w:rsidP="00B4037D">
                            <w:pPr>
                              <w:spacing w:before="17"/>
                              <w:ind w:left="2654" w:right="2653"/>
                              <w:jc w:val="center"/>
                              <w:rPr>
                                <w:b/>
                                <w:color w:val="1F497D" w:themeColor="text2"/>
                                <w:sz w:val="24"/>
                                <w:lang w:val="pt-BR"/>
                              </w:rPr>
                            </w:pPr>
                            <w:r>
                              <w:rPr>
                                <w:b/>
                                <w:color w:val="1F497D" w:themeColor="text2"/>
                                <w:sz w:val="24"/>
                                <w:lang w:val="pt-BR"/>
                              </w:rPr>
                              <w:t>PREGÃO ELETRÔNICO 003/2023</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8740B0E" id="_x0000_t202" coordsize="21600,21600" o:spt="202" path="m,l,21600r21600,l21600,xe">
                <v:stroke joinstyle="miter"/>
                <v:path gradientshapeok="t" o:connecttype="rect"/>
              </v:shapetype>
              <v:shape id="Caixa de texto 150" o:spid="_x0000_s1026"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2F78CD" w:rsidRPr="00B4037D" w:rsidRDefault="002F78CD" w:rsidP="00B4037D">
                      <w:pPr>
                        <w:spacing w:before="17"/>
                        <w:ind w:left="2654" w:right="2653"/>
                        <w:jc w:val="center"/>
                        <w:rPr>
                          <w:b/>
                          <w:color w:val="1F497D" w:themeColor="text2"/>
                          <w:sz w:val="24"/>
                          <w:lang w:val="pt-BR"/>
                        </w:rPr>
                      </w:pPr>
                      <w:r>
                        <w:rPr>
                          <w:b/>
                          <w:color w:val="1F497D" w:themeColor="text2"/>
                          <w:sz w:val="24"/>
                          <w:lang w:val="pt-BR"/>
                        </w:rPr>
                        <w:t>PREGÃO ELETRÔNICO 003/2023</w:t>
                      </w:r>
                    </w:p>
                  </w:txbxContent>
                </v:textbox>
                <w10:anchorlock/>
              </v:shape>
            </w:pict>
          </mc:Fallback>
        </mc:AlternateContent>
      </w:r>
    </w:p>
    <w:p w:rsidR="00A3384B" w:rsidRDefault="00A3384B" w:rsidP="00DE6E17">
      <w:pPr>
        <w:widowControl/>
        <w:adjustRightInd w:val="0"/>
        <w:rPr>
          <w:b/>
          <w:sz w:val="24"/>
          <w:szCs w:val="24"/>
        </w:rPr>
      </w:pPr>
      <w:r w:rsidRPr="00A3384B">
        <w:rPr>
          <w:rFonts w:eastAsiaTheme="minorHAnsi"/>
          <w:b/>
          <w:bCs/>
          <w:sz w:val="24"/>
          <w:szCs w:val="24"/>
          <w:lang w:val="pt-BR"/>
        </w:rPr>
        <w:t xml:space="preserve">LICITAÇÃO EXCLUSIVA PARA MICROEMPRESA </w:t>
      </w:r>
      <w:r>
        <w:rPr>
          <w:rFonts w:eastAsiaTheme="minorHAnsi"/>
          <w:b/>
          <w:bCs/>
          <w:sz w:val="24"/>
          <w:szCs w:val="24"/>
          <w:lang w:val="pt-BR"/>
        </w:rPr>
        <w:t>–</w:t>
      </w:r>
      <w:r w:rsidRPr="00A3384B">
        <w:rPr>
          <w:rFonts w:eastAsiaTheme="minorHAnsi"/>
          <w:b/>
          <w:bCs/>
          <w:sz w:val="24"/>
          <w:szCs w:val="24"/>
          <w:lang w:val="pt-BR"/>
        </w:rPr>
        <w:t xml:space="preserve"> ME</w:t>
      </w:r>
      <w:r>
        <w:rPr>
          <w:rFonts w:eastAsiaTheme="minorHAnsi"/>
          <w:b/>
          <w:bCs/>
          <w:sz w:val="24"/>
          <w:szCs w:val="24"/>
          <w:lang w:val="pt-BR"/>
        </w:rPr>
        <w:t xml:space="preserve"> </w:t>
      </w:r>
      <w:r w:rsidR="00110912">
        <w:rPr>
          <w:rFonts w:eastAsiaTheme="minorHAnsi"/>
          <w:b/>
          <w:bCs/>
          <w:sz w:val="24"/>
          <w:szCs w:val="24"/>
          <w:lang w:val="pt-BR"/>
        </w:rPr>
        <w:t>–</w:t>
      </w:r>
      <w:r>
        <w:rPr>
          <w:rFonts w:eastAsiaTheme="minorHAnsi"/>
          <w:b/>
          <w:bCs/>
          <w:sz w:val="24"/>
          <w:szCs w:val="24"/>
          <w:lang w:val="pt-BR"/>
        </w:rPr>
        <w:t xml:space="preserve"> </w:t>
      </w:r>
      <w:r w:rsidR="00110912">
        <w:rPr>
          <w:rFonts w:eastAsiaTheme="minorHAnsi"/>
          <w:b/>
          <w:bCs/>
          <w:sz w:val="24"/>
          <w:szCs w:val="24"/>
          <w:lang w:val="pt-BR"/>
        </w:rPr>
        <w:t>M</w:t>
      </w:r>
      <w:r w:rsidR="00840AD4">
        <w:rPr>
          <w:rFonts w:eastAsiaTheme="minorHAnsi"/>
          <w:b/>
          <w:bCs/>
          <w:sz w:val="24"/>
          <w:szCs w:val="24"/>
          <w:lang w:val="pt-BR"/>
        </w:rPr>
        <w:t xml:space="preserve">ICRO EMPREENDEDOR INDIVIDUAL – </w:t>
      </w:r>
      <w:proofErr w:type="gramStart"/>
      <w:r w:rsidR="00840AD4">
        <w:rPr>
          <w:rFonts w:eastAsiaTheme="minorHAnsi"/>
          <w:b/>
          <w:bCs/>
          <w:sz w:val="24"/>
          <w:szCs w:val="24"/>
          <w:lang w:val="pt-BR"/>
        </w:rPr>
        <w:t xml:space="preserve">MEI </w:t>
      </w:r>
      <w:r w:rsidR="00110912">
        <w:rPr>
          <w:rFonts w:eastAsiaTheme="minorHAnsi"/>
          <w:b/>
          <w:bCs/>
          <w:sz w:val="24"/>
          <w:szCs w:val="24"/>
          <w:lang w:val="pt-BR"/>
        </w:rPr>
        <w:t xml:space="preserve"> </w:t>
      </w:r>
      <w:r w:rsidR="00840AD4">
        <w:rPr>
          <w:rFonts w:eastAsiaTheme="minorHAnsi"/>
          <w:b/>
          <w:bCs/>
          <w:sz w:val="24"/>
          <w:szCs w:val="24"/>
          <w:lang w:val="pt-BR"/>
        </w:rPr>
        <w:t>E</w:t>
      </w:r>
      <w:proofErr w:type="gramEnd"/>
      <w:r w:rsidR="00840AD4">
        <w:rPr>
          <w:rFonts w:eastAsiaTheme="minorHAnsi"/>
          <w:b/>
          <w:bCs/>
          <w:sz w:val="24"/>
          <w:szCs w:val="24"/>
          <w:lang w:val="pt-BR"/>
        </w:rPr>
        <w:t xml:space="preserve"> </w:t>
      </w:r>
      <w:r w:rsidR="00840AD4" w:rsidRPr="00A3384B">
        <w:rPr>
          <w:rFonts w:eastAsiaTheme="minorHAnsi"/>
          <w:b/>
          <w:bCs/>
          <w:sz w:val="24"/>
          <w:szCs w:val="24"/>
          <w:lang w:val="pt-BR"/>
        </w:rPr>
        <w:t>EMPRESA</w:t>
      </w:r>
      <w:r w:rsidRPr="00A3384B">
        <w:rPr>
          <w:rFonts w:eastAsiaTheme="minorHAnsi"/>
          <w:b/>
          <w:bCs/>
          <w:sz w:val="24"/>
          <w:szCs w:val="24"/>
          <w:lang w:val="pt-BR"/>
        </w:rPr>
        <w:t xml:space="preserve"> DE PEQUENO PORTE -</w:t>
      </w:r>
      <w:r>
        <w:rPr>
          <w:rFonts w:eastAsiaTheme="minorHAnsi"/>
          <w:b/>
          <w:bCs/>
          <w:sz w:val="24"/>
          <w:szCs w:val="24"/>
          <w:lang w:val="pt-BR"/>
        </w:rPr>
        <w:t xml:space="preserve"> </w:t>
      </w:r>
      <w:r w:rsidRPr="00A3384B">
        <w:rPr>
          <w:rFonts w:eastAsiaTheme="minorHAnsi"/>
          <w:b/>
          <w:bCs/>
          <w:sz w:val="24"/>
          <w:szCs w:val="24"/>
          <w:lang w:val="pt-BR"/>
        </w:rPr>
        <w:t>EPP.</w:t>
      </w:r>
    </w:p>
    <w:p w:rsidR="00A3384B" w:rsidRDefault="00A3384B" w:rsidP="006E07F5">
      <w:pPr>
        <w:jc w:val="center"/>
        <w:rPr>
          <w:b/>
          <w:sz w:val="24"/>
          <w:szCs w:val="24"/>
        </w:rPr>
      </w:pPr>
    </w:p>
    <w:p w:rsidR="00A3384B" w:rsidRPr="00AF0F2E"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384B">
        <w:rPr>
          <w:b/>
          <w:sz w:val="24"/>
          <w:szCs w:val="24"/>
        </w:rPr>
        <w:t xml:space="preserve"> </w:t>
      </w:r>
      <w:r w:rsidR="00A314DE">
        <w:rPr>
          <w:b/>
          <w:sz w:val="24"/>
          <w:szCs w:val="24"/>
        </w:rPr>
        <w:t>00</w:t>
      </w:r>
      <w:r w:rsidR="00670D2B">
        <w:rPr>
          <w:b/>
          <w:sz w:val="24"/>
          <w:szCs w:val="24"/>
        </w:rPr>
        <w:t>9</w:t>
      </w:r>
      <w:r w:rsidR="006E07F5" w:rsidRPr="00AF0F2E">
        <w:rPr>
          <w:b/>
          <w:sz w:val="24"/>
          <w:szCs w:val="24"/>
        </w:rPr>
        <w:t>/202</w:t>
      </w:r>
      <w:r w:rsidR="00DE6E17">
        <w:rPr>
          <w:b/>
          <w:sz w:val="24"/>
          <w:szCs w:val="24"/>
        </w:rPr>
        <w:t>3</w:t>
      </w: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por meio do 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MENOR PREÇO GLOBAL, </w:t>
      </w:r>
      <w:r w:rsidR="006E07F5" w:rsidRPr="006E07F5">
        <w:rPr>
          <w:sz w:val="24"/>
          <w:szCs w:val="24"/>
        </w:rPr>
        <w:t>nos termos da Lei nº 10.520, de 17 de julho de 2002, da Lei Complementar n° 123, de 14 de dezembro de 2006, do Decreto nº 7.746, de 05 de junho de 2012, do Decreto nº 10.024, de 20 de setembro de 2019, aplicando-se, subsidiariamente, a Lei nº 8.666, de 21 de junho de 1993, suas posteriores e respectivas alterações, e as exigências estabelecidas neste Edital.</w:t>
      </w:r>
    </w:p>
    <w:p w:rsidR="006E07F5" w:rsidRPr="006E07F5" w:rsidRDefault="006E07F5" w:rsidP="006E07F5">
      <w:pPr>
        <w:jc w:val="both"/>
        <w:rPr>
          <w:sz w:val="24"/>
          <w:szCs w:val="24"/>
        </w:rPr>
      </w:pPr>
    </w:p>
    <w:p w:rsidR="006E07F5" w:rsidRPr="00B4037D"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Pr="00B4037D">
        <w:rPr>
          <w:sz w:val="24"/>
          <w:szCs w:val="24"/>
        </w:rPr>
        <w:t>h</w:t>
      </w:r>
      <w:r w:rsidR="00E62F0C">
        <w:rPr>
          <w:sz w:val="24"/>
          <w:szCs w:val="24"/>
        </w:rPr>
        <w:t>0</w:t>
      </w:r>
      <w:r w:rsidR="009B2E5A">
        <w:rPr>
          <w:sz w:val="24"/>
          <w:szCs w:val="24"/>
        </w:rPr>
        <w:t>0</w:t>
      </w:r>
      <w:r w:rsidRPr="00B4037D">
        <w:rPr>
          <w:sz w:val="24"/>
          <w:szCs w:val="24"/>
        </w:rPr>
        <w:t xml:space="preserve">min do dia </w:t>
      </w:r>
      <w:r w:rsidR="00670D2B">
        <w:rPr>
          <w:sz w:val="24"/>
          <w:szCs w:val="24"/>
        </w:rPr>
        <w:t>2</w:t>
      </w:r>
      <w:r w:rsidR="00D773EF">
        <w:rPr>
          <w:sz w:val="24"/>
          <w:szCs w:val="24"/>
        </w:rPr>
        <w:t>8</w:t>
      </w:r>
      <w:r w:rsidRPr="00B4037D">
        <w:rPr>
          <w:sz w:val="24"/>
          <w:szCs w:val="24"/>
        </w:rPr>
        <w:t xml:space="preserve"> de </w:t>
      </w:r>
      <w:r w:rsidR="002F78CD">
        <w:rPr>
          <w:sz w:val="24"/>
          <w:szCs w:val="24"/>
        </w:rPr>
        <w:t>a</w:t>
      </w:r>
      <w:r w:rsidR="00670D2B">
        <w:rPr>
          <w:sz w:val="24"/>
          <w:szCs w:val="24"/>
        </w:rPr>
        <w:t>bril</w:t>
      </w:r>
      <w:r w:rsidRPr="00B4037D">
        <w:rPr>
          <w:sz w:val="24"/>
          <w:szCs w:val="24"/>
        </w:rPr>
        <w:t xml:space="preserve"> de 202</w:t>
      </w:r>
      <w:r w:rsidR="00DE6E17">
        <w:rPr>
          <w:sz w:val="24"/>
          <w:szCs w:val="24"/>
        </w:rPr>
        <w:t>3</w:t>
      </w:r>
      <w:r w:rsidRPr="00B4037D">
        <w:rPr>
          <w:sz w:val="24"/>
          <w:szCs w:val="24"/>
        </w:rPr>
        <w:t xml:space="preserve"> às </w:t>
      </w:r>
      <w:r w:rsidR="00670D2B">
        <w:rPr>
          <w:sz w:val="24"/>
          <w:szCs w:val="24"/>
        </w:rPr>
        <w:t>08</w:t>
      </w:r>
      <w:r w:rsidRPr="00B4037D">
        <w:rPr>
          <w:sz w:val="24"/>
          <w:szCs w:val="24"/>
        </w:rPr>
        <w:t>h</w:t>
      </w:r>
      <w:r w:rsidR="009B2E5A">
        <w:rPr>
          <w:sz w:val="24"/>
          <w:szCs w:val="24"/>
        </w:rPr>
        <w:t>3</w:t>
      </w:r>
      <w:r w:rsidRPr="00B4037D">
        <w:rPr>
          <w:sz w:val="24"/>
          <w:szCs w:val="24"/>
        </w:rPr>
        <w:t xml:space="preserve">0min do dia </w:t>
      </w:r>
      <w:r w:rsidR="00670D2B">
        <w:rPr>
          <w:sz w:val="24"/>
          <w:szCs w:val="24"/>
        </w:rPr>
        <w:t>1</w:t>
      </w:r>
      <w:r w:rsidR="00D773EF">
        <w:rPr>
          <w:sz w:val="24"/>
          <w:szCs w:val="24"/>
        </w:rPr>
        <w:t>5</w:t>
      </w:r>
      <w:r w:rsidRPr="00B4037D">
        <w:rPr>
          <w:sz w:val="24"/>
          <w:szCs w:val="24"/>
        </w:rPr>
        <w:t xml:space="preserve"> de </w:t>
      </w:r>
      <w:r w:rsidR="00A314DE">
        <w:rPr>
          <w:sz w:val="24"/>
          <w:szCs w:val="24"/>
        </w:rPr>
        <w:t>Ma</w:t>
      </w:r>
      <w:r w:rsidR="00670D2B">
        <w:rPr>
          <w:sz w:val="24"/>
          <w:szCs w:val="24"/>
        </w:rPr>
        <w:t>io</w:t>
      </w:r>
      <w:r w:rsidRPr="00B4037D">
        <w:rPr>
          <w:sz w:val="24"/>
          <w:szCs w:val="24"/>
        </w:rPr>
        <w:t xml:space="preserve"> de 202</w:t>
      </w:r>
      <w:r w:rsidR="00DE6E17">
        <w:rPr>
          <w:sz w:val="24"/>
          <w:szCs w:val="24"/>
        </w:rPr>
        <w:t>3</w:t>
      </w:r>
      <w:r w:rsidRPr="00B4037D">
        <w:rPr>
          <w:sz w:val="24"/>
          <w:szCs w:val="24"/>
        </w:rPr>
        <w:t>.</w:t>
      </w:r>
    </w:p>
    <w:p w:rsidR="006E07F5" w:rsidRPr="00B4037D"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Pr="00B4037D">
        <w:rPr>
          <w:sz w:val="24"/>
          <w:szCs w:val="24"/>
        </w:rPr>
        <w:t>h</w:t>
      </w:r>
      <w:r w:rsidR="00670D2B">
        <w:rPr>
          <w:sz w:val="24"/>
          <w:szCs w:val="24"/>
        </w:rPr>
        <w:t>30</w:t>
      </w:r>
      <w:r w:rsidRPr="00B4037D">
        <w:rPr>
          <w:sz w:val="24"/>
          <w:szCs w:val="24"/>
        </w:rPr>
        <w:t xml:space="preserve">min às </w:t>
      </w:r>
      <w:r w:rsidR="00670D2B">
        <w:rPr>
          <w:sz w:val="24"/>
          <w:szCs w:val="24"/>
        </w:rPr>
        <w:t>09</w:t>
      </w:r>
      <w:r w:rsidRPr="00B4037D">
        <w:rPr>
          <w:sz w:val="24"/>
          <w:szCs w:val="24"/>
        </w:rPr>
        <w:t>h</w:t>
      </w:r>
      <w:r w:rsidR="00A314DE">
        <w:rPr>
          <w:sz w:val="24"/>
          <w:szCs w:val="24"/>
        </w:rPr>
        <w:t>00</w:t>
      </w:r>
      <w:r w:rsidRPr="00B4037D">
        <w:rPr>
          <w:sz w:val="24"/>
          <w:szCs w:val="24"/>
        </w:rPr>
        <w:t>min do</w:t>
      </w:r>
    </w:p>
    <w:p w:rsidR="006E07F5" w:rsidRPr="00B4037D" w:rsidRDefault="006E07F5" w:rsidP="006E07F5">
      <w:pPr>
        <w:jc w:val="both"/>
        <w:rPr>
          <w:sz w:val="24"/>
          <w:szCs w:val="24"/>
        </w:rPr>
      </w:pPr>
      <w:r w:rsidRPr="00B4037D">
        <w:rPr>
          <w:sz w:val="24"/>
          <w:szCs w:val="24"/>
        </w:rPr>
        <w:t xml:space="preserve">dia </w:t>
      </w:r>
      <w:r w:rsidR="00670D2B">
        <w:rPr>
          <w:sz w:val="24"/>
          <w:szCs w:val="24"/>
        </w:rPr>
        <w:t>1</w:t>
      </w:r>
      <w:r w:rsidR="00D773EF">
        <w:rPr>
          <w:sz w:val="24"/>
          <w:szCs w:val="24"/>
        </w:rPr>
        <w:t>5</w:t>
      </w:r>
      <w:r w:rsidRPr="00B4037D">
        <w:rPr>
          <w:sz w:val="24"/>
          <w:szCs w:val="24"/>
        </w:rPr>
        <w:t xml:space="preserve"> de </w:t>
      </w:r>
      <w:r w:rsidR="002F78CD">
        <w:rPr>
          <w:sz w:val="24"/>
          <w:szCs w:val="24"/>
        </w:rPr>
        <w:t>m</w:t>
      </w:r>
      <w:r w:rsidR="00A314DE">
        <w:rPr>
          <w:sz w:val="24"/>
          <w:szCs w:val="24"/>
        </w:rPr>
        <w:t>a</w:t>
      </w:r>
      <w:r w:rsidR="00670D2B">
        <w:rPr>
          <w:sz w:val="24"/>
          <w:szCs w:val="24"/>
        </w:rPr>
        <w:t>io</w:t>
      </w:r>
      <w:r w:rsidRPr="00B4037D">
        <w:rPr>
          <w:sz w:val="24"/>
          <w:szCs w:val="24"/>
        </w:rPr>
        <w:t xml:space="preserve"> de 202</w:t>
      </w:r>
      <w:r w:rsidR="00DE6E17">
        <w:rPr>
          <w:sz w:val="24"/>
          <w:szCs w:val="24"/>
        </w:rPr>
        <w:t>3</w:t>
      </w:r>
      <w:r w:rsidRPr="00B4037D">
        <w:rPr>
          <w:sz w:val="24"/>
          <w:szCs w:val="24"/>
        </w:rPr>
        <w:t>.</w:t>
      </w:r>
    </w:p>
    <w:p w:rsidR="006E07F5" w:rsidRPr="00B4037D"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Pr="00B4037D">
        <w:rPr>
          <w:sz w:val="24"/>
          <w:szCs w:val="24"/>
        </w:rPr>
        <w:t xml:space="preserve">h00min do dia </w:t>
      </w:r>
      <w:r w:rsidR="00670D2B">
        <w:rPr>
          <w:sz w:val="24"/>
          <w:szCs w:val="24"/>
        </w:rPr>
        <w:t>1</w:t>
      </w:r>
      <w:r w:rsidR="00D773EF">
        <w:rPr>
          <w:sz w:val="24"/>
          <w:szCs w:val="24"/>
        </w:rPr>
        <w:t>5</w:t>
      </w:r>
      <w:r w:rsidRPr="00B4037D">
        <w:rPr>
          <w:sz w:val="24"/>
          <w:szCs w:val="24"/>
        </w:rPr>
        <w:t xml:space="preserve"> de </w:t>
      </w:r>
      <w:r w:rsidR="002F78CD">
        <w:rPr>
          <w:sz w:val="24"/>
          <w:szCs w:val="24"/>
        </w:rPr>
        <w:t>m</w:t>
      </w:r>
      <w:r w:rsidR="00A314DE">
        <w:rPr>
          <w:sz w:val="24"/>
          <w:szCs w:val="24"/>
        </w:rPr>
        <w:t>a</w:t>
      </w:r>
      <w:r w:rsidR="00670D2B">
        <w:rPr>
          <w:sz w:val="24"/>
          <w:szCs w:val="24"/>
        </w:rPr>
        <w:t>io</w:t>
      </w:r>
      <w:r w:rsidRPr="00B4037D">
        <w:rPr>
          <w:sz w:val="24"/>
          <w:szCs w:val="24"/>
        </w:rPr>
        <w:t xml:space="preserve"> de 202</w:t>
      </w:r>
      <w:r w:rsidR="00DE6E17">
        <w:rPr>
          <w:sz w:val="24"/>
          <w:szCs w:val="24"/>
        </w:rPr>
        <w:t>3</w:t>
      </w:r>
      <w:r w:rsidRPr="00B4037D">
        <w:rPr>
          <w:sz w:val="24"/>
          <w:szCs w:val="24"/>
        </w:rPr>
        <w:t>.</w:t>
      </w: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www.bll.org.br</w:t>
      </w:r>
    </w:p>
    <w:p w:rsidR="00954968" w:rsidRPr="006E07F5" w:rsidRDefault="00954968" w:rsidP="006E07F5">
      <w:pPr>
        <w:jc w:val="both"/>
        <w:rPr>
          <w:sz w:val="24"/>
          <w:szCs w:val="24"/>
        </w:rPr>
      </w:pPr>
    </w:p>
    <w:p w:rsidR="006E07F5" w:rsidRPr="00E90027" w:rsidRDefault="006E07F5" w:rsidP="00E90027">
      <w:pPr>
        <w:pStyle w:val="PargrafodaLista"/>
        <w:numPr>
          <w:ilvl w:val="0"/>
          <w:numId w:val="34"/>
        </w:numPr>
        <w:rPr>
          <w:b/>
          <w:sz w:val="24"/>
          <w:szCs w:val="24"/>
        </w:rPr>
      </w:pPr>
      <w:r w:rsidRPr="00E90027">
        <w:rPr>
          <w:b/>
          <w:sz w:val="24"/>
          <w:szCs w:val="24"/>
        </w:rPr>
        <w:t>DO OBJETO</w:t>
      </w:r>
    </w:p>
    <w:p w:rsidR="00645C78" w:rsidRPr="00210450" w:rsidRDefault="00645C78" w:rsidP="00645C78">
      <w:pPr>
        <w:jc w:val="both"/>
      </w:pPr>
      <w:r w:rsidRPr="00210450">
        <w:t xml:space="preserve">REGISTRO DE PREÇO PARA EVENTUAL FORNECIMENTO DE SERVIÇOS DE </w:t>
      </w:r>
      <w:r w:rsidRPr="0065375E">
        <w:rPr>
          <w:spacing w:val="-10"/>
        </w:rPr>
        <w:t xml:space="preserve"> MANUTENÇÃO ELÉTRICA PREDIAL PARA ATENDER AS INSTALAÇÕES ELÉTRICAS, PREDIAIS EM GERAL DESTE SAMAE,(SEDE)  E.T.A  E </w:t>
      </w:r>
      <w:r>
        <w:rPr>
          <w:spacing w:val="-10"/>
        </w:rPr>
        <w:t>SISTEMA DE CAPTAÇÃO DE ÁGUA</w:t>
      </w:r>
      <w:r w:rsidRPr="0065375E">
        <w:rPr>
          <w:spacing w:val="-10"/>
        </w:rPr>
        <w:t xml:space="preserve"> </w:t>
      </w:r>
      <w:r>
        <w:rPr>
          <w:spacing w:val="-10"/>
        </w:rPr>
        <w:t xml:space="preserve">E BAIRROS DA ZONA RURAL E </w:t>
      </w:r>
      <w:r w:rsidRPr="0065375E">
        <w:rPr>
          <w:spacing w:val="-10"/>
        </w:rPr>
        <w:t xml:space="preserve"> EM GERAL,  COMO: MANUTENÇÃO EM PAINÉIS DE FORÇA E CONTROLE; INSTALAÇÃO E MONTAGEM DE PAINÉIS PARA MOTORES E COMANDO; MANUTENÇÃO DO SISTEMA DE ILUMINAÇÃO EM GERAL;INSTALAÇÃO E MONTAGEM EM AUTOMAÇÃO EM GERAL; MONTAGEM DE POSTES EM GERAL;</w:t>
      </w:r>
      <w:r>
        <w:rPr>
          <w:spacing w:val="-10"/>
        </w:rPr>
        <w:t xml:space="preserve"> </w:t>
      </w:r>
      <w:r w:rsidRPr="0065375E">
        <w:rPr>
          <w:spacing w:val="-10"/>
        </w:rPr>
        <w:t>STARTUPS DE EQUIPAMENTOS ELÉTRICOS E ENTRE OUTROS NÃO ELENCADOS, PORÉM DIRETAMENTE LIGADO AO OBJETO DESTE CERTAME.</w:t>
      </w:r>
      <w:r w:rsidRPr="0065375E">
        <w:t xml:space="preserve">  (ANEXO I DO TERMO DE REFERÊNCIA).</w:t>
      </w:r>
    </w:p>
    <w:p w:rsidR="00E90027" w:rsidRPr="00682BF3" w:rsidRDefault="00E90027" w:rsidP="00E90027">
      <w:pPr>
        <w:ind w:left="360" w:right="-48"/>
      </w:pPr>
    </w:p>
    <w:p w:rsidR="00954968" w:rsidRPr="006E07F5" w:rsidRDefault="006E07F5" w:rsidP="006E07F5">
      <w:pPr>
        <w:jc w:val="both"/>
        <w:rPr>
          <w:sz w:val="24"/>
          <w:szCs w:val="24"/>
        </w:rPr>
      </w:pPr>
      <w:r w:rsidRPr="006E07F5">
        <w:rPr>
          <w:sz w:val="24"/>
          <w:szCs w:val="24"/>
        </w:rPr>
        <w:t>1.</w:t>
      </w:r>
      <w:r w:rsidR="00897749">
        <w:rPr>
          <w:sz w:val="24"/>
          <w:szCs w:val="24"/>
        </w:rPr>
        <w:t>1</w:t>
      </w:r>
      <w:r w:rsidRPr="006E07F5">
        <w:rPr>
          <w:sz w:val="24"/>
          <w:szCs w:val="24"/>
        </w:rPr>
        <w:t>.</w:t>
      </w:r>
      <w:r w:rsidRPr="006E07F5">
        <w:rPr>
          <w:sz w:val="24"/>
          <w:szCs w:val="24"/>
        </w:rPr>
        <w:tab/>
        <w:t>O critério de julgamento adotado será o de MENOR PREÇO, observadas as exigências contidas neste Edital e seus Anexos quanto às especificações do objeto.</w:t>
      </w: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DE6E17">
        <w:rPr>
          <w:sz w:val="24"/>
          <w:szCs w:val="24"/>
        </w:rPr>
        <w:t>3</w:t>
      </w:r>
      <w:r w:rsidRPr="006E07F5">
        <w:rPr>
          <w:sz w:val="24"/>
          <w:szCs w:val="24"/>
        </w:rPr>
        <w:t>.</w:t>
      </w:r>
    </w:p>
    <w:p w:rsidR="00B74A94" w:rsidRPr="006E07F5" w:rsidRDefault="00B74A94"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5"/>
        <w:gridCol w:w="2126"/>
        <w:gridCol w:w="4384"/>
      </w:tblGrid>
      <w:tr w:rsidR="00B74A94" w:rsidRPr="00324C20" w:rsidTr="000F7D52">
        <w:trPr>
          <w:trHeight w:val="255"/>
        </w:trPr>
        <w:tc>
          <w:tcPr>
            <w:tcW w:w="2585" w:type="dxa"/>
          </w:tcPr>
          <w:p w:rsidR="00B74A94" w:rsidRPr="00324C20" w:rsidRDefault="00B74A94" w:rsidP="00B74A94">
            <w:pPr>
              <w:adjustRightInd w:val="0"/>
              <w:jc w:val="both"/>
              <w:rPr>
                <w:b/>
                <w:bCs/>
                <w:sz w:val="18"/>
                <w:szCs w:val="18"/>
              </w:rPr>
            </w:pPr>
            <w:r w:rsidRPr="00324C20">
              <w:rPr>
                <w:b/>
                <w:bCs/>
                <w:sz w:val="18"/>
                <w:szCs w:val="18"/>
              </w:rPr>
              <w:t>ORGÃO</w:t>
            </w:r>
          </w:p>
        </w:tc>
        <w:tc>
          <w:tcPr>
            <w:tcW w:w="2126" w:type="dxa"/>
          </w:tcPr>
          <w:p w:rsidR="00B74A94" w:rsidRPr="00324C20" w:rsidRDefault="00B74A94" w:rsidP="00B74A94">
            <w:pPr>
              <w:adjustRightInd w:val="0"/>
              <w:jc w:val="both"/>
              <w:rPr>
                <w:b/>
                <w:bCs/>
              </w:rPr>
            </w:pPr>
            <w:r w:rsidRPr="00324C20">
              <w:rPr>
                <w:b/>
                <w:bCs/>
              </w:rPr>
              <w:t>30</w:t>
            </w:r>
          </w:p>
        </w:tc>
        <w:tc>
          <w:tcPr>
            <w:tcW w:w="4384" w:type="dxa"/>
          </w:tcPr>
          <w:p w:rsidR="00B74A94" w:rsidRPr="007B1423" w:rsidRDefault="00B74A94" w:rsidP="00B74A94">
            <w:pPr>
              <w:adjustRightInd w:val="0"/>
              <w:jc w:val="both"/>
              <w:rPr>
                <w:b/>
                <w:bCs/>
              </w:rPr>
            </w:pPr>
            <w:r w:rsidRPr="007B1423">
              <w:rPr>
                <w:b/>
                <w:bCs/>
              </w:rPr>
              <w:t>Serviço Autônomo Municipal de Água e Esgoto.</w:t>
            </w:r>
          </w:p>
        </w:tc>
      </w:tr>
      <w:tr w:rsidR="00B74A94" w:rsidRPr="00324C20" w:rsidTr="000F7D52">
        <w:trPr>
          <w:trHeight w:val="285"/>
        </w:trPr>
        <w:tc>
          <w:tcPr>
            <w:tcW w:w="2585" w:type="dxa"/>
          </w:tcPr>
          <w:p w:rsidR="00B74A94" w:rsidRPr="00324C20" w:rsidRDefault="00B74A94" w:rsidP="00B74A94">
            <w:pPr>
              <w:adjustRightInd w:val="0"/>
              <w:jc w:val="both"/>
              <w:rPr>
                <w:b/>
                <w:bCs/>
                <w:sz w:val="18"/>
                <w:szCs w:val="18"/>
              </w:rPr>
            </w:pPr>
            <w:r w:rsidRPr="00324C20">
              <w:rPr>
                <w:b/>
                <w:bCs/>
                <w:sz w:val="18"/>
                <w:szCs w:val="18"/>
              </w:rPr>
              <w:t>UNIDADE</w:t>
            </w:r>
          </w:p>
        </w:tc>
        <w:tc>
          <w:tcPr>
            <w:tcW w:w="2126" w:type="dxa"/>
          </w:tcPr>
          <w:p w:rsidR="00B74A94" w:rsidRPr="00324C20" w:rsidRDefault="00B74A94" w:rsidP="00110912">
            <w:pPr>
              <w:adjustRightInd w:val="0"/>
              <w:jc w:val="both"/>
              <w:rPr>
                <w:b/>
                <w:bCs/>
              </w:rPr>
            </w:pPr>
            <w:r>
              <w:rPr>
                <w:b/>
                <w:bCs/>
              </w:rPr>
              <w:t>0</w:t>
            </w:r>
            <w:r w:rsidR="00110912">
              <w:rPr>
                <w:b/>
                <w:bCs/>
              </w:rPr>
              <w:t>2</w:t>
            </w:r>
          </w:p>
        </w:tc>
        <w:tc>
          <w:tcPr>
            <w:tcW w:w="4384" w:type="dxa"/>
          </w:tcPr>
          <w:p w:rsidR="00B74A94" w:rsidRPr="00324C20" w:rsidRDefault="00B74A94" w:rsidP="00110912">
            <w:pPr>
              <w:adjustRightInd w:val="0"/>
              <w:jc w:val="both"/>
              <w:rPr>
                <w:b/>
                <w:bCs/>
              </w:rPr>
            </w:pPr>
            <w:r w:rsidRPr="00324C20">
              <w:rPr>
                <w:b/>
                <w:bCs/>
              </w:rPr>
              <w:t>Divisão d</w:t>
            </w:r>
            <w:r>
              <w:rPr>
                <w:b/>
                <w:bCs/>
              </w:rPr>
              <w:t xml:space="preserve">o Sistema </w:t>
            </w:r>
            <w:r w:rsidR="00110912">
              <w:rPr>
                <w:b/>
                <w:bCs/>
              </w:rPr>
              <w:t>Água</w:t>
            </w:r>
          </w:p>
        </w:tc>
      </w:tr>
      <w:tr w:rsidR="00B74A94" w:rsidRPr="00324C20" w:rsidTr="000F7D52">
        <w:trPr>
          <w:trHeight w:val="345"/>
        </w:trPr>
        <w:tc>
          <w:tcPr>
            <w:tcW w:w="2585" w:type="dxa"/>
          </w:tcPr>
          <w:p w:rsidR="00B74A94" w:rsidRPr="00324C20" w:rsidRDefault="00B74A94" w:rsidP="00B74A94">
            <w:pPr>
              <w:adjustRightInd w:val="0"/>
              <w:jc w:val="both"/>
              <w:rPr>
                <w:b/>
                <w:bCs/>
                <w:sz w:val="18"/>
                <w:szCs w:val="18"/>
              </w:rPr>
            </w:pPr>
            <w:r w:rsidRPr="00324C20">
              <w:rPr>
                <w:b/>
                <w:bCs/>
                <w:sz w:val="18"/>
                <w:szCs w:val="18"/>
              </w:rPr>
              <w:t>DOTAÇÕES UTILIZADAS</w:t>
            </w:r>
          </w:p>
        </w:tc>
        <w:tc>
          <w:tcPr>
            <w:tcW w:w="2126" w:type="dxa"/>
          </w:tcPr>
          <w:p w:rsidR="00B74A94" w:rsidRPr="00324C20" w:rsidRDefault="00B74A94" w:rsidP="00B74A94">
            <w:pPr>
              <w:adjustRightInd w:val="0"/>
              <w:jc w:val="both"/>
              <w:rPr>
                <w:b/>
                <w:bCs/>
              </w:rPr>
            </w:pPr>
            <w:r>
              <w:rPr>
                <w:b/>
                <w:bCs/>
              </w:rPr>
              <w:t>3.3.90.39.00.00</w:t>
            </w:r>
          </w:p>
        </w:tc>
        <w:tc>
          <w:tcPr>
            <w:tcW w:w="4384" w:type="dxa"/>
          </w:tcPr>
          <w:p w:rsidR="00B74A94" w:rsidRPr="003C5A12" w:rsidRDefault="000F7D52" w:rsidP="00B74A94">
            <w:pPr>
              <w:adjustRightInd w:val="0"/>
              <w:jc w:val="both"/>
              <w:rPr>
                <w:b/>
                <w:bCs/>
              </w:rPr>
            </w:pPr>
            <w:r w:rsidRPr="003C5A12">
              <w:rPr>
                <w:b/>
                <w:bCs/>
              </w:rPr>
              <w:t>Outros Serviços de Terceiros- Pessoa Jurídico</w:t>
            </w:r>
          </w:p>
        </w:tc>
      </w:tr>
      <w:tr w:rsidR="00036498" w:rsidRPr="00324C20" w:rsidTr="000F7D52">
        <w:trPr>
          <w:trHeight w:val="300"/>
        </w:trPr>
        <w:tc>
          <w:tcPr>
            <w:tcW w:w="2585" w:type="dxa"/>
          </w:tcPr>
          <w:p w:rsidR="00036498" w:rsidRPr="00324C20" w:rsidRDefault="00036498" w:rsidP="00B74A94">
            <w:pPr>
              <w:adjustRightInd w:val="0"/>
              <w:jc w:val="both"/>
              <w:rPr>
                <w:b/>
                <w:bCs/>
                <w:sz w:val="18"/>
                <w:szCs w:val="18"/>
              </w:rPr>
            </w:pPr>
            <w:r w:rsidRPr="00324C20">
              <w:rPr>
                <w:b/>
                <w:bCs/>
                <w:sz w:val="18"/>
                <w:szCs w:val="18"/>
              </w:rPr>
              <w:lastRenderedPageBreak/>
              <w:t>COMPL. ELEMENTO</w:t>
            </w:r>
          </w:p>
        </w:tc>
        <w:tc>
          <w:tcPr>
            <w:tcW w:w="2126" w:type="dxa"/>
          </w:tcPr>
          <w:p w:rsidR="00036498" w:rsidRPr="00324C20" w:rsidRDefault="00036498" w:rsidP="00036498">
            <w:pPr>
              <w:adjustRightInd w:val="0"/>
              <w:jc w:val="both"/>
              <w:rPr>
                <w:b/>
                <w:bCs/>
              </w:rPr>
            </w:pPr>
            <w:r>
              <w:rPr>
                <w:b/>
                <w:bCs/>
              </w:rPr>
              <w:t>3.3.90.39.99.99</w:t>
            </w:r>
          </w:p>
        </w:tc>
        <w:tc>
          <w:tcPr>
            <w:tcW w:w="4384" w:type="dxa"/>
          </w:tcPr>
          <w:p w:rsidR="00036498" w:rsidRPr="003C5A12" w:rsidRDefault="00036498" w:rsidP="009C6A18">
            <w:pPr>
              <w:adjustRightInd w:val="0"/>
              <w:jc w:val="both"/>
              <w:rPr>
                <w:b/>
                <w:bCs/>
              </w:rPr>
            </w:pPr>
            <w:r>
              <w:rPr>
                <w:b/>
                <w:bCs/>
              </w:rPr>
              <w:t xml:space="preserve">Demais serviços de terceiros – Pessoa juridica </w:t>
            </w:r>
          </w:p>
        </w:tc>
      </w:tr>
    </w:tbl>
    <w:p w:rsidR="006E07F5" w:rsidRDefault="006E07F5" w:rsidP="006E07F5">
      <w:pPr>
        <w:jc w:val="both"/>
        <w:rPr>
          <w:sz w:val="24"/>
          <w:szCs w:val="24"/>
        </w:rPr>
      </w:pP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6E07F5" w:rsidP="006E07F5">
      <w:pPr>
        <w:jc w:val="both"/>
        <w:rPr>
          <w:sz w:val="24"/>
          <w:szCs w:val="24"/>
        </w:rPr>
      </w:pP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Não poderá participar da licitação a empresa que estiver sob</w:t>
      </w:r>
      <w:r>
        <w:rPr>
          <w:sz w:val="24"/>
          <w:szCs w:val="24"/>
        </w:rPr>
        <w:t xml:space="preserve"> </w:t>
      </w:r>
      <w:r w:rsidR="006E07F5" w:rsidRPr="006E07F5">
        <w:rPr>
          <w:sz w:val="24"/>
          <w:szCs w:val="24"/>
        </w:rPr>
        <w:t xml:space="preserve">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6E07F5" w:rsidRPr="006E07F5"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725509">
        <w:rPr>
          <w:sz w:val="24"/>
          <w:szCs w:val="24"/>
        </w:rPr>
        <w:t xml:space="preserve"> </w:t>
      </w:r>
      <w:r w:rsidR="006E07F5" w:rsidRPr="006E07F5">
        <w:rPr>
          <w:sz w:val="24"/>
          <w:szCs w:val="24"/>
        </w:rPr>
        <w:t>O custo de oper</w:t>
      </w:r>
      <w:r>
        <w:rPr>
          <w:sz w:val="24"/>
          <w:szCs w:val="24"/>
        </w:rPr>
        <w:t>acionalização e uso do sistema</w:t>
      </w:r>
      <w:r w:rsidR="00B74A94">
        <w:rPr>
          <w:sz w:val="24"/>
          <w:szCs w:val="24"/>
        </w:rPr>
        <w:t xml:space="preserve"> ficará</w:t>
      </w:r>
      <w:r w:rsidR="006E07F5"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006E07F5" w:rsidRPr="006E07F5">
        <w:rPr>
          <w:sz w:val="24"/>
          <w:szCs w:val="24"/>
        </w:rPr>
        <w:t xml:space="preserve">ANEXO </w:t>
      </w:r>
      <w:r w:rsidR="00B1633E">
        <w:rPr>
          <w:sz w:val="24"/>
          <w:szCs w:val="24"/>
        </w:rPr>
        <w:t>IV)</w:t>
      </w:r>
      <w:r w:rsidR="006E07F5"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F92AC0" w:rsidRDefault="00F92AC0" w:rsidP="006E07F5">
      <w:pPr>
        <w:jc w:val="both"/>
        <w:rPr>
          <w:sz w:val="24"/>
          <w:szCs w:val="24"/>
        </w:rPr>
      </w:pP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lastRenderedPageBreak/>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menor preço;</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w:t>
      </w:r>
      <w:r w:rsidR="008D6845">
        <w:rPr>
          <w:sz w:val="24"/>
          <w:szCs w:val="24"/>
        </w:rPr>
        <w:t xml:space="preserve"> </w:t>
      </w:r>
      <w:r w:rsidR="006E07F5" w:rsidRPr="006E07F5">
        <w:rPr>
          <w:sz w:val="24"/>
          <w:szCs w:val="24"/>
        </w:rPr>
        <w:t>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6E07F5"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F92AC0" w:rsidRDefault="00F92AC0" w:rsidP="006E07F5">
      <w:pPr>
        <w:jc w:val="both"/>
        <w:rPr>
          <w:sz w:val="24"/>
          <w:szCs w:val="24"/>
        </w:rPr>
      </w:pPr>
    </w:p>
    <w:p w:rsidR="00F92AC0" w:rsidRDefault="00F92AC0" w:rsidP="006E07F5">
      <w:pPr>
        <w:jc w:val="both"/>
        <w:rPr>
          <w:sz w:val="24"/>
          <w:szCs w:val="24"/>
        </w:rPr>
      </w:pPr>
    </w:p>
    <w:p w:rsidR="00C11F5B" w:rsidRDefault="00C11F5B" w:rsidP="006E07F5">
      <w:pPr>
        <w:jc w:val="both"/>
        <w:rPr>
          <w:sz w:val="24"/>
          <w:szCs w:val="24"/>
        </w:rPr>
      </w:pPr>
    </w:p>
    <w:p w:rsidR="00882D23" w:rsidRPr="006E07F5" w:rsidRDefault="00882D23"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E07F5"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F52EE9" w:rsidRDefault="006E07F5" w:rsidP="006E07F5">
      <w:pPr>
        <w:jc w:val="both"/>
        <w:rPr>
          <w:b/>
          <w:sz w:val="24"/>
          <w:szCs w:val="24"/>
        </w:rPr>
      </w:pPr>
      <w:r w:rsidRPr="00F52EE9">
        <w:rPr>
          <w:b/>
          <w:sz w:val="24"/>
          <w:szCs w:val="24"/>
        </w:rPr>
        <w:t>4</w:t>
      </w:r>
      <w:r w:rsidR="00094A13" w:rsidRPr="00F52EE9">
        <w:rPr>
          <w:b/>
          <w:sz w:val="24"/>
          <w:szCs w:val="24"/>
        </w:rPr>
        <w:t xml:space="preserve">.11 </w:t>
      </w:r>
      <w:r w:rsidRPr="00F52EE9">
        <w:rPr>
          <w:b/>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w:t>
      </w:r>
      <w:r>
        <w:rPr>
          <w:sz w:val="24"/>
          <w:szCs w:val="24"/>
        </w:rPr>
        <w:t xml:space="preserve"> </w:t>
      </w:r>
      <w:r w:rsidR="006E07F5" w:rsidRPr="006E07F5">
        <w:rPr>
          <w:sz w:val="24"/>
          <w:szCs w:val="24"/>
        </w:rPr>
        <w:t>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t xml:space="preserve"> </w:t>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EB7C0F" w:rsidRPr="006E07F5" w:rsidRDefault="006E07F5" w:rsidP="006E07F5">
      <w:pPr>
        <w:jc w:val="both"/>
        <w:rPr>
          <w:sz w:val="24"/>
          <w:szCs w:val="24"/>
        </w:rPr>
      </w:pPr>
      <w:r w:rsidRPr="006E07F5">
        <w:rPr>
          <w:sz w:val="24"/>
          <w:szCs w:val="24"/>
        </w:rPr>
        <w:t xml:space="preserve">(41) 3097-4600, ou através da Bolsa de Licitações do Brasil ou pelo e-mail </w:t>
      </w:r>
      <w:hyperlink r:id="rId8" w:history="1">
        <w:r w:rsidR="00EB7C0F" w:rsidRPr="00AA3595">
          <w:rPr>
            <w:rStyle w:val="Hyperlink"/>
            <w:sz w:val="24"/>
            <w:szCs w:val="24"/>
          </w:rPr>
          <w:t>contato@bll.org.br</w:t>
        </w:r>
      </w:hyperlink>
      <w:r w:rsidRPr="006E07F5">
        <w:rPr>
          <w:sz w:val="24"/>
          <w:szCs w:val="24"/>
        </w:rPr>
        <w:t>.</w:t>
      </w:r>
    </w:p>
    <w:p w:rsidR="006E07F5" w:rsidRPr="006E07F5" w:rsidRDefault="006E07F5" w:rsidP="006E07F5">
      <w:pPr>
        <w:jc w:val="both"/>
        <w:rPr>
          <w:sz w:val="24"/>
          <w:szCs w:val="24"/>
        </w:rPr>
      </w:pP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r>
      <w:r w:rsidR="002D5BF9">
        <w:rPr>
          <w:b/>
          <w:sz w:val="24"/>
          <w:szCs w:val="24"/>
        </w:rPr>
        <w:t xml:space="preserve"> </w:t>
      </w:r>
      <w:r w:rsidR="006E07F5" w:rsidRPr="00663E0D">
        <w:rPr>
          <w:b/>
          <w:sz w:val="24"/>
          <w:szCs w:val="24"/>
        </w:rPr>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E07F5"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F92AC0" w:rsidRDefault="00F92AC0" w:rsidP="006E07F5">
      <w:pPr>
        <w:jc w:val="both"/>
        <w:rPr>
          <w:sz w:val="24"/>
          <w:szCs w:val="24"/>
        </w:rPr>
      </w:pPr>
    </w:p>
    <w:p w:rsidR="00F92AC0" w:rsidRDefault="00F92AC0" w:rsidP="006E07F5">
      <w:pPr>
        <w:jc w:val="both"/>
        <w:rPr>
          <w:sz w:val="24"/>
          <w:szCs w:val="24"/>
        </w:rPr>
      </w:pPr>
    </w:p>
    <w:p w:rsidR="00954968" w:rsidRPr="006E07F5" w:rsidRDefault="00954968"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6E07F5" w:rsidP="006E07F5">
      <w:pPr>
        <w:jc w:val="both"/>
        <w:rPr>
          <w:sz w:val="24"/>
          <w:szCs w:val="24"/>
        </w:rPr>
      </w:pPr>
      <w:r w:rsidRPr="006E07F5">
        <w:rPr>
          <w:sz w:val="24"/>
          <w:szCs w:val="24"/>
        </w:rPr>
        <w:t xml:space="preserve"> </w:t>
      </w:r>
      <w:r w:rsidR="000F1881">
        <w:rPr>
          <w:sz w:val="24"/>
          <w:szCs w:val="24"/>
        </w:rPr>
        <w:t xml:space="preserve">7.6. </w:t>
      </w:r>
      <w:r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O intervalo mínimo de diferença de valores entre os lances, que incidirá tanto em relação aos lances intermediários quanto em relação à proposta que cobrir a melhor oferta deverá ser de no mínimo R$ 0,</w:t>
      </w:r>
      <w:r w:rsidR="00041D58">
        <w:rPr>
          <w:sz w:val="24"/>
          <w:szCs w:val="24"/>
        </w:rPr>
        <w:t>5</w:t>
      </w:r>
      <w:r w:rsidR="006E07F5" w:rsidRPr="006E07F5">
        <w:rPr>
          <w:sz w:val="24"/>
          <w:szCs w:val="24"/>
        </w:rPr>
        <w:t>0 (</w:t>
      </w:r>
      <w:r w:rsidR="00041D58">
        <w:rPr>
          <w:sz w:val="24"/>
          <w:szCs w:val="24"/>
        </w:rPr>
        <w:t xml:space="preserve">cinquenta </w:t>
      </w:r>
      <w:r w:rsidR="006E07F5" w:rsidRPr="006E07F5">
        <w:rPr>
          <w:sz w:val="24"/>
          <w:szCs w:val="24"/>
        </w:rPr>
        <w:t>centavos).</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w:t>
      </w:r>
      <w:r w:rsidR="000F1881">
        <w:rPr>
          <w:sz w:val="24"/>
          <w:szCs w:val="24"/>
        </w:rPr>
        <w:t xml:space="preserve"> </w:t>
      </w:r>
      <w:r w:rsidRPr="006E07F5">
        <w:rPr>
          <w:sz w:val="24"/>
          <w:szCs w:val="24"/>
        </w:rPr>
        <w:t>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w:t>
      </w:r>
      <w:r w:rsidR="00882D23">
        <w:rPr>
          <w:sz w:val="24"/>
          <w:szCs w:val="24"/>
        </w:rPr>
        <w:t xml:space="preserve"> </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O Critério de julgamento adotado será o de MENOR PREÇO POR GLOBAL,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 aquele previsto no art. 3º, § 2º, da Lei nº 8.666, de 1993, assegurando-se a preferência, sucessivamente, aos bens produzidos: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w:t>
      </w:r>
      <w:r w:rsidR="00531B7B">
        <w:rPr>
          <w:sz w:val="24"/>
          <w:szCs w:val="24"/>
        </w:rPr>
        <w:t xml:space="preserve"> </w:t>
      </w:r>
      <w:r w:rsidR="006E07F5" w:rsidRPr="006E07F5">
        <w:rPr>
          <w:sz w:val="24"/>
          <w:szCs w:val="24"/>
        </w:rPr>
        <w:t>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w:t>
      </w:r>
      <w:r w:rsidR="00531B7B">
        <w:rPr>
          <w:sz w:val="24"/>
          <w:szCs w:val="24"/>
        </w:rPr>
        <w:t xml:space="preserve"> </w:t>
      </w:r>
      <w:r w:rsidRPr="006E07F5">
        <w:rPr>
          <w:sz w:val="24"/>
          <w:szCs w:val="24"/>
        </w:rPr>
        <w:t>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 xml:space="preserve">8.7.2.3. </w:t>
      </w:r>
      <w:r w:rsidR="006E07F5" w:rsidRPr="006E07F5">
        <w:rPr>
          <w:sz w:val="24"/>
          <w:szCs w:val="24"/>
        </w:rPr>
        <w:t>No caso de não haver entrega da amostra ou ocorrer atraso na entrega, sem justificativa aceita pelo Pregoeiro, ou havendo entrega de amostra fora das especificações previstas neste Edital, a proposta do licitante será recusada.</w:t>
      </w:r>
    </w:p>
    <w:p w:rsidR="006E07F5" w:rsidRPr="006E07F5" w:rsidRDefault="000F1881" w:rsidP="006E07F5">
      <w:pPr>
        <w:jc w:val="both"/>
        <w:rPr>
          <w:sz w:val="24"/>
          <w:szCs w:val="24"/>
        </w:rPr>
      </w:pPr>
      <w:r>
        <w:rPr>
          <w:sz w:val="24"/>
          <w:szCs w:val="24"/>
        </w:rPr>
        <w:t xml:space="preserve">8.7.2.4. </w:t>
      </w:r>
      <w:r w:rsidR="006E07F5" w:rsidRPr="006E07F5">
        <w:rPr>
          <w:sz w:val="24"/>
          <w:szCs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6E07F5" w:rsidRPr="006E07F5" w:rsidRDefault="000F1881" w:rsidP="006E07F5">
      <w:pPr>
        <w:jc w:val="both"/>
        <w:rPr>
          <w:sz w:val="24"/>
          <w:szCs w:val="24"/>
        </w:rPr>
      </w:pPr>
      <w:r>
        <w:rPr>
          <w:sz w:val="24"/>
          <w:szCs w:val="24"/>
        </w:rPr>
        <w:t xml:space="preserve">8.7.2.5. </w:t>
      </w:r>
      <w:r w:rsidR="006E07F5" w:rsidRPr="006E07F5">
        <w:rPr>
          <w:sz w:val="24"/>
          <w:szCs w:val="24"/>
        </w:rPr>
        <w:t>Os exemplares colocados à disposição da Administração serão tratados como protótipos, podendo ser manuseados e desmontados pela equipe técnica responsável pela análise, não gerando direito a ressarcimento.</w:t>
      </w:r>
    </w:p>
    <w:p w:rsidR="006E07F5" w:rsidRPr="006E07F5" w:rsidRDefault="000F1881" w:rsidP="006E07F5">
      <w:pPr>
        <w:jc w:val="both"/>
        <w:rPr>
          <w:sz w:val="24"/>
          <w:szCs w:val="24"/>
        </w:rPr>
      </w:pPr>
      <w:r>
        <w:rPr>
          <w:sz w:val="24"/>
          <w:szCs w:val="24"/>
        </w:rPr>
        <w:t xml:space="preserve">8.7.2.6. </w:t>
      </w:r>
      <w:r w:rsidR="006E07F5" w:rsidRPr="006E07F5">
        <w:rPr>
          <w:sz w:val="24"/>
          <w:szCs w:val="24"/>
        </w:rPr>
        <w:t>Os licitantes deverão colocar à disposição da Administração todas as condições indispensáveis à realização de testes e fornecer, sem ônus, os manuais impressos em língua portuguesa, necessários ao seu perfeito manuseio, quando for</w:t>
      </w:r>
      <w:r w:rsidR="00DF2462">
        <w:rPr>
          <w:sz w:val="24"/>
          <w:szCs w:val="24"/>
        </w:rPr>
        <w:t xml:space="preserve"> o caso.</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Pr="000F1881"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w:t>
      </w:r>
      <w:r w:rsidR="00C91EAD">
        <w:rPr>
          <w:sz w:val="24"/>
          <w:szCs w:val="24"/>
        </w:rPr>
        <w:t xml:space="preserve"> </w:t>
      </w:r>
      <w:r w:rsidRPr="006E07F5">
        <w:rPr>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w:t>
      </w:r>
      <w:r>
        <w:rPr>
          <w:sz w:val="24"/>
          <w:szCs w:val="24"/>
        </w:rPr>
        <w:t xml:space="preserve"> </w:t>
      </w:r>
      <w:r w:rsidR="006E07F5" w:rsidRPr="006E07F5">
        <w:rPr>
          <w:sz w:val="24"/>
          <w:szCs w:val="24"/>
        </w:rPr>
        <w:t>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 (art. 5º da Lei nº 8.666/93).</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do Pregoeiro, caso não haja interposição de recurso, ou pela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r w:rsidRPr="006E07F5">
        <w:rPr>
          <w:sz w:val="24"/>
          <w:szCs w:val="24"/>
        </w:rPr>
        <w:t xml:space="preserve"> </w:t>
      </w: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Pr>
          <w:sz w:val="24"/>
          <w:szCs w:val="24"/>
        </w:rPr>
        <w:t xml:space="preserve">15.3.1. </w:t>
      </w:r>
      <w:r w:rsidR="00686CFF" w:rsidRPr="006E07F5">
        <w:rPr>
          <w:sz w:val="24"/>
          <w:szCs w:val="24"/>
        </w:rPr>
        <w:t>Referida</w:t>
      </w:r>
      <w:r w:rsidR="006E07F5" w:rsidRPr="006E07F5">
        <w:rPr>
          <w:sz w:val="24"/>
          <w:szCs w:val="24"/>
        </w:rPr>
        <w:t xml:space="preserve"> Nota está substituindo o contrato, aplicando-se à relação de negócios ali estabelecida as disposições da Lei nº 8.666, de 1993;</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6E07F5" w:rsidRDefault="00541CD8" w:rsidP="006E07F5">
      <w:pPr>
        <w:jc w:val="both"/>
        <w:rPr>
          <w:sz w:val="24"/>
          <w:szCs w:val="24"/>
        </w:rPr>
      </w:pPr>
      <w:r>
        <w:rPr>
          <w:sz w:val="24"/>
          <w:szCs w:val="24"/>
        </w:rPr>
        <w:t xml:space="preserve">15.4. </w:t>
      </w:r>
      <w:r w:rsidR="00686CFF" w:rsidRPr="006E07F5">
        <w:rPr>
          <w:sz w:val="24"/>
          <w:szCs w:val="24"/>
        </w:rPr>
        <w:t>A</w:t>
      </w:r>
      <w:r w:rsidR="006E07F5" w:rsidRPr="006E07F5">
        <w:rPr>
          <w:sz w:val="24"/>
          <w:szCs w:val="24"/>
        </w:rPr>
        <w:t xml:space="preserve"> contratada reconhece que as hipóteses de rescisão são aquelas previstas nos artigos 77 e 78 da Lei nº 8.666/93 e reconhece os direitos da Administração previstos nos artigos 79 e 80 da mesma Lei.</w:t>
      </w:r>
    </w:p>
    <w:p w:rsidR="006E07F5" w:rsidRPr="006E07F5" w:rsidRDefault="00541CD8" w:rsidP="006E07F5">
      <w:pPr>
        <w:jc w:val="both"/>
        <w:rPr>
          <w:sz w:val="24"/>
          <w:szCs w:val="24"/>
        </w:rPr>
      </w:pPr>
      <w:r>
        <w:rPr>
          <w:sz w:val="24"/>
          <w:szCs w:val="24"/>
        </w:rPr>
        <w:t xml:space="preserve">15.5. </w:t>
      </w:r>
      <w:r w:rsidR="006E07F5" w:rsidRPr="006E07F5">
        <w:rPr>
          <w:sz w:val="24"/>
          <w:szCs w:val="24"/>
        </w:rPr>
        <w:t xml:space="preserve">O prazo de vigência da contratação é de </w:t>
      </w:r>
      <w:r w:rsidR="00DF2462">
        <w:rPr>
          <w:sz w:val="24"/>
          <w:szCs w:val="24"/>
        </w:rPr>
        <w:t>12</w:t>
      </w:r>
      <w:r w:rsidR="006E07F5" w:rsidRPr="006E07F5">
        <w:rPr>
          <w:sz w:val="24"/>
          <w:szCs w:val="24"/>
        </w:rPr>
        <w:t xml:space="preserve"> (</w:t>
      </w:r>
      <w:r w:rsidR="00DF2462">
        <w:rPr>
          <w:sz w:val="24"/>
          <w:szCs w:val="24"/>
        </w:rPr>
        <w:t>doze</w:t>
      </w:r>
      <w:r w:rsidR="006E07F5" w:rsidRPr="006E07F5">
        <w:rPr>
          <w:sz w:val="24"/>
          <w:szCs w:val="24"/>
        </w:rPr>
        <w:t xml:space="preserve">) </w:t>
      </w:r>
      <w:r w:rsidR="00DF2462">
        <w:rPr>
          <w:sz w:val="24"/>
          <w:szCs w:val="24"/>
        </w:rPr>
        <w:t>meses</w:t>
      </w:r>
      <w:r w:rsidR="006E07F5" w:rsidRPr="006E07F5">
        <w:rPr>
          <w:sz w:val="24"/>
          <w:szCs w:val="24"/>
        </w:rPr>
        <w:t xml:space="preserve"> prorrogável conforme previsão no instrumento contratual ou no termo de referência.</w:t>
      </w:r>
    </w:p>
    <w:p w:rsidR="006E07F5" w:rsidRPr="006E07F5" w:rsidRDefault="006E07F5" w:rsidP="006E07F5">
      <w:pPr>
        <w:jc w:val="both"/>
        <w:rPr>
          <w:sz w:val="24"/>
          <w:szCs w:val="24"/>
        </w:rPr>
      </w:pPr>
      <w:r w:rsidRPr="006E07F5">
        <w:rPr>
          <w:sz w:val="24"/>
          <w:szCs w:val="24"/>
        </w:rPr>
        <w:t xml:space="preserve"> 15.6.</w:t>
      </w:r>
      <w:r w:rsidRPr="006E07F5">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6E07F5" w:rsidRDefault="00541CD8" w:rsidP="006E07F5">
      <w:pPr>
        <w:jc w:val="both"/>
        <w:rPr>
          <w:sz w:val="24"/>
          <w:szCs w:val="24"/>
        </w:rPr>
      </w:pPr>
      <w:r>
        <w:rPr>
          <w:sz w:val="24"/>
          <w:szCs w:val="24"/>
        </w:rPr>
        <w:t xml:space="preserve">15.6.1. </w:t>
      </w:r>
      <w:r w:rsidR="006E07F5" w:rsidRPr="006E07F5">
        <w:rPr>
          <w:sz w:val="24"/>
          <w:szCs w:val="24"/>
        </w:rPr>
        <w:t>Nos casos em que houver necessidade de assinatura do instrumento de contrato, e o fornecedor não estiver inscrito no SICAF, este deverá proceder ao seu cadastramento, sem ônus, antes da contratação.</w:t>
      </w:r>
    </w:p>
    <w:p w:rsidR="006E07F5" w:rsidRPr="006E07F5" w:rsidRDefault="00541CD8" w:rsidP="006E07F5">
      <w:pPr>
        <w:jc w:val="both"/>
        <w:rPr>
          <w:sz w:val="24"/>
          <w:szCs w:val="24"/>
        </w:rPr>
      </w:pPr>
      <w:r>
        <w:rPr>
          <w:sz w:val="24"/>
          <w:szCs w:val="24"/>
        </w:rPr>
        <w:t xml:space="preserve">15.6.2. </w:t>
      </w:r>
      <w:r w:rsidR="006E07F5" w:rsidRPr="006E07F5">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6E07F5">
        <w:rPr>
          <w:sz w:val="24"/>
          <w:szCs w:val="24"/>
        </w:rPr>
        <w:t>edital e anexo</w:t>
      </w:r>
      <w:r w:rsidR="006E07F5" w:rsidRPr="006E07F5">
        <w:rPr>
          <w:sz w:val="24"/>
          <w:szCs w:val="24"/>
        </w:rPr>
        <w:t>.</w:t>
      </w:r>
    </w:p>
    <w:p w:rsidR="006E07F5" w:rsidRPr="006E07F5" w:rsidRDefault="00541CD8" w:rsidP="006E07F5">
      <w:pPr>
        <w:jc w:val="both"/>
        <w:rPr>
          <w:sz w:val="24"/>
          <w:szCs w:val="24"/>
        </w:rPr>
      </w:pPr>
      <w:r>
        <w:rPr>
          <w:sz w:val="24"/>
          <w:szCs w:val="24"/>
        </w:rPr>
        <w:t xml:space="preserve">15.7. </w:t>
      </w:r>
      <w:r w:rsidR="006E07F5" w:rsidRPr="006E07F5">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Pr>
          <w:sz w:val="24"/>
          <w:szCs w:val="24"/>
        </w:rPr>
        <w:t xml:space="preserve">15.8. </w:t>
      </w:r>
      <w:r w:rsidR="006E07F5" w:rsidRPr="006E07F5">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F92AC0" w:rsidRDefault="00F92AC0" w:rsidP="006E07F5">
      <w:pPr>
        <w:jc w:val="both"/>
        <w:rPr>
          <w:sz w:val="24"/>
          <w:szCs w:val="24"/>
        </w:rPr>
      </w:pPr>
    </w:p>
    <w:p w:rsidR="00F92AC0" w:rsidRDefault="00F92AC0" w:rsidP="006E07F5">
      <w:pPr>
        <w:jc w:val="both"/>
        <w:rPr>
          <w:sz w:val="24"/>
          <w:szCs w:val="24"/>
        </w:rPr>
      </w:pP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6E07F5" w:rsidRPr="00541CD8">
        <w:rPr>
          <w:b/>
          <w:sz w:val="24"/>
          <w:szCs w:val="24"/>
        </w:rPr>
        <w:t>DO REAJUSTAMENTO EM SENTIDO GERAL</w:t>
      </w:r>
    </w:p>
    <w:p w:rsidR="006E07F5" w:rsidRDefault="006E07F5" w:rsidP="006E07F5">
      <w:pPr>
        <w:jc w:val="both"/>
        <w:rPr>
          <w:sz w:val="24"/>
          <w:szCs w:val="24"/>
        </w:rPr>
      </w:pPr>
      <w:r w:rsidRPr="006E07F5">
        <w:rPr>
          <w:sz w:val="24"/>
          <w:szCs w:val="24"/>
        </w:rPr>
        <w:t>16.1.</w:t>
      </w:r>
      <w:r w:rsidRPr="006E07F5">
        <w:rPr>
          <w:sz w:val="24"/>
          <w:szCs w:val="24"/>
        </w:rPr>
        <w:tab/>
        <w:t>Os preços constantes na proposta apresentada somente poderão ser alterados após 60 (sessenta) dias de vigência dos contratos, mediante comprovação de alta de mercado através de apresentação de Notas Fiscais e matérias de notoriedade midiática (dados jornalísticos).</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DO RECEBIMENTO DO OBJETO 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aceitação do objeto e de fiscalização</w:t>
      </w:r>
      <w:r w:rsidR="00922188" w:rsidRPr="0038564C">
        <w:rPr>
          <w:sz w:val="24"/>
          <w:szCs w:val="24"/>
        </w:rPr>
        <w:t xml:space="preserve"> ficarão a cargo do Setor </w:t>
      </w:r>
      <w:r w:rsidR="0038564C" w:rsidRPr="0038564C">
        <w:rPr>
          <w:sz w:val="24"/>
          <w:szCs w:val="24"/>
        </w:rPr>
        <w:t>de Assistencia Técnica</w:t>
      </w:r>
      <w:r w:rsidRPr="0038564C">
        <w:rPr>
          <w:sz w:val="24"/>
          <w:szCs w:val="24"/>
        </w:rPr>
        <w:t>.</w:t>
      </w:r>
      <w:r w:rsidRPr="006E07F5">
        <w:rPr>
          <w:sz w:val="24"/>
          <w:szCs w:val="24"/>
        </w:rPr>
        <w:t xml:space="preserve"> </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F92AC0" w:rsidRPr="006E07F5" w:rsidRDefault="00F92AC0" w:rsidP="006E07F5">
      <w:pPr>
        <w:jc w:val="both"/>
        <w:rPr>
          <w:sz w:val="24"/>
          <w:szCs w:val="24"/>
        </w:rPr>
      </w:pPr>
    </w:p>
    <w:p w:rsid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F92AC0" w:rsidRPr="006E07F5" w:rsidRDefault="00F92AC0" w:rsidP="006E07F5">
      <w:pPr>
        <w:jc w:val="both"/>
        <w:rPr>
          <w:sz w:val="24"/>
          <w:szCs w:val="24"/>
        </w:rPr>
      </w:pPr>
    </w:p>
    <w:p w:rsid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F92AC0" w:rsidRPr="006E07F5" w:rsidRDefault="00F92AC0" w:rsidP="006E07F5">
      <w:pPr>
        <w:jc w:val="both"/>
        <w:rPr>
          <w:sz w:val="24"/>
          <w:szCs w:val="24"/>
        </w:rPr>
      </w:pPr>
    </w:p>
    <w:p w:rsid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F92AC0" w:rsidRPr="006E07F5" w:rsidRDefault="00F92AC0" w:rsidP="006E07F5">
      <w:pPr>
        <w:jc w:val="both"/>
        <w:rPr>
          <w:sz w:val="24"/>
          <w:szCs w:val="24"/>
        </w:rPr>
      </w:pPr>
    </w:p>
    <w:p w:rsid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F92AC0" w:rsidRDefault="00F92AC0" w:rsidP="006E07F5">
      <w:pPr>
        <w:jc w:val="both"/>
        <w:rPr>
          <w:sz w:val="24"/>
          <w:szCs w:val="24"/>
        </w:rPr>
      </w:pPr>
    </w:p>
    <w:p w:rsidR="00F92AC0" w:rsidRPr="006E07F5" w:rsidRDefault="00F92AC0" w:rsidP="006E07F5">
      <w:pPr>
        <w:jc w:val="both"/>
        <w:rPr>
          <w:sz w:val="24"/>
          <w:szCs w:val="24"/>
        </w:rPr>
      </w:pPr>
    </w:p>
    <w:p w:rsid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F92AC0" w:rsidRPr="006E07F5" w:rsidRDefault="00F92AC0" w:rsidP="006E07F5">
      <w:pPr>
        <w:jc w:val="both"/>
        <w:rPr>
          <w:sz w:val="24"/>
          <w:szCs w:val="24"/>
        </w:rPr>
      </w:pPr>
    </w:p>
    <w:p w:rsid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F92AC0" w:rsidRPr="006E07F5" w:rsidRDefault="00F92AC0" w:rsidP="006E07F5">
      <w:pPr>
        <w:jc w:val="both"/>
        <w:rPr>
          <w:sz w:val="24"/>
          <w:szCs w:val="24"/>
        </w:rPr>
      </w:pPr>
    </w:p>
    <w:p w:rsid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F92AC0" w:rsidRPr="006E07F5" w:rsidRDefault="00F92AC0" w:rsidP="006E07F5">
      <w:pPr>
        <w:jc w:val="both"/>
        <w:rPr>
          <w:sz w:val="24"/>
          <w:szCs w:val="24"/>
        </w:rPr>
      </w:pPr>
    </w:p>
    <w:p w:rsid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F92AC0" w:rsidRPr="006E07F5" w:rsidRDefault="00F92AC0" w:rsidP="006E07F5">
      <w:pPr>
        <w:jc w:val="both"/>
        <w:rPr>
          <w:sz w:val="24"/>
          <w:szCs w:val="24"/>
        </w:rPr>
      </w:pPr>
    </w:p>
    <w:p w:rsid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F92AC0" w:rsidRPr="006E07F5" w:rsidRDefault="00F92AC0" w:rsidP="006E07F5">
      <w:pPr>
        <w:jc w:val="both"/>
        <w:rPr>
          <w:sz w:val="24"/>
          <w:szCs w:val="24"/>
        </w:rPr>
      </w:pPr>
    </w:p>
    <w:p w:rsid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F92AC0" w:rsidRPr="006E07F5" w:rsidRDefault="00F92AC0" w:rsidP="006E07F5">
      <w:pPr>
        <w:jc w:val="both"/>
        <w:rPr>
          <w:sz w:val="24"/>
          <w:szCs w:val="24"/>
        </w:rPr>
      </w:pPr>
    </w:p>
    <w:p w:rsidR="00F92AC0"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r>
    </w:p>
    <w:p w:rsidR="006E07F5" w:rsidRDefault="00541CD8" w:rsidP="006E07F5">
      <w:pPr>
        <w:jc w:val="both"/>
        <w:rPr>
          <w:sz w:val="24"/>
          <w:szCs w:val="24"/>
        </w:rPr>
      </w:pPr>
      <w:r>
        <w:rPr>
          <w:sz w:val="24"/>
          <w:szCs w:val="24"/>
        </w:rP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F92AC0" w:rsidRPr="006E07F5" w:rsidRDefault="00F92AC0" w:rsidP="006E07F5">
      <w:pPr>
        <w:jc w:val="both"/>
        <w:rPr>
          <w:sz w:val="24"/>
          <w:szCs w:val="24"/>
        </w:rPr>
      </w:pPr>
    </w:p>
    <w:p w:rsid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F92AC0" w:rsidRPr="006E07F5" w:rsidRDefault="00F92AC0" w:rsidP="006E07F5">
      <w:pPr>
        <w:jc w:val="both"/>
        <w:rPr>
          <w:sz w:val="24"/>
          <w:szCs w:val="24"/>
        </w:rPr>
      </w:pPr>
    </w:p>
    <w:p w:rsidR="006E07F5" w:rsidRDefault="006E07F5" w:rsidP="006E07F5">
      <w:pPr>
        <w:jc w:val="both"/>
        <w:rPr>
          <w:sz w:val="24"/>
          <w:szCs w:val="24"/>
        </w:rPr>
      </w:pPr>
      <w:r w:rsidRPr="006E07F5">
        <w:rPr>
          <w:sz w:val="24"/>
          <w:szCs w:val="24"/>
        </w:rPr>
        <w:t>20.11.</w:t>
      </w:r>
      <w:r w:rsidRPr="006E07F5">
        <w:rPr>
          <w:sz w:val="24"/>
          <w:szCs w:val="24"/>
        </w:rPr>
        <w:tab/>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92AC0" w:rsidRDefault="00F92AC0" w:rsidP="006E07F5">
      <w:pPr>
        <w:jc w:val="both"/>
        <w:rPr>
          <w:sz w:val="24"/>
          <w:szCs w:val="24"/>
        </w:rPr>
      </w:pPr>
    </w:p>
    <w:p w:rsidR="00F92AC0" w:rsidRDefault="00F92AC0" w:rsidP="006E07F5">
      <w:pPr>
        <w:jc w:val="both"/>
        <w:rPr>
          <w:sz w:val="24"/>
          <w:szCs w:val="24"/>
        </w:rPr>
      </w:pPr>
    </w:p>
    <w:p w:rsidR="00F92AC0" w:rsidRPr="006E07F5" w:rsidRDefault="00F92AC0" w:rsidP="006E07F5">
      <w:pPr>
        <w:jc w:val="both"/>
        <w:rPr>
          <w:sz w:val="24"/>
          <w:szCs w:val="24"/>
        </w:rPr>
      </w:pP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w:t>
      </w:r>
      <w:r w:rsidR="00531B7B">
        <w:rPr>
          <w:sz w:val="24"/>
          <w:szCs w:val="24"/>
        </w:rPr>
        <w:t xml:space="preserve"> </w:t>
      </w:r>
      <w:r w:rsidRPr="006E07F5">
        <w:rPr>
          <w:sz w:val="24"/>
          <w:szCs w:val="24"/>
        </w:rPr>
        <w:t>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P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6E07F5" w:rsidRPr="006E07F5" w:rsidRDefault="00541CD8" w:rsidP="006E07F5">
      <w:pPr>
        <w:jc w:val="both"/>
        <w:rPr>
          <w:sz w:val="24"/>
          <w:szCs w:val="24"/>
        </w:rPr>
      </w:pPr>
      <w:r>
        <w:rPr>
          <w:sz w:val="24"/>
          <w:szCs w:val="24"/>
        </w:rPr>
        <w:t xml:space="preserve">21. </w:t>
      </w:r>
      <w:r w:rsidR="006E07F5" w:rsidRPr="006E07F5">
        <w:rPr>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0C6182">
        <w:rPr>
          <w:sz w:val="24"/>
          <w:szCs w:val="24"/>
        </w:rPr>
        <w:t>licitacoes@samaejgv.com.br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w:t>
      </w:r>
      <w:r w:rsidR="00EB7C0F">
        <w:rPr>
          <w:sz w:val="24"/>
          <w:szCs w:val="24"/>
        </w:rPr>
        <w:t xml:space="preserve"> </w:t>
      </w:r>
      <w:r>
        <w:rPr>
          <w:sz w:val="24"/>
          <w:szCs w:val="24"/>
        </w:rPr>
        <w:t>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F92AC0" w:rsidRPr="006E07F5" w:rsidRDefault="00F92AC0" w:rsidP="006E07F5">
      <w:pPr>
        <w:jc w:val="both"/>
        <w:rPr>
          <w:sz w:val="24"/>
          <w:szCs w:val="24"/>
        </w:rPr>
      </w:pPr>
    </w:p>
    <w:p w:rsid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F92AC0" w:rsidRPr="006E07F5" w:rsidRDefault="00F92AC0" w:rsidP="006E07F5">
      <w:pPr>
        <w:jc w:val="both"/>
        <w:rPr>
          <w:sz w:val="24"/>
          <w:szCs w:val="24"/>
        </w:rPr>
      </w:pPr>
    </w:p>
    <w:p w:rsid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F92AC0" w:rsidRPr="006E07F5" w:rsidRDefault="00F92AC0" w:rsidP="006E07F5">
      <w:pPr>
        <w:jc w:val="both"/>
        <w:rPr>
          <w:sz w:val="24"/>
          <w:szCs w:val="24"/>
        </w:rPr>
      </w:pPr>
    </w:p>
    <w:p w:rsid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F92AC0" w:rsidRPr="006E07F5" w:rsidRDefault="00F92AC0" w:rsidP="006E07F5">
      <w:pPr>
        <w:jc w:val="both"/>
        <w:rPr>
          <w:sz w:val="24"/>
          <w:szCs w:val="24"/>
        </w:rPr>
      </w:pPr>
    </w:p>
    <w:p w:rsid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F92AC0" w:rsidRPr="006E07F5" w:rsidRDefault="00F92AC0" w:rsidP="006E07F5">
      <w:pPr>
        <w:jc w:val="both"/>
        <w:rPr>
          <w:sz w:val="24"/>
          <w:szCs w:val="24"/>
        </w:rPr>
      </w:pPr>
    </w:p>
    <w:p w:rsidR="00871327" w:rsidRPr="006E07F5" w:rsidRDefault="006E07F5" w:rsidP="006E07F5">
      <w:pPr>
        <w:jc w:val="both"/>
        <w:rPr>
          <w:sz w:val="24"/>
          <w:szCs w:val="24"/>
        </w:rPr>
      </w:pPr>
      <w:r w:rsidRPr="006E07F5">
        <w:rPr>
          <w:sz w:val="24"/>
          <w:szCs w:val="24"/>
        </w:rPr>
        <w:t>22.12.</w:t>
      </w:r>
      <w:r w:rsidRPr="006E07F5">
        <w:rPr>
          <w:sz w:val="24"/>
          <w:szCs w:val="24"/>
        </w:rPr>
        <w:tab/>
        <w:t>Integram este Edital, para todos os fins e efeitos, os seguintes anexos:</w:t>
      </w:r>
    </w:p>
    <w:p w:rsidR="006E07F5" w:rsidRPr="006E07F5" w:rsidRDefault="006E07F5" w:rsidP="006E07F5">
      <w:pPr>
        <w:jc w:val="both"/>
        <w:rPr>
          <w:sz w:val="24"/>
          <w:szCs w:val="24"/>
        </w:rPr>
      </w:pPr>
      <w:r w:rsidRPr="006E07F5">
        <w:rPr>
          <w:sz w:val="24"/>
          <w:szCs w:val="24"/>
        </w:rPr>
        <w:t xml:space="preserve">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w:t>
      </w:r>
      <w:r w:rsidR="00F46553">
        <w:rPr>
          <w:sz w:val="24"/>
          <w:szCs w:val="24"/>
        </w:rPr>
        <w:t xml:space="preserve"> </w:t>
      </w:r>
      <w:r w:rsidR="006E07F5" w:rsidRPr="006E07F5">
        <w:rPr>
          <w:sz w:val="24"/>
          <w:szCs w:val="24"/>
        </w:rPr>
        <w:t>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P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B13736" w:rsidRDefault="006E07F5" w:rsidP="006E07F5">
      <w:pPr>
        <w:jc w:val="both"/>
        <w:rPr>
          <w:sz w:val="24"/>
          <w:szCs w:val="24"/>
        </w:rPr>
      </w:pPr>
      <w:r w:rsidRPr="006E07F5">
        <w:rPr>
          <w:sz w:val="24"/>
          <w:szCs w:val="24"/>
        </w:rPr>
        <w:t>2</w:t>
      </w:r>
      <w:r w:rsidR="001A612C">
        <w:rPr>
          <w:sz w:val="24"/>
          <w:szCs w:val="24"/>
        </w:rPr>
        <w:t xml:space="preserve">2.12.12. </w:t>
      </w:r>
      <w:r w:rsidRPr="006E07F5">
        <w:rPr>
          <w:sz w:val="24"/>
          <w:szCs w:val="24"/>
        </w:rPr>
        <w:t>ANEXO XII – Minuta d</w:t>
      </w:r>
      <w:r w:rsidR="00B13736">
        <w:rPr>
          <w:sz w:val="24"/>
          <w:szCs w:val="24"/>
        </w:rPr>
        <w:t>a Ata de Registro</w:t>
      </w:r>
    </w:p>
    <w:p w:rsidR="006E07F5" w:rsidRPr="006E07F5" w:rsidRDefault="00B13736" w:rsidP="006E07F5">
      <w:pPr>
        <w:jc w:val="both"/>
        <w:rPr>
          <w:sz w:val="24"/>
          <w:szCs w:val="24"/>
        </w:rPr>
      </w:pPr>
      <w:r>
        <w:rPr>
          <w:sz w:val="24"/>
          <w:szCs w:val="24"/>
        </w:rPr>
        <w:t xml:space="preserve">22.12.13. ANEXO XIII – Minuta do Contrato  </w:t>
      </w: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B1633E">
        <w:rPr>
          <w:sz w:val="24"/>
          <w:szCs w:val="24"/>
        </w:rPr>
        <w:t xml:space="preserve"> </w:t>
      </w:r>
      <w:r w:rsidR="00B13736">
        <w:rPr>
          <w:sz w:val="24"/>
          <w:szCs w:val="24"/>
        </w:rPr>
        <w:t>2</w:t>
      </w:r>
      <w:r w:rsidR="00F92AC0">
        <w:rPr>
          <w:sz w:val="24"/>
          <w:szCs w:val="24"/>
        </w:rPr>
        <w:t>8</w:t>
      </w:r>
      <w:r w:rsidR="00B1633E">
        <w:rPr>
          <w:sz w:val="24"/>
          <w:szCs w:val="24"/>
        </w:rPr>
        <w:t xml:space="preserve"> </w:t>
      </w:r>
      <w:r w:rsidR="006E07F5" w:rsidRPr="006E07F5">
        <w:rPr>
          <w:sz w:val="24"/>
          <w:szCs w:val="24"/>
        </w:rPr>
        <w:t xml:space="preserve">de </w:t>
      </w:r>
      <w:r w:rsidR="00B13736">
        <w:rPr>
          <w:sz w:val="24"/>
          <w:szCs w:val="24"/>
        </w:rPr>
        <w:t>Abril</w:t>
      </w:r>
      <w:r>
        <w:rPr>
          <w:sz w:val="24"/>
          <w:szCs w:val="24"/>
        </w:rPr>
        <w:t xml:space="preserve"> de 202</w:t>
      </w:r>
      <w:r w:rsidR="00871327">
        <w:rPr>
          <w:sz w:val="24"/>
          <w:szCs w:val="24"/>
        </w:rPr>
        <w:t>3</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Pr="00531B7B" w:rsidRDefault="006E07F5" w:rsidP="00531B7B">
      <w:pPr>
        <w:jc w:val="center"/>
        <w:rPr>
          <w:b/>
          <w:sz w:val="24"/>
          <w:szCs w:val="24"/>
        </w:rPr>
      </w:pPr>
      <w:r w:rsidRPr="00531B7B">
        <w:rPr>
          <w:b/>
          <w:sz w:val="24"/>
          <w:szCs w:val="24"/>
        </w:rPr>
        <w:t>PREGOEIRO</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531B7B" w:rsidRDefault="00531B7B" w:rsidP="006E07F5">
      <w:pPr>
        <w:jc w:val="both"/>
        <w:rPr>
          <w:sz w:val="24"/>
          <w:szCs w:val="24"/>
        </w:rPr>
      </w:pPr>
    </w:p>
    <w:p w:rsidR="00531B7B" w:rsidRDefault="00531B7B" w:rsidP="006E07F5">
      <w:pPr>
        <w:jc w:val="both"/>
        <w:rPr>
          <w:sz w:val="24"/>
          <w:szCs w:val="24"/>
        </w:rPr>
      </w:pPr>
    </w:p>
    <w:p w:rsidR="00531B7B" w:rsidRDefault="00531B7B" w:rsidP="006E07F5">
      <w:pPr>
        <w:jc w:val="both"/>
        <w:rPr>
          <w:sz w:val="24"/>
          <w:szCs w:val="24"/>
        </w:rPr>
      </w:pPr>
    </w:p>
    <w:p w:rsidR="00922188" w:rsidRDefault="00922188" w:rsidP="006E07F5">
      <w:pPr>
        <w:jc w:val="both"/>
        <w:rPr>
          <w:sz w:val="24"/>
          <w:szCs w:val="24"/>
        </w:rPr>
      </w:pPr>
    </w:p>
    <w:p w:rsidR="00922188" w:rsidRDefault="00922188" w:rsidP="006E07F5">
      <w:pPr>
        <w:jc w:val="both"/>
        <w:rPr>
          <w:sz w:val="24"/>
          <w:szCs w:val="24"/>
        </w:rPr>
      </w:pPr>
    </w:p>
    <w:p w:rsidR="00531B7B" w:rsidRDefault="00531B7B" w:rsidP="006E07F5">
      <w:pPr>
        <w:jc w:val="both"/>
        <w:rPr>
          <w:sz w:val="24"/>
          <w:szCs w:val="24"/>
        </w:rPr>
      </w:pPr>
      <w:r>
        <w:rPr>
          <w:rFonts w:ascii="Times New Roman"/>
          <w:noProof/>
          <w:color w:val="1F497D" w:themeColor="text2"/>
          <w:sz w:val="20"/>
          <w:lang w:val="pt-BR" w:eastAsia="pt-BR"/>
        </w:rPr>
        <mc:AlternateContent>
          <mc:Choice Requires="wps">
            <w:drawing>
              <wp:inline distT="0" distB="0" distL="0" distR="0">
                <wp:extent cx="5760085" cy="202597"/>
                <wp:effectExtent l="57150" t="38100" r="69215" b="102235"/>
                <wp:docPr id="152" name="Caixa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F78CD" w:rsidRPr="00685181" w:rsidRDefault="002F78CD" w:rsidP="00531B7B">
                            <w:pPr>
                              <w:spacing w:before="17"/>
                              <w:ind w:left="2654" w:right="2653"/>
                              <w:jc w:val="center"/>
                              <w:rPr>
                                <w:b/>
                                <w:color w:val="1F497D" w:themeColor="text2"/>
                                <w:sz w:val="24"/>
                              </w:rPr>
                            </w:pPr>
                            <w:r>
                              <w:rPr>
                                <w:b/>
                                <w:color w:val="000000"/>
                                <w:sz w:val="24"/>
                              </w:rPr>
                              <w:t>ANEXO 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aixa de texto 152" o:spid="_x0000_s102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2F78CD" w:rsidRPr="00685181" w:rsidRDefault="002F78CD" w:rsidP="00531B7B">
                      <w:pPr>
                        <w:spacing w:before="17"/>
                        <w:ind w:left="2654" w:right="2653"/>
                        <w:jc w:val="center"/>
                        <w:rPr>
                          <w:b/>
                          <w:color w:val="1F497D" w:themeColor="text2"/>
                          <w:sz w:val="24"/>
                        </w:rPr>
                      </w:pPr>
                      <w:r>
                        <w:rPr>
                          <w:b/>
                          <w:color w:val="000000"/>
                          <w:sz w:val="24"/>
                        </w:rPr>
                        <w:t>ANEXO I</w:t>
                      </w:r>
                    </w:p>
                  </w:txbxContent>
                </v:textbox>
                <w10:anchorlock/>
              </v:shape>
            </w:pict>
          </mc:Fallback>
        </mc:AlternateContent>
      </w:r>
    </w:p>
    <w:p w:rsidR="006E07F5" w:rsidRPr="00531B7B" w:rsidRDefault="006E07F5" w:rsidP="00531B7B">
      <w:pPr>
        <w:jc w:val="center"/>
        <w:rPr>
          <w:b/>
          <w:sz w:val="24"/>
          <w:szCs w:val="24"/>
        </w:rPr>
      </w:pPr>
      <w:r w:rsidRPr="00531B7B">
        <w:rPr>
          <w:b/>
          <w:sz w:val="24"/>
          <w:szCs w:val="24"/>
        </w:rPr>
        <w:t>TERMO DE REFERÊNCIA</w:t>
      </w:r>
    </w:p>
    <w:p w:rsidR="006E07F5" w:rsidRPr="006E07F5" w:rsidRDefault="006E07F5" w:rsidP="006E07F5">
      <w:pPr>
        <w:jc w:val="both"/>
        <w:rPr>
          <w:sz w:val="24"/>
          <w:szCs w:val="24"/>
        </w:rPr>
      </w:pPr>
    </w:p>
    <w:p w:rsidR="006E07F5" w:rsidRDefault="006E07F5" w:rsidP="00433F15">
      <w:pPr>
        <w:pStyle w:val="PargrafodaLista"/>
        <w:numPr>
          <w:ilvl w:val="0"/>
          <w:numId w:val="32"/>
        </w:numPr>
        <w:ind w:left="-142" w:firstLine="502"/>
        <w:rPr>
          <w:b/>
          <w:sz w:val="24"/>
          <w:szCs w:val="24"/>
        </w:rPr>
      </w:pPr>
      <w:r w:rsidRPr="00036498">
        <w:rPr>
          <w:b/>
          <w:sz w:val="24"/>
          <w:szCs w:val="24"/>
        </w:rPr>
        <w:t>OBJETO:</w:t>
      </w:r>
    </w:p>
    <w:p w:rsidR="00670D2B" w:rsidRPr="00433F15" w:rsidRDefault="00670D2B" w:rsidP="00433F15">
      <w:pPr>
        <w:pStyle w:val="PargrafodaLista"/>
        <w:numPr>
          <w:ilvl w:val="0"/>
          <w:numId w:val="32"/>
        </w:numPr>
        <w:ind w:left="0" w:firstLine="0"/>
        <w:rPr>
          <w:b/>
          <w:sz w:val="28"/>
          <w:szCs w:val="28"/>
        </w:rPr>
      </w:pPr>
      <w:r>
        <w:rPr>
          <w:sz w:val="28"/>
          <w:szCs w:val="28"/>
        </w:rPr>
        <w:t>R</w:t>
      </w:r>
      <w:r w:rsidRPr="00670D2B">
        <w:rPr>
          <w:sz w:val="28"/>
          <w:szCs w:val="28"/>
        </w:rPr>
        <w:t xml:space="preserve">egistro de preço para eventual fornecimento de serviços de </w:t>
      </w:r>
      <w:r w:rsidRPr="00670D2B">
        <w:rPr>
          <w:spacing w:val="-10"/>
          <w:sz w:val="28"/>
          <w:szCs w:val="28"/>
        </w:rPr>
        <w:t xml:space="preserve"> manutenção elétrica predial para atender as instalações elétricas, prediais em geral deste samae, (sede)  e.t.a  e sistema de captação de água e bairros da zona rural e  em geral,  como: manutenção em painéis de força e controle; instalação e montagem de painéis para motores e comando; manutenção do sistema de iluminação em geral; instalação e montagem em automação em geral; montagem de postes em geral; startups de equipamentos elétricos e entre outros não elencados, porém diretamente ligado ao objeto deste certame</w:t>
      </w:r>
      <w:r>
        <w:rPr>
          <w:spacing w:val="-10"/>
          <w:sz w:val="28"/>
          <w:szCs w:val="28"/>
        </w:rPr>
        <w:t xml:space="preserve">, os serviços serão prestado atraves de Autorização de fornecimento de serviços </w:t>
      </w:r>
      <w:r w:rsidR="00433F15">
        <w:rPr>
          <w:spacing w:val="-10"/>
          <w:sz w:val="28"/>
          <w:szCs w:val="28"/>
        </w:rPr>
        <w:t xml:space="preserve">para prestação não podendo ultrapassar 05 (cinco horas) devido quando solicitado o serviço poderá ser emergencial. </w:t>
      </w:r>
      <w:r w:rsidRPr="00670D2B">
        <w:rPr>
          <w:sz w:val="28"/>
          <w:szCs w:val="28"/>
        </w:rPr>
        <w:t xml:space="preserve"> </w:t>
      </w:r>
    </w:p>
    <w:p w:rsidR="00433F15" w:rsidRDefault="00433F15" w:rsidP="00433F15">
      <w:pPr>
        <w:rPr>
          <w:b/>
          <w:sz w:val="28"/>
          <w:szCs w:val="28"/>
        </w:rPr>
      </w:pPr>
    </w:p>
    <w:tbl>
      <w:tblPr>
        <w:tblpPr w:leftFromText="141" w:rightFromText="141" w:vertAnchor="text" w:horzAnchor="margin" w:tblpXSpec="center" w:tblpY="281"/>
        <w:tblW w:w="104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37"/>
        <w:gridCol w:w="1134"/>
        <w:gridCol w:w="993"/>
        <w:gridCol w:w="5167"/>
        <w:gridCol w:w="1070"/>
        <w:gridCol w:w="1489"/>
      </w:tblGrid>
      <w:tr w:rsidR="00433F15" w:rsidRPr="00433F15" w:rsidTr="002F78CD">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2F78CD">
            <w:pPr>
              <w:jc w:val="center"/>
              <w:rPr>
                <w:b/>
                <w:bCs/>
                <w:sz w:val="18"/>
                <w:szCs w:val="18"/>
              </w:rPr>
            </w:pPr>
            <w:r w:rsidRPr="00433F15">
              <w:rPr>
                <w:b/>
                <w:bCs/>
                <w:sz w:val="18"/>
                <w:szCs w:val="18"/>
              </w:rPr>
              <w:t>ITEM</w:t>
            </w:r>
          </w:p>
        </w:tc>
        <w:tc>
          <w:tcPr>
            <w:tcW w:w="1134"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2F78CD">
            <w:pPr>
              <w:jc w:val="center"/>
              <w:rPr>
                <w:b/>
                <w:bCs/>
                <w:sz w:val="18"/>
                <w:szCs w:val="18"/>
              </w:rPr>
            </w:pPr>
            <w:r w:rsidRPr="00433F15">
              <w:rPr>
                <w:b/>
                <w:bCs/>
                <w:sz w:val="18"/>
                <w:szCs w:val="18"/>
              </w:rPr>
              <w:t>QUANT.</w:t>
            </w:r>
          </w:p>
        </w:tc>
        <w:tc>
          <w:tcPr>
            <w:tcW w:w="993"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2F78CD">
            <w:pPr>
              <w:jc w:val="center"/>
              <w:rPr>
                <w:b/>
                <w:bCs/>
                <w:sz w:val="18"/>
                <w:szCs w:val="18"/>
              </w:rPr>
            </w:pPr>
            <w:r w:rsidRPr="00433F15">
              <w:rPr>
                <w:b/>
                <w:bCs/>
                <w:sz w:val="18"/>
                <w:szCs w:val="18"/>
              </w:rPr>
              <w:t>UNID.</w:t>
            </w:r>
          </w:p>
        </w:tc>
        <w:tc>
          <w:tcPr>
            <w:tcW w:w="5167"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2F78CD">
            <w:pPr>
              <w:jc w:val="center"/>
              <w:rPr>
                <w:b/>
                <w:bCs/>
                <w:sz w:val="18"/>
                <w:szCs w:val="18"/>
              </w:rPr>
            </w:pPr>
            <w:r w:rsidRPr="00433F15">
              <w:rPr>
                <w:b/>
                <w:bCs/>
                <w:sz w:val="18"/>
                <w:szCs w:val="18"/>
              </w:rPr>
              <w:t>OBJETO</w:t>
            </w:r>
          </w:p>
        </w:tc>
        <w:tc>
          <w:tcPr>
            <w:tcW w:w="1070"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2F78CD">
            <w:pPr>
              <w:jc w:val="center"/>
              <w:rPr>
                <w:b/>
                <w:bCs/>
                <w:sz w:val="18"/>
                <w:szCs w:val="18"/>
              </w:rPr>
            </w:pPr>
            <w:r w:rsidRPr="00433F15">
              <w:rPr>
                <w:b/>
                <w:bCs/>
                <w:sz w:val="18"/>
                <w:szCs w:val="18"/>
              </w:rPr>
              <w:t>VALOR UNIT.</w:t>
            </w:r>
          </w:p>
        </w:tc>
        <w:tc>
          <w:tcPr>
            <w:tcW w:w="1489"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2F78CD">
            <w:pPr>
              <w:jc w:val="center"/>
              <w:rPr>
                <w:b/>
                <w:bCs/>
                <w:sz w:val="18"/>
                <w:szCs w:val="18"/>
              </w:rPr>
            </w:pPr>
            <w:r w:rsidRPr="00433F15">
              <w:rPr>
                <w:b/>
                <w:bCs/>
                <w:sz w:val="18"/>
                <w:szCs w:val="18"/>
              </w:rPr>
              <w:t>VALOR TOTAL</w:t>
            </w:r>
          </w:p>
        </w:tc>
      </w:tr>
      <w:tr w:rsidR="00433F15" w:rsidRPr="00433F15" w:rsidTr="002F78CD">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2F78CD">
            <w:pPr>
              <w:pStyle w:val="Corpodetexto"/>
              <w:ind w:right="72"/>
              <w:jc w:val="center"/>
              <w:rPr>
                <w:rStyle w:val="nfase"/>
                <w:i w:val="0"/>
                <w:sz w:val="18"/>
                <w:szCs w:val="18"/>
              </w:rPr>
            </w:pPr>
            <w:r w:rsidRPr="00433F15">
              <w:rPr>
                <w:rStyle w:val="nfase"/>
                <w:i w:val="0"/>
                <w:sz w:val="18"/>
                <w:szCs w:val="18"/>
              </w:rPr>
              <w:t>01</w:t>
            </w:r>
          </w:p>
        </w:tc>
        <w:tc>
          <w:tcPr>
            <w:tcW w:w="1134"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2F78CD">
            <w:pPr>
              <w:pStyle w:val="Corpodetexto"/>
              <w:jc w:val="center"/>
              <w:rPr>
                <w:rStyle w:val="nfase"/>
                <w:i w:val="0"/>
                <w:sz w:val="18"/>
                <w:szCs w:val="18"/>
              </w:rPr>
            </w:pPr>
            <w:r w:rsidRPr="00433F15">
              <w:rPr>
                <w:rStyle w:val="nfase"/>
                <w:i w:val="0"/>
                <w:sz w:val="18"/>
                <w:szCs w:val="18"/>
              </w:rPr>
              <w:t>900</w:t>
            </w:r>
          </w:p>
        </w:tc>
        <w:tc>
          <w:tcPr>
            <w:tcW w:w="993"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2F78CD">
            <w:pPr>
              <w:adjustRightInd w:val="0"/>
              <w:jc w:val="center"/>
              <w:rPr>
                <w:rStyle w:val="nfase"/>
                <w:i w:val="0"/>
                <w:sz w:val="18"/>
                <w:szCs w:val="18"/>
              </w:rPr>
            </w:pPr>
            <w:r w:rsidRPr="00433F15">
              <w:rPr>
                <w:rStyle w:val="nfase"/>
                <w:i w:val="0"/>
                <w:sz w:val="18"/>
                <w:szCs w:val="18"/>
              </w:rPr>
              <w:t>HORAS</w:t>
            </w:r>
          </w:p>
        </w:tc>
        <w:tc>
          <w:tcPr>
            <w:tcW w:w="5167"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2F78CD">
            <w:pPr>
              <w:jc w:val="both"/>
              <w:rPr>
                <w:color w:val="000000"/>
                <w:sz w:val="18"/>
                <w:szCs w:val="18"/>
              </w:rPr>
            </w:pPr>
            <w:r w:rsidRPr="00433F15">
              <w:rPr>
                <w:spacing w:val="-10"/>
                <w:sz w:val="18"/>
                <w:szCs w:val="18"/>
              </w:rPr>
              <w:t>CONTRATAÇÃO DE EMPRESA ESPECIALIZADA EM MANUTENÇÃO ELÉTRICA PREDIAL, PARA ATENDER AS INSTALAÇÕES ELÉTRICAS, PREDIAIS EM GERAL DESTE SAMAE,(SEDE)  E.T.A  E  S.T.B  EM GERAL,  COMO MANUTENÇÃO EM PAINÉIS DE FORÇA E CONTROLE, INSTALAÇÃO E MONTAGEM DE PAINÉIS PARA MOTORES E COMANDO, MANUTENÇÃO DO SISTEMA DE ILUMINAÇÃO EM GERAL, INSTALAÇÃO E MONTAGEM EM AUTOMAÇÃO EM GERAL, MONTAGEM DE POSTES EM GERAL STARTUPS DE EQUIPAMENTOS ELÉTRICOS.</w:t>
            </w:r>
          </w:p>
          <w:p w:rsidR="00433F15" w:rsidRPr="00433F15" w:rsidRDefault="00433F15" w:rsidP="002F78CD">
            <w:pPr>
              <w:rPr>
                <w:sz w:val="18"/>
                <w:szCs w:val="18"/>
              </w:rPr>
            </w:pPr>
          </w:p>
        </w:tc>
        <w:tc>
          <w:tcPr>
            <w:tcW w:w="1070"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433F15">
            <w:pPr>
              <w:jc w:val="center"/>
              <w:rPr>
                <w:rStyle w:val="nfase"/>
                <w:i w:val="0"/>
                <w:sz w:val="18"/>
                <w:szCs w:val="18"/>
              </w:rPr>
            </w:pPr>
            <w:r w:rsidRPr="00433F15">
              <w:rPr>
                <w:rStyle w:val="nfase"/>
                <w:i w:val="0"/>
                <w:sz w:val="18"/>
                <w:szCs w:val="18"/>
              </w:rPr>
              <w:t xml:space="preserve">R$ </w:t>
            </w:r>
            <w:r>
              <w:rPr>
                <w:rStyle w:val="nfase"/>
                <w:i w:val="0"/>
                <w:sz w:val="18"/>
                <w:szCs w:val="18"/>
              </w:rPr>
              <w:t>75</w:t>
            </w:r>
            <w:r w:rsidRPr="00433F15">
              <w:rPr>
                <w:rStyle w:val="nfase"/>
                <w:i w:val="0"/>
                <w:sz w:val="18"/>
                <w:szCs w:val="18"/>
              </w:rPr>
              <w:t>,00</w:t>
            </w:r>
          </w:p>
        </w:tc>
        <w:tc>
          <w:tcPr>
            <w:tcW w:w="1489"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433F15">
            <w:pPr>
              <w:jc w:val="center"/>
              <w:rPr>
                <w:rStyle w:val="nfase"/>
                <w:i w:val="0"/>
                <w:sz w:val="18"/>
                <w:szCs w:val="18"/>
              </w:rPr>
            </w:pPr>
            <w:r w:rsidRPr="00433F15">
              <w:rPr>
                <w:rStyle w:val="nfase"/>
                <w:i w:val="0"/>
                <w:sz w:val="18"/>
                <w:szCs w:val="18"/>
              </w:rPr>
              <w:t xml:space="preserve">R$ </w:t>
            </w:r>
            <w:r>
              <w:rPr>
                <w:rStyle w:val="nfase"/>
                <w:i w:val="0"/>
                <w:sz w:val="18"/>
                <w:szCs w:val="18"/>
              </w:rPr>
              <w:t>67.5</w:t>
            </w:r>
            <w:r w:rsidRPr="00433F15">
              <w:rPr>
                <w:rStyle w:val="nfase"/>
                <w:i w:val="0"/>
                <w:sz w:val="18"/>
                <w:szCs w:val="18"/>
              </w:rPr>
              <w:t>00,00</w:t>
            </w:r>
          </w:p>
        </w:tc>
      </w:tr>
      <w:tr w:rsidR="00433F15" w:rsidRPr="00433F15" w:rsidTr="002F78CD">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2F78CD">
            <w:pPr>
              <w:pStyle w:val="Corpodetexto"/>
              <w:ind w:right="72"/>
              <w:jc w:val="center"/>
              <w:rPr>
                <w:rStyle w:val="nfase"/>
                <w:b/>
                <w:i w:val="0"/>
                <w:sz w:val="18"/>
                <w:szCs w:val="18"/>
              </w:rPr>
            </w:pPr>
          </w:p>
        </w:tc>
        <w:tc>
          <w:tcPr>
            <w:tcW w:w="1134"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2F78CD">
            <w:pPr>
              <w:pStyle w:val="Corpodetexto"/>
              <w:jc w:val="center"/>
              <w:rPr>
                <w:rStyle w:val="nfase"/>
                <w:b/>
                <w:i w:val="0"/>
                <w:sz w:val="18"/>
                <w:szCs w:val="18"/>
              </w:rPr>
            </w:pPr>
          </w:p>
        </w:tc>
        <w:tc>
          <w:tcPr>
            <w:tcW w:w="993"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2F78CD">
            <w:pPr>
              <w:adjustRightInd w:val="0"/>
              <w:jc w:val="center"/>
              <w:rPr>
                <w:rStyle w:val="nfase"/>
                <w:b/>
                <w:i w:val="0"/>
                <w:sz w:val="18"/>
                <w:szCs w:val="18"/>
              </w:rPr>
            </w:pPr>
          </w:p>
        </w:tc>
        <w:tc>
          <w:tcPr>
            <w:tcW w:w="5167"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2F78CD">
            <w:pPr>
              <w:adjustRightInd w:val="0"/>
              <w:jc w:val="both"/>
              <w:rPr>
                <w:b/>
                <w:sz w:val="18"/>
                <w:szCs w:val="18"/>
              </w:rPr>
            </w:pPr>
          </w:p>
        </w:tc>
        <w:tc>
          <w:tcPr>
            <w:tcW w:w="1070"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2F78CD">
            <w:pPr>
              <w:jc w:val="center"/>
              <w:rPr>
                <w:rStyle w:val="nfase"/>
                <w:i w:val="0"/>
                <w:sz w:val="18"/>
                <w:szCs w:val="18"/>
              </w:rPr>
            </w:pPr>
            <w:r w:rsidRPr="00433F15">
              <w:rPr>
                <w:rStyle w:val="nfase"/>
                <w:i w:val="0"/>
                <w:sz w:val="18"/>
                <w:szCs w:val="18"/>
              </w:rPr>
              <w:t>TOTAL</w:t>
            </w:r>
          </w:p>
        </w:tc>
        <w:tc>
          <w:tcPr>
            <w:tcW w:w="1489" w:type="dxa"/>
            <w:tcBorders>
              <w:top w:val="double" w:sz="4" w:space="0" w:color="auto"/>
              <w:left w:val="double" w:sz="4" w:space="0" w:color="auto"/>
              <w:bottom w:val="double" w:sz="4" w:space="0" w:color="auto"/>
              <w:right w:val="double" w:sz="4" w:space="0" w:color="auto"/>
            </w:tcBorders>
            <w:vAlign w:val="center"/>
          </w:tcPr>
          <w:p w:rsidR="00433F15" w:rsidRPr="00433F15" w:rsidRDefault="00433F15" w:rsidP="00433F15">
            <w:pPr>
              <w:jc w:val="center"/>
              <w:rPr>
                <w:rStyle w:val="nfase"/>
                <w:i w:val="0"/>
                <w:sz w:val="18"/>
                <w:szCs w:val="18"/>
              </w:rPr>
            </w:pPr>
            <w:r w:rsidRPr="00433F15">
              <w:rPr>
                <w:rStyle w:val="nfase"/>
                <w:i w:val="0"/>
                <w:sz w:val="18"/>
                <w:szCs w:val="18"/>
              </w:rPr>
              <w:t xml:space="preserve">R$ </w:t>
            </w:r>
            <w:r>
              <w:rPr>
                <w:rStyle w:val="nfase"/>
                <w:i w:val="0"/>
                <w:sz w:val="18"/>
                <w:szCs w:val="18"/>
              </w:rPr>
              <w:t>67.5</w:t>
            </w:r>
            <w:r w:rsidRPr="00433F15">
              <w:rPr>
                <w:rStyle w:val="nfase"/>
                <w:i w:val="0"/>
                <w:sz w:val="18"/>
                <w:szCs w:val="18"/>
              </w:rPr>
              <w:t>00,00</w:t>
            </w:r>
          </w:p>
        </w:tc>
      </w:tr>
    </w:tbl>
    <w:p w:rsidR="00433F15" w:rsidRPr="00433F15" w:rsidRDefault="00433F15" w:rsidP="00433F15">
      <w:pPr>
        <w:rPr>
          <w:b/>
          <w:sz w:val="28"/>
          <w:szCs w:val="28"/>
        </w:rPr>
      </w:pPr>
    </w:p>
    <w:p w:rsidR="00F52EE9" w:rsidRPr="00670D2B" w:rsidRDefault="00F52EE9" w:rsidP="00F52EE9">
      <w:pPr>
        <w:ind w:left="360"/>
        <w:rPr>
          <w:b/>
          <w:sz w:val="28"/>
          <w:szCs w:val="28"/>
        </w:rPr>
      </w:pPr>
    </w:p>
    <w:p w:rsidR="00110912" w:rsidRPr="00670D2B" w:rsidRDefault="00670D2B" w:rsidP="00C6090F">
      <w:pPr>
        <w:pStyle w:val="Default"/>
        <w:jc w:val="both"/>
        <w:rPr>
          <w:rStyle w:val="Forte"/>
          <w:sz w:val="28"/>
          <w:szCs w:val="28"/>
        </w:rPr>
      </w:pPr>
      <w:r w:rsidRPr="00670D2B">
        <w:rPr>
          <w:sz w:val="28"/>
          <w:szCs w:val="28"/>
        </w:rPr>
        <w:t xml:space="preserve"> </w:t>
      </w:r>
    </w:p>
    <w:p w:rsidR="00036498" w:rsidRDefault="00036498" w:rsidP="00C6090F">
      <w:pPr>
        <w:pStyle w:val="NormalWeb"/>
        <w:spacing w:before="240" w:beforeAutospacing="0"/>
        <w:ind w:left="1135"/>
        <w:jc w:val="both"/>
        <w:rPr>
          <w:rFonts w:ascii="Arial" w:hAnsi="Arial" w:cs="Arial"/>
          <w:iCs/>
        </w:rPr>
      </w:pPr>
    </w:p>
    <w:p w:rsidR="00110912" w:rsidRDefault="00110912" w:rsidP="00E90027">
      <w:pPr>
        <w:pStyle w:val="NormalWeb"/>
        <w:spacing w:before="240" w:beforeAutospacing="0"/>
        <w:ind w:left="1135"/>
        <w:jc w:val="both"/>
        <w:rPr>
          <w:rFonts w:ascii="Arial" w:hAnsi="Arial" w:cs="Arial"/>
          <w:iCs/>
        </w:rPr>
      </w:pPr>
    </w:p>
    <w:p w:rsidR="00110912" w:rsidRDefault="00110912" w:rsidP="00E90027">
      <w:pPr>
        <w:pStyle w:val="NormalWeb"/>
        <w:spacing w:before="240" w:beforeAutospacing="0"/>
        <w:ind w:left="1135"/>
        <w:jc w:val="both"/>
        <w:rPr>
          <w:rFonts w:ascii="Arial" w:hAnsi="Arial" w:cs="Arial"/>
          <w:iCs/>
        </w:rPr>
      </w:pPr>
    </w:p>
    <w:p w:rsidR="009A5232" w:rsidRDefault="009A5232" w:rsidP="00E90027">
      <w:pPr>
        <w:pStyle w:val="NormalWeb"/>
        <w:spacing w:before="240" w:beforeAutospacing="0"/>
        <w:ind w:left="1135"/>
        <w:jc w:val="both"/>
        <w:rPr>
          <w:rFonts w:ascii="Arial" w:hAnsi="Arial" w:cs="Arial"/>
          <w:iCs/>
        </w:rPr>
      </w:pPr>
    </w:p>
    <w:p w:rsidR="009A5232" w:rsidRDefault="009A5232" w:rsidP="00E90027">
      <w:pPr>
        <w:pStyle w:val="NormalWeb"/>
        <w:spacing w:before="240" w:beforeAutospacing="0"/>
        <w:ind w:left="1135"/>
        <w:jc w:val="both"/>
        <w:rPr>
          <w:rFonts w:ascii="Arial" w:hAnsi="Arial" w:cs="Arial"/>
          <w:iCs/>
        </w:rPr>
      </w:pPr>
    </w:p>
    <w:p w:rsidR="009A5232" w:rsidRDefault="009A5232" w:rsidP="00E90027">
      <w:pPr>
        <w:pStyle w:val="NormalWeb"/>
        <w:spacing w:before="240" w:beforeAutospacing="0"/>
        <w:ind w:left="1135"/>
        <w:jc w:val="both"/>
        <w:rPr>
          <w:rFonts w:ascii="Arial" w:hAnsi="Arial" w:cs="Arial"/>
          <w:iCs/>
        </w:rPr>
      </w:pPr>
    </w:p>
    <w:p w:rsidR="009A5232" w:rsidRDefault="009A5232" w:rsidP="00E90027">
      <w:pPr>
        <w:pStyle w:val="NormalWeb"/>
        <w:spacing w:before="240" w:beforeAutospacing="0"/>
        <w:ind w:left="1135"/>
        <w:jc w:val="both"/>
        <w:rPr>
          <w:rFonts w:ascii="Arial" w:hAnsi="Arial" w:cs="Arial"/>
          <w:iCs/>
        </w:rPr>
      </w:pPr>
    </w:p>
    <w:p w:rsidR="00036498" w:rsidRPr="00036498" w:rsidRDefault="00036498"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r w:rsidRPr="00036498">
        <w:rPr>
          <w:b/>
          <w:bCs/>
          <w:iCs/>
          <w:sz w:val="24"/>
          <w:szCs w:val="24"/>
        </w:rPr>
        <w:t xml:space="preserve">  </w:t>
      </w:r>
      <w:r w:rsidRPr="00036498">
        <w:rPr>
          <w:b/>
          <w:bCs/>
          <w:i/>
          <w:iCs/>
          <w:sz w:val="24"/>
          <w:szCs w:val="24"/>
        </w:rPr>
        <w:t xml:space="preserve">                                                                                                                      </w:t>
      </w:r>
    </w:p>
    <w:p w:rsidR="0014592C" w:rsidRPr="006E07F5" w:rsidRDefault="0014592C" w:rsidP="006E07F5">
      <w:pPr>
        <w:jc w:val="both"/>
        <w:rPr>
          <w:sz w:val="24"/>
          <w:szCs w:val="24"/>
        </w:rPr>
      </w:pPr>
      <w:r>
        <w:rPr>
          <w:noProof/>
          <w:sz w:val="20"/>
          <w:lang w:val="pt-BR" w:eastAsia="pt-BR"/>
        </w:rPr>
        <mc:AlternateContent>
          <mc:Choice Requires="wps">
            <w:drawing>
              <wp:inline distT="0" distB="0" distL="0" distR="0">
                <wp:extent cx="5760085" cy="202597"/>
                <wp:effectExtent l="57150" t="38100" r="69215" b="102235"/>
                <wp:docPr id="153" name="Caixa de texto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F78CD" w:rsidRDefault="002F78CD" w:rsidP="0014592C">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aixa de texto 153" o:spid="_x0000_s102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OqRgIAAMwEAAAOAAAAZHJzL2Uyb0RvYy54bWysVNtu1DAQfUfiHyy/06SL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NlR46p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F78CD" w:rsidRDefault="002F78CD" w:rsidP="0014592C">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w:t>
                      </w:r>
                    </w:p>
                  </w:txbxContent>
                </v:textbox>
                <w10:anchorlock/>
              </v:shape>
            </w:pict>
          </mc:Fallback>
        </mc:AlternateConten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015A23">
        <w:rPr>
          <w:b/>
          <w:sz w:val="24"/>
          <w:szCs w:val="24"/>
        </w:rPr>
        <w:t>0</w:t>
      </w:r>
      <w:r w:rsidR="00433F15">
        <w:rPr>
          <w:b/>
          <w:sz w:val="24"/>
          <w:szCs w:val="24"/>
        </w:rPr>
        <w:t>3</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rPr>
        <w:t xml:space="preserve"> </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P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r w:rsidRPr="006E07F5">
        <w:rPr>
          <w:sz w:val="24"/>
          <w:szCs w:val="24"/>
        </w:rPr>
        <w:t xml:space="preserve"> </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P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 xml:space="preserve">Não há superveniência de fato impeditiva para a habilitação da proponente, sob as penas cabíveis, nos termos do Art. 32 da Lei nº 8.666/93, conforme modelo do 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Art. 9º inciso III da Lei 8.666/93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P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Pr="006E07F5" w:rsidRDefault="006E07F5" w:rsidP="006E07F5">
      <w:pPr>
        <w:jc w:val="both"/>
        <w:rPr>
          <w:sz w:val="24"/>
          <w:szCs w:val="24"/>
        </w:rPr>
      </w:pPr>
      <w:r w:rsidRPr="006E07F5">
        <w:rPr>
          <w:sz w:val="24"/>
          <w:szCs w:val="24"/>
        </w:rPr>
        <w:t>1.10 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r w:rsidR="00507393">
        <w:rPr>
          <w:noProof/>
          <w:sz w:val="20"/>
          <w:lang w:val="pt-BR" w:eastAsia="pt-BR"/>
        </w:rPr>
        <mc:AlternateContent>
          <mc:Choice Requires="wps">
            <w:drawing>
              <wp:inline distT="0" distB="0" distL="0" distR="0">
                <wp:extent cx="5760085" cy="202597"/>
                <wp:effectExtent l="57150" t="38100" r="69215" b="102235"/>
                <wp:docPr id="154" name="Caixa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F78CD" w:rsidRDefault="002F78CD" w:rsidP="00507393">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aixa de texto 154" o:spid="_x0000_s102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Ogmnqt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F78CD" w:rsidRDefault="002F78CD" w:rsidP="00507393">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III</w:t>
                      </w:r>
                    </w:p>
                  </w:txbxContent>
                </v:textbox>
                <w10:anchorlock/>
              </v:shape>
            </w:pict>
          </mc:Fallback>
        </mc:AlternateConten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015A23">
        <w:rPr>
          <w:b/>
          <w:sz w:val="24"/>
          <w:szCs w:val="24"/>
        </w:rPr>
        <w:t>0</w:t>
      </w:r>
      <w:r w:rsidR="00C36D44">
        <w:rPr>
          <w:b/>
          <w:sz w:val="24"/>
          <w:szCs w:val="24"/>
        </w:rPr>
        <w:t>3</w:t>
      </w:r>
      <w:r w:rsidR="00507393" w:rsidRPr="0036224C">
        <w:rPr>
          <w:b/>
          <w:sz w:val="24"/>
          <w:szCs w:val="24"/>
        </w:rPr>
        <w:t>/202</w:t>
      </w:r>
      <w:r w:rsidR="00871327">
        <w:rPr>
          <w:b/>
          <w:sz w:val="24"/>
          <w:szCs w:val="24"/>
        </w:rPr>
        <w:t>3</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015A23">
        <w:rPr>
          <w:sz w:val="24"/>
          <w:szCs w:val="24"/>
        </w:rPr>
        <w:t>0</w:t>
      </w:r>
      <w:r w:rsidR="00C36D44">
        <w:rPr>
          <w:sz w:val="24"/>
          <w:szCs w:val="24"/>
        </w:rPr>
        <w:t>3</w:t>
      </w:r>
      <w:r w:rsidRPr="00871327">
        <w:rPr>
          <w:sz w:val="24"/>
          <w:szCs w:val="24"/>
        </w:rPr>
        <w:t>/202</w:t>
      </w:r>
      <w:r w:rsidR="00871327" w:rsidRPr="00871327">
        <w:rPr>
          <w:sz w:val="24"/>
          <w:szCs w:val="24"/>
        </w:rPr>
        <w:t>3</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w:t>
      </w:r>
      <w:r>
        <w:rPr>
          <w:spacing w:val="-3"/>
        </w:rPr>
        <w:t xml:space="preserve"> </w:t>
      </w:r>
      <w:r>
        <w:t>DO</w:t>
      </w:r>
      <w:r>
        <w:rPr>
          <w:spacing w:val="-1"/>
        </w:rPr>
        <w:t xml:space="preserve"> </w:t>
      </w:r>
      <w:r>
        <w:t>CONCORRENTE:</w:t>
      </w:r>
    </w:p>
    <w:p w:rsidR="00507393" w:rsidRDefault="00507393" w:rsidP="00507393">
      <w:pPr>
        <w:pStyle w:val="Corpodetexto"/>
        <w:spacing w:before="5"/>
        <w:rPr>
          <w:b/>
        </w:rPr>
      </w:pPr>
    </w:p>
    <w:p w:rsidR="00507393" w:rsidRDefault="00507393" w:rsidP="00507393">
      <w:pPr>
        <w:pStyle w:val="Corpodetexto"/>
        <w:tabs>
          <w:tab w:val="left" w:pos="5915"/>
        </w:tabs>
        <w:spacing w:line="482" w:lineRule="auto"/>
        <w:ind w:left="958" w:right="1200"/>
      </w:pPr>
      <w:r>
        <w:t>NOME</w:t>
      </w:r>
      <w:r>
        <w:rPr>
          <w:spacing w:val="-1"/>
        </w:rPr>
        <w:t xml:space="preserve"> </w:t>
      </w:r>
      <w:r>
        <w:t>DA EMPRESA:</w:t>
      </w:r>
      <w:r>
        <w:tab/>
        <w:t>CNPJ e INSCRIÇÃO ESTADUAL:</w:t>
      </w:r>
      <w:r>
        <w:rPr>
          <w:spacing w:val="1"/>
        </w:rPr>
        <w:t xml:space="preserve"> </w:t>
      </w:r>
      <w:r>
        <w:t>REPRESENTANTE</w:t>
      </w:r>
      <w:r>
        <w:rPr>
          <w:spacing w:val="-3"/>
        </w:rPr>
        <w:t xml:space="preserve"> </w:t>
      </w:r>
      <w:r>
        <w:t>e</w:t>
      </w:r>
      <w:r>
        <w:rPr>
          <w:spacing w:val="-3"/>
        </w:rPr>
        <w:t xml:space="preserve"> </w:t>
      </w:r>
      <w:r>
        <w:t>CARGO:</w:t>
      </w:r>
      <w:r>
        <w:tab/>
        <w:t>CARTEIRA</w:t>
      </w:r>
      <w:r>
        <w:rPr>
          <w:spacing w:val="-6"/>
        </w:rPr>
        <w:t xml:space="preserve"> </w:t>
      </w:r>
      <w:r>
        <w:t>DE</w:t>
      </w:r>
      <w:r>
        <w:rPr>
          <w:spacing w:val="-3"/>
        </w:rPr>
        <w:t xml:space="preserve"> </w:t>
      </w:r>
      <w:r>
        <w:t>IDENTIDADE</w:t>
      </w:r>
      <w:r>
        <w:rPr>
          <w:spacing w:val="-3"/>
        </w:rPr>
        <w:t xml:space="preserve"> </w:t>
      </w:r>
      <w:r>
        <w:t>e</w:t>
      </w:r>
      <w:r>
        <w:rPr>
          <w:spacing w:val="-3"/>
        </w:rPr>
        <w:t xml:space="preserve"> </w:t>
      </w:r>
      <w:r>
        <w:t>CPF:</w:t>
      </w:r>
    </w:p>
    <w:p w:rsidR="00507393" w:rsidRPr="009151AB" w:rsidRDefault="00507393" w:rsidP="009151AB">
      <w:pPr>
        <w:pStyle w:val="Corpodetexto"/>
        <w:tabs>
          <w:tab w:val="left" w:pos="5915"/>
          <w:tab w:val="left" w:pos="7361"/>
          <w:tab w:val="left" w:pos="7863"/>
          <w:tab w:val="left" w:pos="8489"/>
          <w:tab w:val="left" w:pos="9189"/>
        </w:tabs>
        <w:spacing w:before="2"/>
        <w:ind w:left="958" w:right="1035"/>
        <w:rPr>
          <w:spacing w:val="-64"/>
        </w:rPr>
      </w:pPr>
      <w:r>
        <w:t>ENDEREÇO</w:t>
      </w:r>
      <w:r>
        <w:rPr>
          <w:spacing w:val="-2"/>
        </w:rPr>
        <w:t xml:space="preserve"> </w:t>
      </w:r>
      <w:r>
        <w:t>e</w:t>
      </w:r>
      <w:r>
        <w:rPr>
          <w:spacing w:val="-3"/>
        </w:rPr>
        <w:t xml:space="preserve"> </w:t>
      </w:r>
      <w:r>
        <w:t>TELEFONE:</w:t>
      </w:r>
      <w:r>
        <w:tab/>
        <w:t>AGÊNCIA</w:t>
      </w:r>
      <w:r>
        <w:tab/>
        <w:t>e</w:t>
      </w:r>
      <w:r>
        <w:tab/>
        <w:t>Nº</w:t>
      </w:r>
      <w:r>
        <w:tab/>
        <w:t>DA</w:t>
      </w:r>
      <w:r>
        <w:tab/>
      </w:r>
      <w:r>
        <w:rPr>
          <w:spacing w:val="-1"/>
        </w:rPr>
        <w:t>CONTA</w:t>
      </w:r>
      <w:r>
        <w:rPr>
          <w:spacing w:val="-64"/>
        </w:rPr>
        <w:t xml:space="preserve"> </w:t>
      </w:r>
      <w:r w:rsidR="009151AB">
        <w:rPr>
          <w:spacing w:val="-64"/>
        </w:rPr>
        <w:t xml:space="preserve">  </w:t>
      </w:r>
      <w:r>
        <w:t>BANCÁRIA</w:t>
      </w:r>
    </w:p>
    <w:p w:rsidR="00507393" w:rsidRDefault="00507393" w:rsidP="00507393">
      <w:pPr>
        <w:pStyle w:val="Corpodetexto"/>
        <w:spacing w:before="2"/>
      </w:pPr>
    </w:p>
    <w:p w:rsidR="00507393" w:rsidRDefault="00507393" w:rsidP="00507393">
      <w:pPr>
        <w:pStyle w:val="Ttulo1"/>
        <w:ind w:left="1666"/>
      </w:pPr>
      <w:r>
        <w:t>PREÇO</w:t>
      </w:r>
      <w:r>
        <w:rPr>
          <w:spacing w:val="-3"/>
        </w:rPr>
        <w:t xml:space="preserve"> </w:t>
      </w:r>
      <w:r>
        <w:t>[READEQUADO</w:t>
      </w:r>
      <w:r>
        <w:rPr>
          <w:spacing w:val="-1"/>
        </w:rPr>
        <w:t xml:space="preserve"> </w:t>
      </w:r>
      <w:r>
        <w:t>AO</w:t>
      </w:r>
      <w:r>
        <w:rPr>
          <w:spacing w:val="-2"/>
        </w:rPr>
        <w:t xml:space="preserve"> </w:t>
      </w:r>
      <w:r>
        <w:t>LANCE</w:t>
      </w:r>
      <w:r>
        <w:rPr>
          <w:spacing w:val="-3"/>
        </w:rPr>
        <w:t xml:space="preserve"> </w:t>
      </w:r>
      <w:r>
        <w:t>VENCEDOR]</w:t>
      </w:r>
    </w:p>
    <w:p w:rsidR="00507393" w:rsidRDefault="00507393" w:rsidP="00507393">
      <w:pPr>
        <w:pStyle w:val="Ttulo1"/>
        <w:ind w:left="1666"/>
      </w:pPr>
    </w:p>
    <w:p w:rsidR="00507393" w:rsidRDefault="00507393" w:rsidP="00507393">
      <w:pPr>
        <w:jc w:val="both"/>
        <w:rPr>
          <w:i/>
          <w:sz w:val="24"/>
        </w:rPr>
      </w:pPr>
      <w:r>
        <w:rPr>
          <w:i/>
          <w:sz w:val="24"/>
        </w:rPr>
        <w:t>Deverá</w:t>
      </w:r>
      <w:r>
        <w:rPr>
          <w:i/>
          <w:spacing w:val="11"/>
          <w:sz w:val="24"/>
        </w:rPr>
        <w:t xml:space="preserve"> </w:t>
      </w:r>
      <w:r>
        <w:rPr>
          <w:i/>
          <w:sz w:val="24"/>
        </w:rPr>
        <w:t>ser</w:t>
      </w:r>
      <w:r>
        <w:rPr>
          <w:i/>
          <w:spacing w:val="10"/>
          <w:sz w:val="24"/>
        </w:rPr>
        <w:t xml:space="preserve"> </w:t>
      </w:r>
      <w:r>
        <w:rPr>
          <w:i/>
          <w:sz w:val="24"/>
        </w:rPr>
        <w:t>cotado,</w:t>
      </w:r>
      <w:r>
        <w:rPr>
          <w:i/>
          <w:spacing w:val="10"/>
          <w:sz w:val="24"/>
        </w:rPr>
        <w:t xml:space="preserve"> </w:t>
      </w:r>
      <w:r>
        <w:rPr>
          <w:i/>
          <w:sz w:val="24"/>
        </w:rPr>
        <w:t>preço</w:t>
      </w:r>
      <w:r>
        <w:rPr>
          <w:i/>
          <w:spacing w:val="12"/>
          <w:sz w:val="24"/>
        </w:rPr>
        <w:t xml:space="preserve"> </w:t>
      </w:r>
      <w:r>
        <w:rPr>
          <w:i/>
          <w:sz w:val="24"/>
        </w:rPr>
        <w:t>unitário</w:t>
      </w:r>
      <w:r>
        <w:rPr>
          <w:i/>
          <w:spacing w:val="12"/>
          <w:sz w:val="24"/>
        </w:rPr>
        <w:t xml:space="preserve"> </w:t>
      </w:r>
      <w:r>
        <w:rPr>
          <w:i/>
          <w:sz w:val="24"/>
        </w:rPr>
        <w:t>e</w:t>
      </w:r>
      <w:r>
        <w:rPr>
          <w:i/>
          <w:spacing w:val="12"/>
          <w:sz w:val="24"/>
        </w:rPr>
        <w:t xml:space="preserve"> </w:t>
      </w:r>
      <w:r>
        <w:rPr>
          <w:i/>
          <w:sz w:val="24"/>
        </w:rPr>
        <w:t>total</w:t>
      </w:r>
      <w:r>
        <w:rPr>
          <w:i/>
          <w:spacing w:val="10"/>
          <w:sz w:val="24"/>
        </w:rPr>
        <w:t xml:space="preserve"> </w:t>
      </w:r>
      <w:r>
        <w:rPr>
          <w:i/>
          <w:sz w:val="24"/>
        </w:rPr>
        <w:t>por</w:t>
      </w:r>
      <w:r>
        <w:rPr>
          <w:i/>
          <w:spacing w:val="10"/>
          <w:sz w:val="24"/>
        </w:rPr>
        <w:t xml:space="preserve"> </w:t>
      </w:r>
      <w:r>
        <w:rPr>
          <w:i/>
          <w:sz w:val="24"/>
        </w:rPr>
        <w:t>item,</w:t>
      </w:r>
      <w:r>
        <w:rPr>
          <w:i/>
          <w:spacing w:val="11"/>
          <w:sz w:val="24"/>
        </w:rPr>
        <w:t xml:space="preserve"> </w:t>
      </w:r>
      <w:r>
        <w:rPr>
          <w:i/>
          <w:sz w:val="24"/>
        </w:rPr>
        <w:t>de</w:t>
      </w:r>
      <w:r>
        <w:rPr>
          <w:i/>
          <w:spacing w:val="12"/>
          <w:sz w:val="24"/>
        </w:rPr>
        <w:t xml:space="preserve"> </w:t>
      </w:r>
      <w:r>
        <w:rPr>
          <w:i/>
          <w:sz w:val="24"/>
        </w:rPr>
        <w:t>acordo</w:t>
      </w:r>
      <w:r>
        <w:rPr>
          <w:i/>
          <w:spacing w:val="12"/>
          <w:sz w:val="24"/>
        </w:rPr>
        <w:t xml:space="preserve"> </w:t>
      </w:r>
      <w:r>
        <w:rPr>
          <w:i/>
          <w:sz w:val="24"/>
        </w:rPr>
        <w:t>com</w:t>
      </w:r>
      <w:r>
        <w:rPr>
          <w:i/>
          <w:spacing w:val="10"/>
          <w:sz w:val="24"/>
        </w:rPr>
        <w:t xml:space="preserve"> </w:t>
      </w:r>
      <w:r>
        <w:rPr>
          <w:i/>
          <w:sz w:val="24"/>
        </w:rPr>
        <w:t>o</w:t>
      </w:r>
      <w:r>
        <w:rPr>
          <w:i/>
          <w:spacing w:val="22"/>
          <w:sz w:val="24"/>
        </w:rPr>
        <w:t xml:space="preserve"> </w:t>
      </w:r>
      <w:r>
        <w:rPr>
          <w:b/>
          <w:i/>
          <w:sz w:val="24"/>
        </w:rPr>
        <w:t>ANEXO</w:t>
      </w:r>
      <w:r>
        <w:rPr>
          <w:b/>
          <w:i/>
          <w:spacing w:val="11"/>
          <w:sz w:val="24"/>
        </w:rPr>
        <w:t xml:space="preserve"> </w:t>
      </w:r>
      <w:r>
        <w:rPr>
          <w:b/>
          <w:i/>
          <w:sz w:val="24"/>
        </w:rPr>
        <w:t xml:space="preserve">I </w:t>
      </w:r>
      <w:r>
        <w:rPr>
          <w:i/>
          <w:sz w:val="24"/>
        </w:rPr>
        <w:t>do</w:t>
      </w:r>
      <w:r>
        <w:rPr>
          <w:i/>
          <w:spacing w:val="-1"/>
          <w:sz w:val="24"/>
        </w:rPr>
        <w:t xml:space="preserve"> </w:t>
      </w:r>
      <w:r>
        <w:rPr>
          <w:i/>
          <w:sz w:val="24"/>
        </w:rPr>
        <w:t>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Pr>
          <w:spacing w:val="27"/>
        </w:rPr>
        <w:t xml:space="preserve"> </w:t>
      </w:r>
      <w:r>
        <w:t>para</w:t>
      </w:r>
      <w:r>
        <w:rPr>
          <w:spacing w:val="27"/>
        </w:rPr>
        <w:t xml:space="preserve"> </w:t>
      </w:r>
      <w:r>
        <w:t>a</w:t>
      </w:r>
      <w:r>
        <w:rPr>
          <w:spacing w:val="27"/>
        </w:rPr>
        <w:t xml:space="preserve"> </w:t>
      </w:r>
      <w:r>
        <w:t>proposta</w:t>
      </w:r>
      <w:r>
        <w:rPr>
          <w:spacing w:val="28"/>
        </w:rPr>
        <w:t xml:space="preserve"> </w:t>
      </w:r>
      <w:r>
        <w:t>corrigida</w:t>
      </w:r>
      <w:r>
        <w:rPr>
          <w:spacing w:val="28"/>
        </w:rPr>
        <w:t xml:space="preserve"> </w:t>
      </w:r>
      <w:r>
        <w:t>deverão</w:t>
      </w:r>
      <w:r>
        <w:rPr>
          <w:spacing w:val="34"/>
        </w:rPr>
        <w:t xml:space="preserve"> </w:t>
      </w:r>
      <w:r>
        <w:t>obedecer</w:t>
      </w:r>
      <w:r>
        <w:rPr>
          <w:spacing w:val="27"/>
        </w:rPr>
        <w:t xml:space="preserve"> </w:t>
      </w:r>
      <w:r>
        <w:t>somente</w:t>
      </w:r>
      <w:r>
        <w:rPr>
          <w:spacing w:val="27"/>
        </w:rPr>
        <w:t xml:space="preserve"> </w:t>
      </w:r>
      <w:r>
        <w:t>o</w:t>
      </w:r>
      <w:r>
        <w:rPr>
          <w:spacing w:val="27"/>
        </w:rPr>
        <w:t xml:space="preserve"> </w:t>
      </w:r>
      <w:r>
        <w:t>limite</w:t>
      </w:r>
      <w:r>
        <w:rPr>
          <w:spacing w:val="27"/>
        </w:rPr>
        <w:t xml:space="preserve"> </w:t>
      </w:r>
      <w:r>
        <w:t>de</w:t>
      </w:r>
      <w:r>
        <w:rPr>
          <w:spacing w:val="-63"/>
        </w:rPr>
        <w:t xml:space="preserve">  </w:t>
      </w:r>
      <w:r>
        <w:t>duas</w:t>
      </w:r>
      <w:r>
        <w:rPr>
          <w:spacing w:val="-1"/>
        </w:rPr>
        <w:t xml:space="preserve"> </w:t>
      </w:r>
      <w:r>
        <w:t>casas</w:t>
      </w:r>
      <w:r>
        <w:rPr>
          <w:spacing w:val="-2"/>
        </w:rPr>
        <w:t xml:space="preserve"> </w:t>
      </w:r>
      <w:r>
        <w:t>decimais.</w:t>
      </w:r>
    </w:p>
    <w:p w:rsidR="00507393" w:rsidRDefault="00507393" w:rsidP="00507393">
      <w:pPr>
        <w:pStyle w:val="Corpodetexto"/>
        <w:spacing w:before="5"/>
      </w:pPr>
    </w:p>
    <w:p w:rsidR="00507393" w:rsidRDefault="00507393" w:rsidP="00507393">
      <w:pPr>
        <w:pStyle w:val="Corpodetexto"/>
      </w:pPr>
      <w:r>
        <w:t>PROPOSTA:</w:t>
      </w:r>
      <w:r>
        <w:rPr>
          <w:spacing w:val="-2"/>
        </w:rPr>
        <w:t xml:space="preserve"> </w:t>
      </w:r>
      <w:r>
        <w:t>R$</w:t>
      </w:r>
      <w:r>
        <w:rPr>
          <w:spacing w:val="-1"/>
        </w:rPr>
        <w:t xml:space="preserve"> </w:t>
      </w:r>
      <w:r>
        <w:t>[Por</w:t>
      </w:r>
      <w:r>
        <w:rPr>
          <w:spacing w:val="-5"/>
        </w:rPr>
        <w:t xml:space="preserve"> </w:t>
      </w:r>
      <w:r>
        <w:t>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9C6A18" w:rsidRPr="006E07F5" w:rsidRDefault="009C6A18"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6E07F5" w:rsidRPr="009151AB" w:rsidRDefault="009151AB" w:rsidP="009151AB">
      <w:pPr>
        <w:jc w:val="center"/>
        <w:rPr>
          <w:sz w:val="24"/>
          <w:szCs w:val="24"/>
        </w:rPr>
      </w:pPr>
      <w:r>
        <w:rPr>
          <w:noProof/>
          <w:sz w:val="20"/>
          <w:lang w:val="pt-BR" w:eastAsia="pt-BR"/>
        </w:rPr>
        <mc:AlternateContent>
          <mc:Choice Requires="wps">
            <w:drawing>
              <wp:inline distT="0" distB="0" distL="0" distR="0">
                <wp:extent cx="5760085" cy="202597"/>
                <wp:effectExtent l="57150" t="38100" r="69215" b="102235"/>
                <wp:docPr id="155" name="Caixa de texto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F78CD" w:rsidRDefault="002F78CD" w:rsidP="009151AB">
                            <w:pPr>
                              <w:spacing w:before="17"/>
                              <w:ind w:left="2650" w:right="2653"/>
                              <w:jc w:val="center"/>
                              <w:rPr>
                                <w:b/>
                                <w:color w:val="000000"/>
                                <w:sz w:val="24"/>
                              </w:rPr>
                            </w:pPr>
                            <w:r>
                              <w:rPr>
                                <w:b/>
                                <w:color w:val="000000"/>
                                <w:sz w:val="24"/>
                              </w:rPr>
                              <w:t>ANEXO</w:t>
                            </w:r>
                            <w:r>
                              <w:rPr>
                                <w:b/>
                                <w:color w:val="000000"/>
                                <w:spacing w:val="-3"/>
                                <w:sz w:val="24"/>
                              </w:rPr>
                              <w:t xml:space="preserve"> </w:t>
                            </w:r>
                            <w:r>
                              <w:rPr>
                                <w:b/>
                                <w:color w:val="000000"/>
                                <w:sz w:val="24"/>
                              </w:rPr>
                              <w:t>IV</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aixa de texto 155" o:spid="_x0000_s103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F78CD" w:rsidRDefault="002F78CD" w:rsidP="009151AB">
                      <w:pPr>
                        <w:spacing w:before="17"/>
                        <w:ind w:left="2650" w:right="2653"/>
                        <w:jc w:val="center"/>
                        <w:rPr>
                          <w:b/>
                          <w:color w:val="000000"/>
                          <w:sz w:val="24"/>
                        </w:rPr>
                      </w:pPr>
                      <w:r>
                        <w:rPr>
                          <w:b/>
                          <w:color w:val="000000"/>
                          <w:sz w:val="24"/>
                        </w:rPr>
                        <w:t>ANEXO</w:t>
                      </w:r>
                      <w:r>
                        <w:rPr>
                          <w:b/>
                          <w:color w:val="000000"/>
                          <w:spacing w:val="-3"/>
                          <w:sz w:val="24"/>
                        </w:rPr>
                        <w:t xml:space="preserve"> </w:t>
                      </w:r>
                      <w:r>
                        <w:rPr>
                          <w:b/>
                          <w:color w:val="000000"/>
                          <w:sz w:val="24"/>
                        </w:rPr>
                        <w:t>IV</w:t>
                      </w:r>
                    </w:p>
                  </w:txbxContent>
                </v:textbox>
                <w10:anchorlock/>
              </v:shape>
            </w:pict>
          </mc:Fallback>
        </mc:AlternateContent>
      </w:r>
      <w:r w:rsidR="006E07F5" w:rsidRPr="009151AB">
        <w:rPr>
          <w:b/>
          <w:sz w:val="24"/>
          <w:szCs w:val="24"/>
        </w:rPr>
        <w:t>TERMO DE ADESÃO AO SISTEMA DE PREGÃO ELETRÔNICO DA BLL - BOLSA DE LICITAÇÕES DO BRASIL</w:t>
      </w: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5"/>
        <w:gridCol w:w="4015"/>
      </w:tblGrid>
      <w:tr w:rsidR="009151AB" w:rsidTr="009151AB">
        <w:trPr>
          <w:trHeight w:val="347"/>
        </w:trPr>
        <w:tc>
          <w:tcPr>
            <w:tcW w:w="10490" w:type="dxa"/>
            <w:gridSpan w:val="2"/>
          </w:tcPr>
          <w:p w:rsidR="009151AB" w:rsidRDefault="009151AB" w:rsidP="009151AB">
            <w:pPr>
              <w:pStyle w:val="TableParagraph"/>
              <w:spacing w:before="31"/>
              <w:ind w:left="69"/>
              <w:rPr>
                <w:b/>
                <w:sz w:val="24"/>
              </w:rPr>
            </w:pPr>
            <w:r>
              <w:rPr>
                <w:b/>
                <w:sz w:val="24"/>
              </w:rPr>
              <w:t>Natureza</w:t>
            </w:r>
            <w:r>
              <w:rPr>
                <w:b/>
                <w:spacing w:val="-1"/>
                <w:sz w:val="24"/>
              </w:rPr>
              <w:t xml:space="preserve"> </w:t>
            </w:r>
            <w:r>
              <w:rPr>
                <w:b/>
                <w:sz w:val="24"/>
              </w:rPr>
              <w:t>do</w:t>
            </w:r>
            <w:r>
              <w:rPr>
                <w:b/>
                <w:spacing w:val="-1"/>
                <w:sz w:val="24"/>
              </w:rPr>
              <w:t xml:space="preserve"> </w:t>
            </w:r>
            <w:r>
              <w:rPr>
                <w:b/>
                <w:sz w:val="24"/>
              </w:rPr>
              <w:t>Licitante</w:t>
            </w:r>
            <w:r>
              <w:rPr>
                <w:b/>
                <w:spacing w:val="-3"/>
                <w:sz w:val="24"/>
              </w:rPr>
              <w:t xml:space="preserve"> </w:t>
            </w:r>
            <w:r>
              <w:rPr>
                <w:b/>
                <w:sz w:val="24"/>
              </w:rPr>
              <w:t>(Pessoa</w:t>
            </w:r>
            <w:r>
              <w:rPr>
                <w:b/>
                <w:spacing w:val="-1"/>
                <w:sz w:val="24"/>
              </w:rPr>
              <w:t xml:space="preserve"> </w:t>
            </w:r>
            <w:r>
              <w:rPr>
                <w:b/>
                <w:sz w:val="24"/>
              </w:rPr>
              <w:t>Física</w:t>
            </w:r>
            <w:r>
              <w:rPr>
                <w:b/>
                <w:spacing w:val="-3"/>
                <w:sz w:val="24"/>
              </w:rPr>
              <w:t xml:space="preserve"> </w:t>
            </w:r>
            <w:r>
              <w:rPr>
                <w:b/>
                <w:sz w:val="24"/>
              </w:rPr>
              <w:t>ou</w:t>
            </w:r>
            <w:r>
              <w:rPr>
                <w:b/>
                <w:spacing w:val="-1"/>
                <w:sz w:val="24"/>
              </w:rPr>
              <w:t xml:space="preserve"> </w:t>
            </w:r>
            <w:r>
              <w:rPr>
                <w:b/>
                <w:sz w:val="24"/>
              </w:rPr>
              <w:t>Jurídica)</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Razão</w:t>
            </w:r>
            <w:r>
              <w:rPr>
                <w:spacing w:val="-2"/>
                <w:sz w:val="24"/>
              </w:rPr>
              <w:t xml:space="preserve"> </w:t>
            </w:r>
            <w:r>
              <w:rPr>
                <w:sz w:val="24"/>
              </w:rPr>
              <w:t>Social:</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Ramo</w:t>
            </w:r>
            <w:r>
              <w:rPr>
                <w:spacing w:val="-3"/>
                <w:sz w:val="24"/>
              </w:rPr>
              <w:t xml:space="preserve"> </w:t>
            </w:r>
            <w:r>
              <w:rPr>
                <w:sz w:val="24"/>
              </w:rPr>
              <w:t>de</w:t>
            </w:r>
            <w:r>
              <w:rPr>
                <w:spacing w:val="-2"/>
                <w:sz w:val="24"/>
              </w:rPr>
              <w:t xml:space="preserve"> </w:t>
            </w:r>
            <w:r>
              <w:rPr>
                <w:sz w:val="24"/>
              </w:rPr>
              <w:t>Atividade: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9151AB">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9151AB">
        <w:trPr>
          <w:trHeight w:val="555"/>
        </w:trPr>
        <w:tc>
          <w:tcPr>
            <w:tcW w:w="6475" w:type="dxa"/>
          </w:tcPr>
          <w:p w:rsidR="009151AB" w:rsidRDefault="009151AB" w:rsidP="009151AB">
            <w:pPr>
              <w:pStyle w:val="TableParagraph"/>
              <w:spacing w:line="276" w:lineRule="exact"/>
              <w:ind w:left="69" w:right="3917"/>
              <w:rPr>
                <w:sz w:val="24"/>
              </w:rPr>
            </w:pPr>
            <w:r>
              <w:rPr>
                <w:sz w:val="24"/>
              </w:rPr>
              <w:t>Representante</w:t>
            </w:r>
            <w:r>
              <w:rPr>
                <w:spacing w:val="-64"/>
                <w:sz w:val="24"/>
              </w:rPr>
              <w:t xml:space="preserve"> </w:t>
            </w:r>
            <w:r>
              <w:rPr>
                <w:sz w:val="24"/>
              </w:rPr>
              <w:t>Legal:</w:t>
            </w:r>
          </w:p>
        </w:tc>
        <w:tc>
          <w:tcPr>
            <w:tcW w:w="4015" w:type="dxa"/>
          </w:tcPr>
          <w:p w:rsidR="009151AB" w:rsidRDefault="009151AB" w:rsidP="009151AB">
            <w:pPr>
              <w:pStyle w:val="TableParagraph"/>
              <w:spacing w:before="132"/>
              <w:ind w:left="69"/>
              <w:rPr>
                <w:sz w:val="24"/>
              </w:rPr>
            </w:pPr>
            <w:r>
              <w:rPr>
                <w:sz w:val="24"/>
              </w:rPr>
              <w:t>RG:</w:t>
            </w:r>
          </w:p>
        </w:tc>
      </w:tr>
      <w:tr w:rsidR="009151AB" w:rsidTr="009151AB">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9151AB">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w:t>
            </w:r>
            <w:r>
              <w:rPr>
                <w:spacing w:val="-64"/>
                <w:sz w:val="24"/>
              </w:rPr>
              <w:t xml:space="preserve"> </w:t>
            </w:r>
            <w:r>
              <w:rPr>
                <w:sz w:val="24"/>
              </w:rPr>
              <w:t>Celular:</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9151AB">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9151AB">
        <w:trPr>
          <w:trHeight w:val="555"/>
        </w:trPr>
        <w:tc>
          <w:tcPr>
            <w:tcW w:w="6475" w:type="dxa"/>
          </w:tcPr>
          <w:p w:rsidR="009151AB" w:rsidRDefault="009151AB" w:rsidP="009151AB">
            <w:pPr>
              <w:pStyle w:val="TableParagraph"/>
              <w:spacing w:line="276" w:lineRule="exact"/>
              <w:ind w:left="69" w:right="4304"/>
              <w:rPr>
                <w:sz w:val="24"/>
              </w:rPr>
            </w:pPr>
            <w:r>
              <w:rPr>
                <w:sz w:val="24"/>
              </w:rPr>
              <w:t>E-mail</w:t>
            </w:r>
            <w:r>
              <w:rPr>
                <w:spacing w:val="1"/>
                <w:sz w:val="24"/>
              </w:rPr>
              <w:t xml:space="preserve"> </w:t>
            </w:r>
            <w:r>
              <w:rPr>
                <w:sz w:val="24"/>
              </w:rPr>
              <w:t>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E-mail</w:t>
            </w:r>
            <w:r>
              <w:rPr>
                <w:spacing w:val="-3"/>
                <w:sz w:val="24"/>
              </w:rPr>
              <w:t xml:space="preserve"> </w:t>
            </w:r>
            <w:r>
              <w:rPr>
                <w:sz w:val="24"/>
              </w:rPr>
              <w:t>para</w:t>
            </w:r>
            <w:r>
              <w:rPr>
                <w:spacing w:val="-1"/>
                <w:sz w:val="24"/>
              </w:rPr>
              <w:t xml:space="preserve"> </w:t>
            </w:r>
            <w:r>
              <w:rPr>
                <w:sz w:val="24"/>
              </w:rPr>
              <w:t>informativo</w:t>
            </w:r>
            <w:r>
              <w:rPr>
                <w:spacing w:val="-1"/>
                <w:sz w:val="24"/>
              </w:rPr>
              <w:t xml:space="preserve"> </w:t>
            </w:r>
            <w:r>
              <w:rPr>
                <w:sz w:val="24"/>
              </w:rPr>
              <w:t>de</w:t>
            </w:r>
            <w:r>
              <w:rPr>
                <w:spacing w:val="-3"/>
                <w:sz w:val="24"/>
              </w:rPr>
              <w:t xml:space="preserve"> </w:t>
            </w:r>
            <w:r>
              <w:rPr>
                <w:sz w:val="24"/>
              </w:rPr>
              <w:t>edital</w:t>
            </w:r>
          </w:p>
        </w:tc>
      </w:tr>
      <w:tr w:rsidR="009151AB" w:rsidTr="009151AB">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w:t>
            </w:r>
            <w:r>
              <w:rPr>
                <w:spacing w:val="130"/>
                <w:sz w:val="24"/>
              </w:rPr>
              <w:t xml:space="preserve"> </w:t>
            </w:r>
            <w:r>
              <w:rPr>
                <w:sz w:val="24"/>
              </w:rPr>
              <w:t>)</w:t>
            </w:r>
            <w:r>
              <w:rPr>
                <w:spacing w:val="67"/>
                <w:sz w:val="24"/>
              </w:rPr>
              <w:t xml:space="preserve"> </w:t>
            </w:r>
            <w:r>
              <w:rPr>
                <w:sz w:val="24"/>
              </w:rPr>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r w:rsidRPr="005D0B2E">
        <w:rPr>
          <w:sz w:val="24"/>
          <w:szCs w:val="24"/>
        </w:rPr>
        <w:t xml:space="preserve"> </w:t>
      </w:r>
    </w:p>
    <w:p w:rsidR="005D0B2E" w:rsidRPr="005D0B2E" w:rsidRDefault="00657501" w:rsidP="005D0B2E">
      <w:pPr>
        <w:jc w:val="both"/>
        <w:rPr>
          <w:sz w:val="24"/>
          <w:szCs w:val="24"/>
        </w:rPr>
      </w:pPr>
      <w:r>
        <w:rPr>
          <w:sz w:val="24"/>
          <w:szCs w:val="24"/>
        </w:rPr>
        <w:t xml:space="preserve">3. </w:t>
      </w:r>
      <w:r w:rsidR="005D0B2E" w:rsidRPr="005D0B2E">
        <w:rPr>
          <w:sz w:val="24"/>
          <w:szCs w:val="24"/>
        </w:rPr>
        <w:t>O Licitante reconhece que a utilização do sistema eletrônico de negociação implica o pagamento de taxas de utilização, conforme previsto no Anexo IV do 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w:t>
      </w:r>
      <w:r>
        <w:rPr>
          <w:spacing w:val="-4"/>
        </w:rPr>
        <w:t xml:space="preserve"> </w:t>
      </w:r>
      <w:r>
        <w:t>e data:</w:t>
      </w:r>
    </w:p>
    <w:p w:rsidR="005D0B2E" w:rsidRDefault="005D0B2E" w:rsidP="005D0B2E">
      <w:pPr>
        <w:pStyle w:val="Corpodetexto"/>
        <w:spacing w:before="3"/>
        <w:rPr>
          <w:sz w:val="20"/>
        </w:rPr>
      </w:pPr>
      <w:r>
        <w:rPr>
          <w:noProof/>
          <w:lang w:val="pt-BR" w:eastAsia="pt-BR"/>
        </w:rPr>
        <mc:AlternateContent>
          <mc:Choice Requires="wps">
            <w:drawing>
              <wp:anchor distT="0" distB="0" distL="0" distR="0" simplePos="0" relativeHeight="251659264" behindDoc="1" locked="0" layoutInCell="1" allowOverlap="1">
                <wp:simplePos x="0" y="0"/>
                <wp:positionH relativeFrom="page">
                  <wp:posOffset>901065</wp:posOffset>
                </wp:positionH>
                <wp:positionV relativeFrom="paragraph">
                  <wp:posOffset>168910</wp:posOffset>
                </wp:positionV>
                <wp:extent cx="5511165" cy="1270"/>
                <wp:effectExtent l="0" t="0" r="0" b="0"/>
                <wp:wrapTopAndBottom/>
                <wp:docPr id="161" name="Forma livr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165" cy="1270"/>
                        </a:xfrm>
                        <a:custGeom>
                          <a:avLst/>
                          <a:gdLst>
                            <a:gd name="T0" fmla="+- 0 1419 1419"/>
                            <a:gd name="T1" fmla="*/ T0 w 8679"/>
                            <a:gd name="T2" fmla="+- 0 9286 1419"/>
                            <a:gd name="T3" fmla="*/ T2 w 8679"/>
                            <a:gd name="T4" fmla="+- 0 9297 1419"/>
                            <a:gd name="T5" fmla="*/ T4 w 8679"/>
                            <a:gd name="T6" fmla="+- 0 10097 1419"/>
                            <a:gd name="T7" fmla="*/ T6 w 8679"/>
                          </a:gdLst>
                          <a:ahLst/>
                          <a:cxnLst>
                            <a:cxn ang="0">
                              <a:pos x="T1" y="0"/>
                            </a:cxn>
                            <a:cxn ang="0">
                              <a:pos x="T3" y="0"/>
                            </a:cxn>
                            <a:cxn ang="0">
                              <a:pos x="T5" y="0"/>
                            </a:cxn>
                            <a:cxn ang="0">
                              <a:pos x="T7" y="0"/>
                            </a:cxn>
                          </a:cxnLst>
                          <a:rect l="0" t="0" r="r" b="b"/>
                          <a:pathLst>
                            <a:path w="8679">
                              <a:moveTo>
                                <a:pt x="0" y="0"/>
                              </a:moveTo>
                              <a:lnTo>
                                <a:pt x="7867" y="0"/>
                              </a:lnTo>
                              <a:moveTo>
                                <a:pt x="7878" y="0"/>
                              </a:moveTo>
                              <a:lnTo>
                                <a:pt x="867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3333BF"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path="m,l7867,t11,l8678,e" filled="f" strokeweight=".26669mm">
                <v:path arrowok="t" o:connecttype="custom" o:connectlocs="0,0;4995545,0;5002530,0;5510530,0" o:connectangles="0,0,0,0"/>
                <w10:wrap type="topAndBottom" anchorx="page"/>
              </v:shape>
            </w:pict>
          </mc:Fallback>
        </mc:AlternateConten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spacing w:before="3"/>
        <w:rPr>
          <w:sz w:val="17"/>
        </w:rPr>
      </w:pPr>
      <w:r>
        <w:rPr>
          <w:noProof/>
          <w:lang w:val="pt-BR" w:eastAsia="pt-BR"/>
        </w:rPr>
        <mc:AlternateContent>
          <mc:Choice Requires="wps">
            <w:drawing>
              <wp:anchor distT="0" distB="0" distL="0" distR="0" simplePos="0" relativeHeight="251660288" behindDoc="1" locked="0" layoutInCell="1" allowOverlap="1">
                <wp:simplePos x="0" y="0"/>
                <wp:positionH relativeFrom="page">
                  <wp:posOffset>940435</wp:posOffset>
                </wp:positionH>
                <wp:positionV relativeFrom="paragraph">
                  <wp:posOffset>141605</wp:posOffset>
                </wp:positionV>
                <wp:extent cx="5673090" cy="1270"/>
                <wp:effectExtent l="0" t="0" r="0" b="0"/>
                <wp:wrapTopAndBottom/>
                <wp:docPr id="160" name="Forma livr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3090" cy="1270"/>
                        </a:xfrm>
                        <a:custGeom>
                          <a:avLst/>
                          <a:gdLst>
                            <a:gd name="T0" fmla="+- 0 1481 1481"/>
                            <a:gd name="T1" fmla="*/ T0 w 8934"/>
                            <a:gd name="T2" fmla="+- 0 10415 1481"/>
                            <a:gd name="T3" fmla="*/ T2 w 8934"/>
                          </a:gdLst>
                          <a:ahLst/>
                          <a:cxnLst>
                            <a:cxn ang="0">
                              <a:pos x="T1" y="0"/>
                            </a:cxn>
                            <a:cxn ang="0">
                              <a:pos x="T3" y="0"/>
                            </a:cxn>
                          </a:cxnLst>
                          <a:rect l="0" t="0" r="r" b="b"/>
                          <a:pathLst>
                            <a:path w="8934">
                              <a:moveTo>
                                <a:pt x="0" y="0"/>
                              </a:moveTo>
                              <a:lnTo>
                                <a:pt x="89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C0DBF8" id="Forma livre 160" o:spid="_x0000_s1026"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mc:Fallback>
        </mc:AlternateContent>
      </w:r>
    </w:p>
    <w:p w:rsidR="005D0B2E" w:rsidRDefault="005D0B2E" w:rsidP="001A612C">
      <w:pPr>
        <w:spacing w:before="3"/>
        <w:ind w:right="1161"/>
        <w:jc w:val="center"/>
        <w:rPr>
          <w:b/>
          <w:i/>
          <w:sz w:val="24"/>
        </w:rPr>
      </w:pPr>
      <w:r>
        <w:rPr>
          <w:b/>
          <w:i/>
          <w:color w:val="FF0000"/>
          <w:sz w:val="24"/>
        </w:rPr>
        <w:t>[Assinaturas</w:t>
      </w:r>
      <w:r>
        <w:rPr>
          <w:b/>
          <w:i/>
          <w:color w:val="FF0000"/>
          <w:spacing w:val="-4"/>
          <w:sz w:val="24"/>
        </w:rPr>
        <w:t xml:space="preserve"> </w:t>
      </w:r>
      <w:r>
        <w:rPr>
          <w:b/>
          <w:i/>
          <w:color w:val="FF0000"/>
          <w:sz w:val="24"/>
        </w:rPr>
        <w:t>autorizadas</w:t>
      </w:r>
      <w:r>
        <w:rPr>
          <w:b/>
          <w:i/>
          <w:color w:val="FF0000"/>
          <w:spacing w:val="-1"/>
          <w:sz w:val="24"/>
        </w:rPr>
        <w:t xml:space="preserve"> </w:t>
      </w:r>
      <w:r>
        <w:rPr>
          <w:b/>
          <w:i/>
          <w:color w:val="FF0000"/>
          <w:sz w:val="24"/>
        </w:rPr>
        <w:t>com</w:t>
      </w:r>
      <w:r>
        <w:rPr>
          <w:b/>
          <w:i/>
          <w:color w:val="FF0000"/>
          <w:spacing w:val="-2"/>
          <w:sz w:val="24"/>
        </w:rPr>
        <w:t xml:space="preserve"> </w:t>
      </w:r>
      <w:r>
        <w:rPr>
          <w:b/>
          <w:i/>
          <w:color w:val="FF0000"/>
          <w:sz w:val="24"/>
        </w:rPr>
        <w:t>firma</w:t>
      </w:r>
      <w:r>
        <w:rPr>
          <w:b/>
          <w:i/>
          <w:color w:val="FF0000"/>
          <w:spacing w:val="-1"/>
          <w:sz w:val="24"/>
        </w:rPr>
        <w:t xml:space="preserve"> </w:t>
      </w:r>
      <w:r>
        <w:rPr>
          <w:b/>
          <w:i/>
          <w:color w:val="FF0000"/>
          <w:sz w:val="24"/>
        </w:rPr>
        <w:t>reconhecida</w:t>
      </w:r>
      <w:r>
        <w:rPr>
          <w:b/>
          <w:i/>
          <w:color w:val="FF0000"/>
          <w:spacing w:val="-3"/>
          <w:sz w:val="24"/>
        </w:rPr>
        <w:t xml:space="preserve"> </w:t>
      </w:r>
      <w:r>
        <w:rPr>
          <w:b/>
          <w:i/>
          <w:color w:val="FF0000"/>
          <w:sz w:val="24"/>
        </w:rPr>
        <w:t>em</w:t>
      </w:r>
      <w:r>
        <w:rPr>
          <w:b/>
          <w:i/>
          <w:color w:val="FF0000"/>
          <w:spacing w:val="-2"/>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Pr>
          <w:b/>
          <w:i/>
          <w:color w:val="FF0000"/>
          <w:spacing w:val="1"/>
          <w:sz w:val="24"/>
        </w:rPr>
        <w:t xml:space="preserve"> </w:t>
      </w:r>
      <w:r>
        <w:rPr>
          <w:b/>
          <w:i/>
          <w:color w:val="FF0000"/>
          <w:sz w:val="24"/>
        </w:rPr>
        <w:t>ASSINATURAS</w:t>
      </w:r>
      <w:r>
        <w:rPr>
          <w:b/>
          <w:i/>
          <w:color w:val="FF0000"/>
          <w:spacing w:val="1"/>
          <w:sz w:val="24"/>
        </w:rPr>
        <w:t xml:space="preserve"> </w:t>
      </w:r>
      <w:r>
        <w:rPr>
          <w:b/>
          <w:i/>
          <w:color w:val="FF0000"/>
          <w:sz w:val="24"/>
        </w:rPr>
        <w:t>E</w:t>
      </w:r>
      <w:r>
        <w:rPr>
          <w:b/>
          <w:i/>
          <w:color w:val="FF0000"/>
          <w:spacing w:val="1"/>
          <w:sz w:val="24"/>
        </w:rPr>
        <w:t xml:space="preserve"> </w:t>
      </w:r>
      <w:r>
        <w:rPr>
          <w:b/>
          <w:i/>
          <w:color w:val="FF0000"/>
          <w:sz w:val="24"/>
        </w:rPr>
        <w:t>ANEXAR</w:t>
      </w:r>
      <w:r>
        <w:rPr>
          <w:b/>
          <w:i/>
          <w:color w:val="FF0000"/>
          <w:spacing w:val="1"/>
          <w:sz w:val="24"/>
        </w:rPr>
        <w:t xml:space="preserve"> </w:t>
      </w:r>
      <w:r>
        <w:rPr>
          <w:b/>
          <w:i/>
          <w:color w:val="FF0000"/>
          <w:sz w:val="24"/>
        </w:rPr>
        <w:t>COPIA</w:t>
      </w:r>
      <w:r>
        <w:rPr>
          <w:b/>
          <w:i/>
          <w:color w:val="FF0000"/>
          <w:spacing w:val="1"/>
          <w:sz w:val="24"/>
        </w:rPr>
        <w:t xml:space="preserve"> </w:t>
      </w:r>
      <w:r>
        <w:rPr>
          <w:b/>
          <w:i/>
          <w:color w:val="FF0000"/>
          <w:sz w:val="24"/>
        </w:rPr>
        <w:t>DO</w:t>
      </w:r>
      <w:r>
        <w:rPr>
          <w:b/>
          <w:i/>
          <w:color w:val="FF0000"/>
          <w:spacing w:val="1"/>
          <w:sz w:val="24"/>
        </w:rPr>
        <w:t xml:space="preserve"> </w:t>
      </w:r>
      <w:r>
        <w:rPr>
          <w:b/>
          <w:i/>
          <w:color w:val="FF0000"/>
          <w:sz w:val="24"/>
        </w:rPr>
        <w:t>CONTRATO</w:t>
      </w:r>
      <w:r>
        <w:rPr>
          <w:b/>
          <w:i/>
          <w:color w:val="FF0000"/>
          <w:spacing w:val="1"/>
          <w:sz w:val="24"/>
        </w:rPr>
        <w:t xml:space="preserve"> </w:t>
      </w:r>
      <w:r>
        <w:rPr>
          <w:b/>
          <w:i/>
          <w:color w:val="FF0000"/>
          <w:sz w:val="24"/>
        </w:rPr>
        <w:t>SOCIAL</w:t>
      </w:r>
      <w:r>
        <w:rPr>
          <w:b/>
          <w:i/>
          <w:color w:val="FF0000"/>
          <w:spacing w:val="1"/>
          <w:sz w:val="24"/>
        </w:rPr>
        <w:t xml:space="preserve"> </w:t>
      </w:r>
      <w:r>
        <w:rPr>
          <w:b/>
          <w:i/>
          <w:color w:val="FF0000"/>
          <w:sz w:val="24"/>
        </w:rPr>
        <w:t>E</w:t>
      </w:r>
      <w:r>
        <w:rPr>
          <w:b/>
          <w:i/>
          <w:color w:val="FF0000"/>
          <w:spacing w:val="1"/>
          <w:sz w:val="24"/>
        </w:rPr>
        <w:t xml:space="preserve"> </w:t>
      </w:r>
      <w:r>
        <w:rPr>
          <w:b/>
          <w:i/>
          <w:color w:val="FF0000"/>
          <w:sz w:val="24"/>
        </w:rPr>
        <w:t>ULTIMAS</w:t>
      </w:r>
      <w:r>
        <w:rPr>
          <w:b/>
          <w:i/>
          <w:color w:val="FF0000"/>
          <w:spacing w:val="1"/>
          <w:sz w:val="24"/>
        </w:rPr>
        <w:t xml:space="preserve"> </w:t>
      </w:r>
      <w:r>
        <w:rPr>
          <w:b/>
          <w:i/>
          <w:color w:val="FF0000"/>
          <w:sz w:val="24"/>
        </w:rPr>
        <w:t>ALTERAÇÕES</w:t>
      </w:r>
      <w:r>
        <w:rPr>
          <w:b/>
          <w:i/>
          <w:color w:val="FF0000"/>
          <w:spacing w:val="1"/>
          <w:sz w:val="24"/>
        </w:rPr>
        <w:t xml:space="preserve"> </w:t>
      </w:r>
      <w:r>
        <w:rPr>
          <w:b/>
          <w:i/>
          <w:color w:val="FF0000"/>
          <w:sz w:val="24"/>
        </w:rPr>
        <w:t>E/OU</w:t>
      </w:r>
      <w:r>
        <w:rPr>
          <w:b/>
          <w:i/>
          <w:color w:val="FF0000"/>
          <w:spacing w:val="1"/>
          <w:sz w:val="24"/>
        </w:rPr>
        <w:t xml:space="preserve"> </w:t>
      </w:r>
      <w:r>
        <w:rPr>
          <w:b/>
          <w:i/>
          <w:color w:val="FF0000"/>
          <w:sz w:val="24"/>
        </w:rPr>
        <w:t>BREVE</w:t>
      </w:r>
      <w:r>
        <w:rPr>
          <w:b/>
          <w:i/>
          <w:color w:val="FF0000"/>
          <w:spacing w:val="1"/>
          <w:sz w:val="24"/>
        </w:rPr>
        <w:t xml:space="preserve"> </w:t>
      </w:r>
      <w:r>
        <w:rPr>
          <w:b/>
          <w:i/>
          <w:color w:val="FF0000"/>
          <w:sz w:val="24"/>
        </w:rPr>
        <w:t>RELATO</w:t>
      </w:r>
      <w:r>
        <w:rPr>
          <w:b/>
          <w:i/>
          <w:color w:val="FF0000"/>
          <w:spacing w:val="1"/>
          <w:sz w:val="24"/>
        </w:rPr>
        <w:t xml:space="preserve"> </w:t>
      </w:r>
      <w:r>
        <w:rPr>
          <w:b/>
          <w:i/>
          <w:color w:val="FF0000"/>
          <w:sz w:val="24"/>
        </w:rPr>
        <w:t>E/OU</w:t>
      </w:r>
      <w:r>
        <w:rPr>
          <w:b/>
          <w:i/>
          <w:color w:val="FF0000"/>
          <w:spacing w:val="1"/>
          <w:sz w:val="24"/>
        </w:rPr>
        <w:t xml:space="preserve"> </w:t>
      </w:r>
      <w:r>
        <w:rPr>
          <w:b/>
          <w:i/>
          <w:color w:val="FF0000"/>
          <w:sz w:val="24"/>
        </w:rPr>
        <w:t>CONTRATO</w:t>
      </w:r>
      <w:r>
        <w:rPr>
          <w:b/>
          <w:i/>
          <w:color w:val="FF0000"/>
          <w:spacing w:val="1"/>
          <w:sz w:val="24"/>
        </w:rPr>
        <w:t xml:space="preserve"> </w:t>
      </w:r>
      <w:r>
        <w:rPr>
          <w:b/>
          <w:i/>
          <w:color w:val="FF0000"/>
          <w:sz w:val="24"/>
        </w:rPr>
        <w:t>CONSOLIDADO</w:t>
      </w:r>
      <w:r>
        <w:rPr>
          <w:b/>
          <w:i/>
          <w:color w:val="FF0000"/>
          <w:spacing w:val="1"/>
          <w:sz w:val="24"/>
        </w:rPr>
        <w:t xml:space="preserve"> </w:t>
      </w:r>
      <w:r>
        <w:rPr>
          <w:b/>
          <w:i/>
          <w:color w:val="FF0000"/>
          <w:sz w:val="24"/>
        </w:rPr>
        <w:t>(AUTENTICADAS).</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1A612C" w:rsidRDefault="001A612C" w:rsidP="006E07F5">
      <w:pPr>
        <w:jc w:val="both"/>
        <w:rPr>
          <w:sz w:val="24"/>
          <w:szCs w:val="24"/>
        </w:rPr>
      </w:pPr>
    </w:p>
    <w:p w:rsidR="005F4DEF" w:rsidRDefault="005F4DEF"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E07F5" w:rsidRPr="00FF6F7C" w:rsidRDefault="005D0B2E" w:rsidP="005D0B2E">
      <w:pPr>
        <w:jc w:val="center"/>
        <w:rPr>
          <w:b/>
        </w:rPr>
      </w:pPr>
      <w:r>
        <w:rPr>
          <w:noProof/>
          <w:sz w:val="20"/>
          <w:lang w:val="pt-BR" w:eastAsia="pt-BR"/>
        </w:rPr>
        <mc:AlternateContent>
          <mc:Choice Requires="wps">
            <w:drawing>
              <wp:inline distT="0" distB="0" distL="0" distR="0">
                <wp:extent cx="5760085" cy="202597"/>
                <wp:effectExtent l="57150" t="38100" r="69215" b="102235"/>
                <wp:docPr id="162" name="Caixa de texto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F78CD" w:rsidRDefault="002F78CD"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aixa de texto 162" o:spid="_x0000_s103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ZO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AQWdk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F78CD" w:rsidRDefault="002F78CD"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anchorlock/>
              </v:shape>
            </w:pict>
          </mc:Fallback>
        </mc:AlternateConten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w:t>
            </w:r>
            <w:r>
              <w:rPr>
                <w:spacing w:val="-2"/>
                <w:sz w:val="24"/>
              </w:rPr>
              <w:t xml:space="preserve"> </w:t>
            </w:r>
            <w:r>
              <w:rPr>
                <w:sz w:val="24"/>
              </w:rPr>
              <w:t>Social</w:t>
            </w:r>
            <w:r>
              <w:rPr>
                <w:spacing w:val="-1"/>
                <w:sz w:val="24"/>
              </w:rPr>
              <w:t xml:space="preserve"> </w:t>
            </w:r>
            <w:r>
              <w:rPr>
                <w:sz w:val="24"/>
              </w:rPr>
              <w:t>do</w:t>
            </w:r>
            <w:r>
              <w:rPr>
                <w:spacing w:val="1"/>
                <w:sz w:val="24"/>
              </w:rPr>
              <w:t xml:space="preserve"> </w:t>
            </w:r>
            <w:r>
              <w:rPr>
                <w:sz w:val="24"/>
              </w:rPr>
              <w:t>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r w:rsidR="006E07F5" w:rsidRPr="006E07F5">
        <w:t xml:space="preserve"> </w:t>
      </w:r>
    </w:p>
    <w:p w:rsidR="005D0B2E" w:rsidRDefault="005D0B2E" w:rsidP="00A77EDD">
      <w:pPr>
        <w:jc w:val="both"/>
      </w:pPr>
      <w:r>
        <w:t>Local</w:t>
      </w:r>
      <w:r>
        <w:rPr>
          <w:spacing w:val="-4"/>
        </w:rPr>
        <w:t xml:space="preserve"> </w:t>
      </w:r>
      <w:r>
        <w:t>e data:</w: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spacing w:before="5"/>
        <w:rPr>
          <w:sz w:val="12"/>
        </w:rPr>
      </w:pPr>
      <w:r>
        <w:rPr>
          <w:noProof/>
          <w:lang w:val="pt-BR" w:eastAsia="pt-BR"/>
        </w:rPr>
        <mc:AlternateContent>
          <mc:Choice Requires="wps">
            <w:drawing>
              <wp:anchor distT="0" distB="0" distL="0" distR="0" simplePos="0" relativeHeight="251663360" behindDoc="1" locked="0" layoutInCell="1" allowOverlap="1">
                <wp:simplePos x="0" y="0"/>
                <wp:positionH relativeFrom="page">
                  <wp:posOffset>882650</wp:posOffset>
                </wp:positionH>
                <wp:positionV relativeFrom="paragraph">
                  <wp:posOffset>106045</wp:posOffset>
                </wp:positionV>
                <wp:extent cx="5796915" cy="18415"/>
                <wp:effectExtent l="0" t="0" r="0" b="0"/>
                <wp:wrapTopAndBottom/>
                <wp:docPr id="166" name="Retângulo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70D344" id="Retângulo 166" o:spid="_x0000_s102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mc:Fallback>
        </mc:AlternateContent>
      </w:r>
    </w:p>
    <w:p w:rsidR="005D0B2E" w:rsidRDefault="005D0B2E" w:rsidP="00FC7E9C">
      <w:pPr>
        <w:spacing w:line="272" w:lineRule="exact"/>
        <w:ind w:right="1161"/>
        <w:jc w:val="center"/>
        <w:rPr>
          <w:b/>
          <w:i/>
          <w:sz w:val="24"/>
        </w:rPr>
      </w:pPr>
      <w:r>
        <w:rPr>
          <w:b/>
          <w:i/>
          <w:color w:val="FF0000"/>
          <w:sz w:val="24"/>
        </w:rPr>
        <w:t>[Assinaturas</w:t>
      </w:r>
      <w:r>
        <w:rPr>
          <w:b/>
          <w:i/>
          <w:color w:val="FF0000"/>
          <w:spacing w:val="-4"/>
          <w:sz w:val="24"/>
        </w:rPr>
        <w:t xml:space="preserve"> </w:t>
      </w:r>
      <w:r>
        <w:rPr>
          <w:b/>
          <w:i/>
          <w:color w:val="FF0000"/>
          <w:sz w:val="24"/>
        </w:rPr>
        <w:t>autorizadas</w:t>
      </w:r>
      <w:r>
        <w:rPr>
          <w:b/>
          <w:i/>
          <w:color w:val="FF0000"/>
          <w:spacing w:val="-1"/>
          <w:sz w:val="24"/>
        </w:rPr>
        <w:t xml:space="preserve"> </w:t>
      </w:r>
      <w:r>
        <w:rPr>
          <w:b/>
          <w:i/>
          <w:color w:val="FF0000"/>
          <w:sz w:val="24"/>
        </w:rPr>
        <w:t>com</w:t>
      </w:r>
      <w:r>
        <w:rPr>
          <w:b/>
          <w:i/>
          <w:color w:val="FF0000"/>
          <w:spacing w:val="-2"/>
          <w:sz w:val="24"/>
        </w:rPr>
        <w:t xml:space="preserve"> </w:t>
      </w:r>
      <w:r>
        <w:rPr>
          <w:b/>
          <w:i/>
          <w:color w:val="FF0000"/>
          <w:sz w:val="24"/>
        </w:rPr>
        <w:t>firma</w:t>
      </w:r>
      <w:r>
        <w:rPr>
          <w:b/>
          <w:i/>
          <w:color w:val="FF0000"/>
          <w:spacing w:val="-1"/>
          <w:sz w:val="24"/>
        </w:rPr>
        <w:t xml:space="preserve"> </w:t>
      </w:r>
      <w:r>
        <w:rPr>
          <w:b/>
          <w:i/>
          <w:color w:val="FF0000"/>
          <w:sz w:val="24"/>
        </w:rPr>
        <w:t>reconhecida</w:t>
      </w:r>
      <w:r>
        <w:rPr>
          <w:b/>
          <w:i/>
          <w:color w:val="FF0000"/>
          <w:spacing w:val="-3"/>
          <w:sz w:val="24"/>
        </w:rPr>
        <w:t xml:space="preserve"> </w:t>
      </w:r>
      <w:r>
        <w:rPr>
          <w:b/>
          <w:i/>
          <w:color w:val="FF0000"/>
          <w:sz w:val="24"/>
        </w:rPr>
        <w:t>em</w:t>
      </w:r>
      <w:r>
        <w:rPr>
          <w:b/>
          <w:i/>
          <w:color w:val="FF0000"/>
          <w:spacing w:val="-2"/>
          <w:sz w:val="24"/>
        </w:rPr>
        <w:t xml:space="preserve"> </w:t>
      </w:r>
      <w:r>
        <w:rPr>
          <w:b/>
          <w:i/>
          <w:color w:val="FF0000"/>
          <w:sz w:val="24"/>
        </w:rPr>
        <w:t>cartório]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5D0B2E" w:rsidP="006E07F5">
      <w:pPr>
        <w:jc w:val="both"/>
        <w:rPr>
          <w:sz w:val="24"/>
          <w:szCs w:val="24"/>
        </w:rPr>
      </w:pPr>
      <w:r>
        <w:rPr>
          <w:noProof/>
          <w:sz w:val="20"/>
          <w:lang w:val="pt-BR" w:eastAsia="pt-BR"/>
        </w:rPr>
        <mc:AlternateContent>
          <mc:Choice Requires="wps">
            <w:drawing>
              <wp:inline distT="0" distB="0" distL="0" distR="0">
                <wp:extent cx="5760085" cy="202597"/>
                <wp:effectExtent l="57150" t="38100" r="69215" b="102235"/>
                <wp:docPr id="170" name="Caixa de texto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F78CD" w:rsidRDefault="002F78CD" w:rsidP="005D0B2E">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aixa de texto 170" o:spid="_x0000_s103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BMLe0d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F78CD" w:rsidRDefault="002F78CD" w:rsidP="005D0B2E">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w:t>
                      </w:r>
                    </w:p>
                  </w:txbxContent>
                </v:textbox>
                <w10:anchorlock/>
              </v:shape>
            </w:pict>
          </mc:Fallback>
        </mc:AlternateConten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w:t>
      </w:r>
      <w:r>
        <w:rPr>
          <w:b/>
          <w:sz w:val="24"/>
          <w:szCs w:val="24"/>
        </w:rPr>
        <w:t xml:space="preserve"> </w:t>
      </w:r>
      <w:r w:rsidR="005D0B2E" w:rsidRPr="005D0B2E">
        <w:rPr>
          <w:b/>
          <w:sz w:val="24"/>
          <w:szCs w:val="24"/>
        </w:rPr>
        <w:t>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p>
    <w:p w:rsidR="006E07F5" w:rsidRPr="00FC7E9C" w:rsidRDefault="006E07F5" w:rsidP="006E07F5">
      <w:pPr>
        <w:jc w:val="both"/>
        <w:rPr>
          <w:i/>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Pr="006E07F5" w:rsidRDefault="00617901" w:rsidP="006E07F5">
      <w:pPr>
        <w:jc w:val="both"/>
        <w:rPr>
          <w:sz w:val="24"/>
          <w:szCs w:val="24"/>
        </w:rPr>
      </w:pP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FC7E9C" w:rsidRDefault="00FC7E9C" w:rsidP="00FC7E9C">
      <w:pPr>
        <w:pStyle w:val="Corpodetexto"/>
        <w:spacing w:before="93"/>
        <w:ind w:left="958"/>
      </w:pPr>
      <w:r>
        <w:t>Local</w:t>
      </w:r>
      <w:r>
        <w:rPr>
          <w:spacing w:val="-4"/>
        </w:rPr>
        <w:t xml:space="preserve"> </w:t>
      </w:r>
      <w:r>
        <w:t>e data:</w:t>
      </w:r>
    </w:p>
    <w:p w:rsidR="00FC7E9C" w:rsidRDefault="00FC7E9C" w:rsidP="00FC7E9C">
      <w:pPr>
        <w:pStyle w:val="Corpodetexto"/>
        <w:spacing w:before="11"/>
        <w:rPr>
          <w:sz w:val="20"/>
        </w:rPr>
      </w:pPr>
      <w:r>
        <w:rPr>
          <w:noProof/>
          <w:lang w:val="pt-BR" w:eastAsia="pt-BR"/>
        </w:rPr>
        <mc:AlternateContent>
          <mc:Choice Requires="wps">
            <w:drawing>
              <wp:anchor distT="0" distB="0" distL="0" distR="0" simplePos="0" relativeHeight="251665408" behindDoc="1" locked="0" layoutInCell="1" allowOverlap="1">
                <wp:simplePos x="0" y="0"/>
                <wp:positionH relativeFrom="page">
                  <wp:posOffset>901065</wp:posOffset>
                </wp:positionH>
                <wp:positionV relativeFrom="paragraph">
                  <wp:posOffset>168275</wp:posOffset>
                </wp:positionV>
                <wp:extent cx="5419090" cy="1270"/>
                <wp:effectExtent l="0" t="0" r="0" b="0"/>
                <wp:wrapTopAndBottom/>
                <wp:docPr id="174" name="Forma livr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1419 1419"/>
                            <a:gd name="T1" fmla="*/ T0 w 8534"/>
                            <a:gd name="T2" fmla="+- 0 9953 1419"/>
                            <a:gd name="T3" fmla="*/ T2 w 8534"/>
                          </a:gdLst>
                          <a:ahLst/>
                          <a:cxnLst>
                            <a:cxn ang="0">
                              <a:pos x="T1" y="0"/>
                            </a:cxn>
                            <a:cxn ang="0">
                              <a:pos x="T3" y="0"/>
                            </a:cxn>
                          </a:cxnLst>
                          <a:rect l="0" t="0" r="r" b="b"/>
                          <a:pathLst>
                            <a:path w="8534">
                              <a:moveTo>
                                <a:pt x="0" y="0"/>
                              </a:moveTo>
                              <a:lnTo>
                                <a:pt x="8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5429FB" id="Forma livre 174" o:spid="_x0000_s1026"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mc:Fallback>
        </mc:AlternateConten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spacing w:before="6"/>
        <w:rPr>
          <w:sz w:val="12"/>
        </w:rPr>
      </w:pPr>
      <w:r>
        <w:rPr>
          <w:noProof/>
          <w:lang w:val="pt-BR" w:eastAsia="pt-BR"/>
        </w:rPr>
        <mc:AlternateContent>
          <mc:Choice Requires="wps">
            <w:drawing>
              <wp:anchor distT="0" distB="0" distL="0" distR="0" simplePos="0" relativeHeight="251666432" behindDoc="1" locked="0" layoutInCell="1" allowOverlap="1">
                <wp:simplePos x="0" y="0"/>
                <wp:positionH relativeFrom="page">
                  <wp:posOffset>901065</wp:posOffset>
                </wp:positionH>
                <wp:positionV relativeFrom="paragraph">
                  <wp:posOffset>111760</wp:posOffset>
                </wp:positionV>
                <wp:extent cx="5678170" cy="1270"/>
                <wp:effectExtent l="0" t="0" r="0" b="0"/>
                <wp:wrapTopAndBottom/>
                <wp:docPr id="173" name="Forma livr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8170" cy="1270"/>
                        </a:xfrm>
                        <a:custGeom>
                          <a:avLst/>
                          <a:gdLst>
                            <a:gd name="T0" fmla="+- 0 1419 1419"/>
                            <a:gd name="T1" fmla="*/ T0 w 8942"/>
                            <a:gd name="T2" fmla="+- 0 7421 1419"/>
                            <a:gd name="T3" fmla="*/ T2 w 8942"/>
                            <a:gd name="T4" fmla="+- 0 7427 1419"/>
                            <a:gd name="T5" fmla="*/ T4 w 8942"/>
                            <a:gd name="T6" fmla="+- 0 10361 1419"/>
                            <a:gd name="T7" fmla="*/ T6 w 8942"/>
                          </a:gdLst>
                          <a:ahLst/>
                          <a:cxnLst>
                            <a:cxn ang="0">
                              <a:pos x="T1" y="0"/>
                            </a:cxn>
                            <a:cxn ang="0">
                              <a:pos x="T3" y="0"/>
                            </a:cxn>
                            <a:cxn ang="0">
                              <a:pos x="T5" y="0"/>
                            </a:cxn>
                            <a:cxn ang="0">
                              <a:pos x="T7" y="0"/>
                            </a:cxn>
                          </a:cxnLst>
                          <a:rect l="0" t="0" r="r" b="b"/>
                          <a:pathLst>
                            <a:path w="8942">
                              <a:moveTo>
                                <a:pt x="0" y="0"/>
                              </a:moveTo>
                              <a:lnTo>
                                <a:pt x="6002" y="0"/>
                              </a:lnTo>
                              <a:moveTo>
                                <a:pt x="6008" y="0"/>
                              </a:moveTo>
                              <a:lnTo>
                                <a:pt x="894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B85A81" id="Forma livre 173" o:spid="_x0000_s1026"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path="m,l6002,t6,l8942,e" filled="f" strokeweight=".26669mm">
                <v:path arrowok="t" o:connecttype="custom" o:connectlocs="0,0;3811270,0;3815080,0;5678170,0" o:connectangles="0,0,0,0"/>
                <w10:wrap type="topAndBottom" anchorx="page"/>
              </v:shape>
            </w:pict>
          </mc:Fallback>
        </mc:AlternateContent>
      </w:r>
    </w:p>
    <w:p w:rsidR="00FC7E9C" w:rsidRDefault="00FC7E9C" w:rsidP="00FC7E9C">
      <w:pPr>
        <w:spacing w:before="3"/>
        <w:ind w:right="1158"/>
        <w:jc w:val="center"/>
        <w:rPr>
          <w:b/>
          <w:i/>
          <w:color w:val="FF0000"/>
          <w:sz w:val="24"/>
        </w:rPr>
      </w:pPr>
      <w:r>
        <w:rPr>
          <w:b/>
          <w:i/>
          <w:color w:val="FF0000"/>
          <w:sz w:val="24"/>
        </w:rPr>
        <w:t>[Assinaturas</w:t>
      </w:r>
      <w:r>
        <w:rPr>
          <w:b/>
          <w:i/>
          <w:color w:val="FF0000"/>
          <w:spacing w:val="-5"/>
          <w:sz w:val="24"/>
        </w:rPr>
        <w:t xml:space="preserve"> </w:t>
      </w:r>
      <w:r>
        <w:rPr>
          <w:b/>
          <w:i/>
          <w:color w:val="FF0000"/>
          <w:sz w:val="24"/>
        </w:rPr>
        <w:t>autorizadas</w:t>
      </w:r>
      <w:r>
        <w:rPr>
          <w:b/>
          <w:i/>
          <w:color w:val="FF0000"/>
          <w:spacing w:val="-1"/>
          <w:sz w:val="24"/>
        </w:rPr>
        <w:t xml:space="preserve"> </w:t>
      </w:r>
      <w:r>
        <w:rPr>
          <w:b/>
          <w:i/>
          <w:color w:val="FF0000"/>
          <w:sz w:val="24"/>
        </w:rPr>
        <w:t>com</w:t>
      </w:r>
      <w:r>
        <w:rPr>
          <w:b/>
          <w:i/>
          <w:color w:val="FF0000"/>
          <w:spacing w:val="-2"/>
          <w:sz w:val="24"/>
        </w:rPr>
        <w:t xml:space="preserve"> </w:t>
      </w:r>
      <w:r>
        <w:rPr>
          <w:b/>
          <w:i/>
          <w:color w:val="FF0000"/>
          <w:sz w:val="24"/>
        </w:rPr>
        <w:t>firma</w:t>
      </w:r>
      <w:r>
        <w:rPr>
          <w:b/>
          <w:i/>
          <w:color w:val="FF0000"/>
          <w:spacing w:val="2"/>
          <w:sz w:val="24"/>
        </w:rPr>
        <w:t xml:space="preserve"> </w:t>
      </w:r>
      <w:r>
        <w:rPr>
          <w:b/>
          <w:i/>
          <w:color w:val="FF0000"/>
          <w:sz w:val="24"/>
        </w:rPr>
        <w:t>reconhecida</w:t>
      </w:r>
      <w:r>
        <w:rPr>
          <w:b/>
          <w:i/>
          <w:color w:val="FF0000"/>
          <w:spacing w:val="-3"/>
          <w:sz w:val="24"/>
        </w:rPr>
        <w:t xml:space="preserve"> </w:t>
      </w:r>
      <w:r>
        <w:rPr>
          <w:b/>
          <w:i/>
          <w:color w:val="FF0000"/>
          <w:sz w:val="24"/>
        </w:rPr>
        <w:t>em</w:t>
      </w:r>
      <w:r>
        <w:rPr>
          <w:b/>
          <w:i/>
          <w:color w:val="FF0000"/>
          <w:spacing w:val="-2"/>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sz w:val="24"/>
        </w:rPr>
        <w:t xml:space="preserve"> </w:t>
      </w:r>
      <w:r w:rsidRPr="00FC7E9C">
        <w:rPr>
          <w:b/>
          <w:color w:val="FF0000"/>
          <w:sz w:val="24"/>
        </w:rPr>
        <w:t>OBRIGATÓRIO RECONHECER FIRMA (EM CARTÓRIO) DAS ASSINATURAS E ANEXAR COPIA DO CONTRATO SOCIAL E ULTIMAS ALTERAÇÕES E/OU BREVE RELATO E/OU CONTRATO CONSOLIDADO (AUTENTICADAS).</w:t>
      </w:r>
      <w:r w:rsidR="006E07F5" w:rsidRPr="00FC7E9C">
        <w:rPr>
          <w:color w:val="FF0000"/>
          <w:sz w:val="24"/>
          <w:szCs w:val="24"/>
        </w:rPr>
        <w:t xml:space="preserve"> </w:t>
      </w:r>
    </w:p>
    <w:p w:rsidR="006E07F5" w:rsidRPr="006E07F5" w:rsidRDefault="006E07F5"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r>
        <w:rPr>
          <w:noProof/>
          <w:sz w:val="20"/>
          <w:lang w:val="pt-BR" w:eastAsia="pt-BR"/>
        </w:rPr>
        <mc:AlternateContent>
          <mc:Choice Requires="wps">
            <w:drawing>
              <wp:inline distT="0" distB="0" distL="0" distR="0" wp14:anchorId="5220C440" wp14:editId="4E15A324">
                <wp:extent cx="5760085" cy="202565"/>
                <wp:effectExtent l="57150" t="38100" r="69215" b="102235"/>
                <wp:docPr id="175" name="Caixa de texto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F78CD" w:rsidRDefault="002F78CD" w:rsidP="00790CFC">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20C440" id="Caixa de texto 175" o:spid="_x0000_s1033"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pRRQ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BtXKUU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2F78CD" w:rsidRDefault="002F78CD" w:rsidP="00790CFC">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VI</w:t>
                      </w:r>
                    </w:p>
                  </w:txbxContent>
                </v:textbox>
                <w10:anchorlock/>
              </v:shape>
            </w:pict>
          </mc:Fallback>
        </mc:AlternateContent>
      </w:r>
    </w:p>
    <w:p w:rsidR="00FC7E9C" w:rsidRDefault="00FC7E9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015A23">
        <w:rPr>
          <w:b/>
          <w:sz w:val="24"/>
          <w:szCs w:val="24"/>
        </w:rPr>
        <w:t>0</w:t>
      </w:r>
      <w:r w:rsidR="00C36D44">
        <w:rPr>
          <w:b/>
          <w:sz w:val="24"/>
          <w:szCs w:val="24"/>
        </w:rPr>
        <w:t>3</w:t>
      </w:r>
      <w:r w:rsidR="006E07F5" w:rsidRPr="00790CFC">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790CFC" w:rsidP="00790CFC">
      <w:pPr>
        <w:jc w:val="both"/>
        <w:rPr>
          <w:sz w:val="18"/>
          <w:szCs w:val="18"/>
        </w:rPr>
      </w:pPr>
      <w:r>
        <w:rPr>
          <w:sz w:val="18"/>
          <w:szCs w:val="18"/>
        </w:rPr>
        <w:t xml:space="preserve">                                                                                                                  </w:t>
      </w:r>
      <w:r w:rsidR="006E07F5"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w:t>
      </w:r>
      <w:r w:rsidRPr="006E07F5">
        <w:rPr>
          <w:sz w:val="24"/>
          <w:szCs w:val="24"/>
        </w:rPr>
        <w:t xml:space="preserve"> </w:t>
      </w:r>
      <w:r w:rsidR="00CC1055">
        <w:rPr>
          <w:sz w:val="24"/>
          <w:szCs w:val="24"/>
        </w:rPr>
        <w:t>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r>
        <w:rPr>
          <w:noProof/>
          <w:sz w:val="20"/>
          <w:lang w:val="pt-BR" w:eastAsia="pt-BR"/>
        </w:rPr>
        <mc:AlternateContent>
          <mc:Choice Requires="wps">
            <w:drawing>
              <wp:inline distT="0" distB="0" distL="0" distR="0" wp14:anchorId="07BB9414" wp14:editId="422C6DD3">
                <wp:extent cx="5760085" cy="202565"/>
                <wp:effectExtent l="57150" t="38100" r="69215" b="102235"/>
                <wp:docPr id="176" name="Caixa de texto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F78CD" w:rsidRDefault="002F78CD"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BB9414" id="Caixa de texto 176" o:spid="_x0000_s1034"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WDRg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EQSRYN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F78CD" w:rsidRDefault="002F78CD"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anchorlock/>
              </v:shape>
            </w:pict>
          </mc:Fallback>
        </mc:AlternateContent>
      </w:r>
    </w:p>
    <w:p w:rsidR="00790CFC" w:rsidRPr="006E07F5" w:rsidRDefault="00790CF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015A23">
        <w:rPr>
          <w:b/>
          <w:sz w:val="24"/>
          <w:szCs w:val="24"/>
        </w:rPr>
        <w:t>0</w:t>
      </w:r>
      <w:r w:rsidR="00C36D44">
        <w:rPr>
          <w:b/>
          <w:sz w:val="24"/>
          <w:szCs w:val="24"/>
        </w:rPr>
        <w:t>3</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Pr>
          <w:sz w:val="18"/>
          <w:szCs w:val="18"/>
        </w:rPr>
        <w:t xml:space="preserve">                                                                                                                  </w:t>
      </w: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5F4DEF" w:rsidRDefault="005F4DE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r>
        <w:rPr>
          <w:noProof/>
          <w:sz w:val="20"/>
          <w:lang w:val="pt-BR" w:eastAsia="pt-BR"/>
        </w:rPr>
        <mc:AlternateContent>
          <mc:Choice Requires="wps">
            <w:drawing>
              <wp:inline distT="0" distB="0" distL="0" distR="0" wp14:anchorId="39CD80E1" wp14:editId="1BD5FD6D">
                <wp:extent cx="5760085" cy="202565"/>
                <wp:effectExtent l="57150" t="38100" r="69215" b="102235"/>
                <wp:docPr id="177" name="Caixa de texto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F78CD" w:rsidRDefault="002F78CD"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CD80E1" id="Caixa de texto 177" o:spid="_x0000_s1035"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A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Pdj5UB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F78CD" w:rsidRDefault="002F78CD"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anchorlock/>
              </v:shape>
            </w:pict>
          </mc:Fallback>
        </mc:AlternateContent>
      </w:r>
    </w:p>
    <w:p w:rsidR="006E07F5" w:rsidRPr="00657501" w:rsidRDefault="006E07F5" w:rsidP="006E07F5">
      <w:pPr>
        <w:jc w:val="both"/>
        <w:rPr>
          <w:b/>
          <w:sz w:val="24"/>
          <w:szCs w:val="24"/>
        </w:rPr>
      </w:pPr>
      <w:r w:rsidRPr="00657501">
        <w:rPr>
          <w:b/>
          <w:sz w:val="24"/>
          <w:szCs w:val="24"/>
        </w:rPr>
        <w:t xml:space="preserve">PREGÃO ELETRÔNICO Nº </w:t>
      </w:r>
      <w:r w:rsidR="00A77EDD">
        <w:rPr>
          <w:b/>
          <w:sz w:val="24"/>
          <w:szCs w:val="24"/>
        </w:rPr>
        <w:t>0</w:t>
      </w:r>
      <w:r w:rsidR="00015A23">
        <w:rPr>
          <w:b/>
          <w:sz w:val="24"/>
          <w:szCs w:val="24"/>
        </w:rPr>
        <w:t>0</w:t>
      </w:r>
      <w:r w:rsidR="00C36D44">
        <w:rPr>
          <w:b/>
          <w:sz w:val="24"/>
          <w:szCs w:val="24"/>
        </w:rPr>
        <w:t>3</w:t>
      </w:r>
      <w:r w:rsidRPr="00657501">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Pr>
          <w:sz w:val="18"/>
          <w:szCs w:val="18"/>
        </w:rPr>
        <w:t xml:space="preserve">                                                                                                                  </w:t>
      </w: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 que acrescentou o inciso V ao art. 27 da Lei Federal nº 8666/93.</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713F0F" w:rsidRDefault="00713F0F" w:rsidP="006E07F5">
      <w:pPr>
        <w:jc w:val="both"/>
        <w:rPr>
          <w:sz w:val="24"/>
          <w:szCs w:val="24"/>
        </w:rPr>
      </w:pPr>
      <w:r>
        <w:rPr>
          <w:noProof/>
          <w:sz w:val="20"/>
          <w:lang w:val="pt-BR" w:eastAsia="pt-BR"/>
        </w:rPr>
        <mc:AlternateContent>
          <mc:Choice Requires="wps">
            <w:drawing>
              <wp:inline distT="0" distB="0" distL="0" distR="0" wp14:anchorId="5E2AEB48" wp14:editId="2F91223E">
                <wp:extent cx="5760085" cy="202565"/>
                <wp:effectExtent l="57150" t="38100" r="69215" b="102235"/>
                <wp:docPr id="178" name="Caixa de texto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F78CD" w:rsidRDefault="002F78CD"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2AEB48" id="Caixa de texto 178" o:spid="_x0000_s1036"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cM8Mx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2F78CD" w:rsidRDefault="002F78CD"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anchorlock/>
              </v:shape>
            </w:pict>
          </mc:Fallback>
        </mc:AlternateContent>
      </w:r>
    </w:p>
    <w:p w:rsidR="006E07F5" w:rsidRP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015A23">
        <w:rPr>
          <w:b/>
          <w:sz w:val="24"/>
          <w:szCs w:val="24"/>
        </w:rPr>
        <w:t>0</w:t>
      </w:r>
      <w:r w:rsidR="00C36D44">
        <w:rPr>
          <w:b/>
          <w:sz w:val="24"/>
          <w:szCs w:val="24"/>
        </w:rPr>
        <w:t>3</w:t>
      </w:r>
      <w:r w:rsidRPr="00713F0F">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Default="006E07F5" w:rsidP="006E07F5">
      <w:pPr>
        <w:jc w:val="both"/>
        <w:rPr>
          <w:sz w:val="24"/>
          <w:szCs w:val="24"/>
        </w:rPr>
      </w:pPr>
    </w:p>
    <w:p w:rsidR="005F4DEF" w:rsidRPr="006E07F5" w:rsidRDefault="005F4DE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713F0F" w:rsidP="00713F0F">
      <w:pPr>
        <w:jc w:val="both"/>
        <w:rPr>
          <w:b/>
          <w:sz w:val="24"/>
          <w:szCs w:val="24"/>
        </w:rPr>
      </w:pPr>
      <w:r>
        <w:rPr>
          <w:noProof/>
          <w:sz w:val="20"/>
          <w:lang w:val="pt-BR" w:eastAsia="pt-BR"/>
        </w:rPr>
        <mc:AlternateContent>
          <mc:Choice Requires="wps">
            <w:drawing>
              <wp:inline distT="0" distB="0" distL="0" distR="0" wp14:anchorId="315CA613" wp14:editId="4A5BE41E">
                <wp:extent cx="5760085" cy="202565"/>
                <wp:effectExtent l="57150" t="38100" r="69215" b="102235"/>
                <wp:docPr id="179" name="Caixa de texto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F78CD" w:rsidRDefault="002F78CD"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5CA613" id="Caixa de texto 179" o:spid="_x0000_s103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2F78CD" w:rsidRDefault="002F78CD"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anchorlock/>
              </v:shape>
            </w:pict>
          </mc:Fallback>
        </mc:AlternateContent>
      </w:r>
      <w:r w:rsidRPr="00713F0F">
        <w:rPr>
          <w:b/>
          <w:sz w:val="24"/>
          <w:szCs w:val="24"/>
        </w:rPr>
        <w:t xml:space="preserve"> PREGÃO ELETRÔNICO Nº </w:t>
      </w:r>
      <w:r w:rsidR="00A77EDD">
        <w:rPr>
          <w:b/>
          <w:sz w:val="24"/>
          <w:szCs w:val="24"/>
        </w:rPr>
        <w:t>0</w:t>
      </w:r>
      <w:r w:rsidR="00015A23">
        <w:rPr>
          <w:b/>
          <w:sz w:val="24"/>
          <w:szCs w:val="24"/>
        </w:rPr>
        <w:t>0</w:t>
      </w:r>
      <w:r w:rsidR="00C36D44">
        <w:rPr>
          <w:b/>
          <w:sz w:val="24"/>
          <w:szCs w:val="24"/>
        </w:rPr>
        <w:t>3</w:t>
      </w:r>
      <w:r w:rsidRPr="00713F0F">
        <w:rPr>
          <w:b/>
          <w:sz w:val="24"/>
          <w:szCs w:val="24"/>
        </w:rPr>
        <w:t>/202</w:t>
      </w:r>
      <w:r w:rsidR="00871327">
        <w:rPr>
          <w:b/>
          <w:sz w:val="24"/>
          <w:szCs w:val="24"/>
        </w:rPr>
        <w:t>3</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w:t>
      </w:r>
      <w:r w:rsidRPr="006E07F5">
        <w:rPr>
          <w:sz w:val="24"/>
          <w:szCs w:val="24"/>
        </w:rPr>
        <w:t xml:space="preserve"> </w:t>
      </w:r>
      <w:r w:rsidR="00713F0F">
        <w:rPr>
          <w:sz w:val="24"/>
          <w:szCs w:val="24"/>
        </w:rPr>
        <w:t>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w:t>
      </w:r>
      <w:r w:rsidR="00713F0F">
        <w:rPr>
          <w:sz w:val="24"/>
          <w:szCs w:val="24"/>
        </w:rPr>
        <w:t xml:space="preserve"> </w:t>
      </w:r>
      <w:r w:rsidRPr="006E07F5">
        <w:rPr>
          <w:sz w:val="24"/>
          <w:szCs w:val="24"/>
        </w:rPr>
        <w:t>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5F4DEF" w:rsidRDefault="005F4DE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r>
        <w:rPr>
          <w:noProof/>
          <w:sz w:val="20"/>
          <w:lang w:val="pt-BR" w:eastAsia="pt-BR"/>
        </w:rPr>
        <mc:AlternateContent>
          <mc:Choice Requires="wps">
            <w:drawing>
              <wp:inline distT="0" distB="0" distL="0" distR="0" wp14:anchorId="286B9444" wp14:editId="4223C626">
                <wp:extent cx="5760085" cy="202565"/>
                <wp:effectExtent l="57150" t="38100" r="69215" b="102235"/>
                <wp:docPr id="180" name="Caixa de texto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F78CD" w:rsidRDefault="002F78CD"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6B9444" id="Caixa de texto 180" o:spid="_x0000_s103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2F78CD" w:rsidRDefault="002F78CD"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anchorlock/>
              </v:shape>
            </w:pict>
          </mc:Fallback>
        </mc:AlternateContent>
      </w:r>
    </w:p>
    <w:p w:rsid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015A23">
        <w:rPr>
          <w:b/>
          <w:sz w:val="24"/>
          <w:szCs w:val="24"/>
        </w:rPr>
        <w:t>0</w:t>
      </w:r>
      <w:r w:rsidR="00C36D44">
        <w:rPr>
          <w:b/>
          <w:sz w:val="24"/>
          <w:szCs w:val="24"/>
        </w:rPr>
        <w:t>3</w:t>
      </w:r>
      <w:r w:rsidRPr="00713F0F">
        <w:rPr>
          <w:b/>
          <w:sz w:val="24"/>
          <w:szCs w:val="24"/>
        </w:rPr>
        <w:t>/202</w:t>
      </w:r>
      <w:r w:rsidR="00871327">
        <w:rPr>
          <w:b/>
          <w:sz w:val="24"/>
          <w:szCs w:val="24"/>
        </w:rPr>
        <w:t>3</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 xml:space="preserve"> </w:t>
      </w: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5F4DEF" w:rsidRDefault="005F4DEF"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Pr="006E07F5" w:rsidRDefault="00CA5663" w:rsidP="006E07F5">
      <w:pPr>
        <w:jc w:val="both"/>
        <w:rPr>
          <w:sz w:val="24"/>
          <w:szCs w:val="24"/>
        </w:rPr>
      </w:pPr>
    </w:p>
    <w:p w:rsidR="006E07F5" w:rsidRPr="006E07F5" w:rsidRDefault="006E07F5" w:rsidP="006E07F5">
      <w:pPr>
        <w:jc w:val="both"/>
        <w:rPr>
          <w:sz w:val="24"/>
          <w:szCs w:val="24"/>
        </w:rPr>
      </w:pPr>
    </w:p>
    <w:p w:rsidR="00CA5663" w:rsidRDefault="00CE3285" w:rsidP="006E07F5">
      <w:pPr>
        <w:jc w:val="both"/>
        <w:rPr>
          <w:b/>
          <w:sz w:val="24"/>
          <w:szCs w:val="24"/>
        </w:rPr>
      </w:pPr>
      <w:r>
        <w:rPr>
          <w:b/>
          <w:sz w:val="24"/>
          <w:szCs w:val="24"/>
        </w:rPr>
        <w:t xml:space="preserve">                                                           </w:t>
      </w:r>
      <w:r w:rsidRPr="00CE3285">
        <w:rPr>
          <w:b/>
          <w:sz w:val="24"/>
          <w:szCs w:val="24"/>
        </w:rPr>
        <w:t>ANEXO XII</w:t>
      </w:r>
    </w:p>
    <w:p w:rsidR="00CE3285" w:rsidRPr="00CE3285" w:rsidRDefault="00CE3285" w:rsidP="006E07F5">
      <w:pPr>
        <w:jc w:val="both"/>
        <w:rPr>
          <w:b/>
          <w:sz w:val="24"/>
          <w:szCs w:val="24"/>
        </w:rPr>
      </w:pPr>
    </w:p>
    <w:p w:rsidR="00CE3285" w:rsidRDefault="00CE3285" w:rsidP="006E07F5">
      <w:pPr>
        <w:jc w:val="both"/>
        <w:rPr>
          <w:sz w:val="24"/>
          <w:szCs w:val="24"/>
        </w:rPr>
      </w:pPr>
    </w:p>
    <w:p w:rsidR="00CE3285" w:rsidRPr="00CE3285" w:rsidRDefault="00CE3285" w:rsidP="00CE3285">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4"/>
        </w:rPr>
      </w:pPr>
      <w:r w:rsidRPr="00CE3285">
        <w:rPr>
          <w:rFonts w:cs="Arial"/>
          <w:i w:val="0"/>
          <w:spacing w:val="30"/>
          <w:sz w:val="24"/>
        </w:rPr>
        <w:t>ATA DE REGISTRO DE PREÇOS Nº 00/2023</w:t>
      </w:r>
    </w:p>
    <w:p w:rsidR="00CE3285" w:rsidRPr="00CE3285" w:rsidRDefault="00CE3285" w:rsidP="00CE3285">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4"/>
        </w:rPr>
      </w:pPr>
      <w:r w:rsidRPr="00CE3285">
        <w:rPr>
          <w:rFonts w:cs="Arial"/>
          <w:i w:val="0"/>
          <w:spacing w:val="30"/>
          <w:sz w:val="24"/>
        </w:rPr>
        <w:t>PREGÃO ELETRÔNICO Nº 003/2023</w:t>
      </w:r>
    </w:p>
    <w:p w:rsidR="00CE3285" w:rsidRPr="00CE3285" w:rsidRDefault="00CE3285" w:rsidP="00CE3285">
      <w:pPr>
        <w:ind w:right="-21"/>
        <w:jc w:val="both"/>
        <w:rPr>
          <w:sz w:val="24"/>
          <w:szCs w:val="24"/>
        </w:rPr>
      </w:pPr>
    </w:p>
    <w:p w:rsidR="00CE3285" w:rsidRPr="00CE3285" w:rsidRDefault="00CE3285" w:rsidP="00CE3285">
      <w:pPr>
        <w:spacing w:line="276" w:lineRule="auto"/>
        <w:jc w:val="both"/>
        <w:rPr>
          <w:sz w:val="24"/>
          <w:szCs w:val="24"/>
        </w:rPr>
      </w:pPr>
      <w:r w:rsidRPr="00CE3285">
        <w:rPr>
          <w:sz w:val="24"/>
          <w:szCs w:val="24"/>
        </w:rPr>
        <w:t xml:space="preserve">Aos </w:t>
      </w:r>
      <w:r w:rsidR="00B13736">
        <w:rPr>
          <w:sz w:val="24"/>
          <w:szCs w:val="24"/>
        </w:rPr>
        <w:t>xxx</w:t>
      </w:r>
      <w:r w:rsidRPr="00CE3285">
        <w:rPr>
          <w:sz w:val="24"/>
          <w:szCs w:val="24"/>
        </w:rPr>
        <w:t xml:space="preserve"> dias do mês de </w:t>
      </w:r>
      <w:r w:rsidR="00B13736">
        <w:rPr>
          <w:sz w:val="24"/>
          <w:szCs w:val="24"/>
        </w:rPr>
        <w:t>xxx</w:t>
      </w:r>
      <w:r w:rsidRPr="00CE3285">
        <w:rPr>
          <w:sz w:val="24"/>
          <w:szCs w:val="24"/>
        </w:rPr>
        <w:t xml:space="preserve"> do ano de dois mil e vinte e três, na sede da Autarquia Municipal </w:t>
      </w:r>
      <w:r w:rsidRPr="00CE3285">
        <w:rPr>
          <w:b/>
          <w:sz w:val="24"/>
          <w:szCs w:val="24"/>
        </w:rPr>
        <w:t>SERVIÇO AUTÔNOMO MUNICIPAL DE ÁGUA E ESGOTO</w:t>
      </w:r>
      <w:r w:rsidRPr="00CE3285">
        <w:rPr>
          <w:sz w:val="24"/>
          <w:szCs w:val="24"/>
        </w:rPr>
        <w:t xml:space="preserve">, situada na Rua Porto Velho, n° 140, no Município de Jaguariaíva, CEP 84.200-000, inscrito no CNPJ sob o nº 75.658.435/0001-27, neste ato representada por seu Presidente, o Senhor PEDRO LEOCADIO DELGADO, RG 1.554.141-5 e CPF 214.252.999-20, residente e domiciliado na Rua Michael Wahrhaftig, 116 – Centro, na Cidade de Jaguariaíva PR, doravante denominada </w:t>
      </w:r>
      <w:r w:rsidRPr="00CE3285">
        <w:rPr>
          <w:b/>
          <w:sz w:val="24"/>
          <w:szCs w:val="24"/>
        </w:rPr>
        <w:t>ÓRGÃO GERENCIADOR</w:t>
      </w:r>
      <w:r w:rsidRPr="00CE3285">
        <w:rPr>
          <w:sz w:val="24"/>
          <w:szCs w:val="24"/>
        </w:rPr>
        <w:t xml:space="preserve">, RESOLVE instituir </w:t>
      </w:r>
      <w:r w:rsidRPr="00CE3285">
        <w:rPr>
          <w:b/>
          <w:bCs/>
          <w:sz w:val="24"/>
          <w:szCs w:val="24"/>
        </w:rPr>
        <w:t>ATA DE REGISTRO DE PREÇOS – ARP nº 00/2023</w:t>
      </w:r>
      <w:r w:rsidRPr="00CE3285">
        <w:rPr>
          <w:sz w:val="24"/>
          <w:szCs w:val="24"/>
        </w:rPr>
        <w:t xml:space="preserve">, decorrente da licitação sob modalidade de Pregão Eletrônico nº 003/2023 para </w:t>
      </w:r>
      <w:r w:rsidRPr="00CE3285">
        <w:rPr>
          <w:bCs/>
          <w:sz w:val="24"/>
          <w:szCs w:val="24"/>
        </w:rPr>
        <w:t>registrar os preços apresentados pela empresa xxx</w:t>
      </w:r>
      <w:r w:rsidRPr="00CE3285">
        <w:rPr>
          <w:sz w:val="24"/>
          <w:szCs w:val="24"/>
        </w:rPr>
        <w:t xml:space="preserve">, pessoa jurídica de direito privado devidamente inscrita no CNPJ xxx, com sede na Rua xx – Centro, na Cidade de xxx – CEP: xx neste ato denominada simplesmente </w:t>
      </w:r>
      <w:r w:rsidRPr="00CE3285">
        <w:rPr>
          <w:b/>
          <w:sz w:val="24"/>
          <w:szCs w:val="24"/>
        </w:rPr>
        <w:t>VENCEDORA</w:t>
      </w:r>
      <w:r w:rsidRPr="00CE3285">
        <w:rPr>
          <w:bCs/>
          <w:sz w:val="24"/>
          <w:szCs w:val="24"/>
        </w:rPr>
        <w:t xml:space="preserve">, para futura e eventual </w:t>
      </w:r>
      <w:r w:rsidRPr="00CE3285">
        <w:rPr>
          <w:spacing w:val="-10"/>
          <w:sz w:val="24"/>
          <w:szCs w:val="24"/>
        </w:rPr>
        <w:t>fornecimento de serviços de manutenção elétrica predial</w:t>
      </w:r>
      <w:r w:rsidRPr="00CE3285">
        <w:rPr>
          <w:bCs/>
          <w:sz w:val="24"/>
          <w:szCs w:val="24"/>
        </w:rPr>
        <w:t>,</w:t>
      </w:r>
      <w:r w:rsidRPr="00CE3285">
        <w:rPr>
          <w:sz w:val="24"/>
          <w:szCs w:val="24"/>
        </w:rPr>
        <w:t xml:space="preserve"> a qual constitui-se em </w:t>
      </w:r>
      <w:r w:rsidRPr="00CE3285">
        <w:rPr>
          <w:bCs/>
          <w:sz w:val="24"/>
          <w:szCs w:val="24"/>
        </w:rPr>
        <w:t xml:space="preserve">documento vinculativo e obrigacional </w:t>
      </w:r>
      <w:r w:rsidRPr="00CE3285">
        <w:rPr>
          <w:sz w:val="24"/>
          <w:szCs w:val="24"/>
        </w:rPr>
        <w:t>às partes, à luz da permissão prevista no art. 15 da Lei 8.666/93, bem como do Decreto nº 7.892, de 23 de janeiro de 2013 e segundo as cláusulas e condições seguintes, que passa a fazer parte desta:</w:t>
      </w:r>
    </w:p>
    <w:p w:rsidR="00CE3285" w:rsidRPr="00CE3285" w:rsidRDefault="00CE3285" w:rsidP="00CE3285">
      <w:pPr>
        <w:adjustRightInd w:val="0"/>
        <w:spacing w:line="276" w:lineRule="auto"/>
        <w:jc w:val="both"/>
        <w:rPr>
          <w:b/>
          <w:sz w:val="24"/>
          <w:szCs w:val="24"/>
        </w:rPr>
      </w:pPr>
      <w:r w:rsidRPr="00CE3285">
        <w:rPr>
          <w:b/>
          <w:sz w:val="24"/>
          <w:szCs w:val="24"/>
        </w:rPr>
        <w:t>CLÁUSULA PRIMEIRA: DO OBJETO</w:t>
      </w:r>
    </w:p>
    <w:p w:rsidR="00CE3285" w:rsidRPr="00CE3285" w:rsidRDefault="00CE3285" w:rsidP="00CE3285">
      <w:pPr>
        <w:adjustRightInd w:val="0"/>
        <w:spacing w:line="276" w:lineRule="auto"/>
        <w:jc w:val="both"/>
        <w:rPr>
          <w:b/>
          <w:sz w:val="24"/>
          <w:szCs w:val="24"/>
        </w:rPr>
      </w:pPr>
      <w:r w:rsidRPr="00CE3285">
        <w:rPr>
          <w:sz w:val="24"/>
          <w:szCs w:val="24"/>
        </w:rPr>
        <w:t xml:space="preserve">1.1 - O presente </w:t>
      </w:r>
      <w:r w:rsidRPr="00CE3285">
        <w:rPr>
          <w:color w:val="000000"/>
          <w:sz w:val="24"/>
          <w:szCs w:val="24"/>
        </w:rPr>
        <w:t>instrumento tem como por objeto o Registro de Preços</w:t>
      </w:r>
      <w:r w:rsidRPr="00CE3285">
        <w:rPr>
          <w:sz w:val="24"/>
          <w:szCs w:val="24"/>
        </w:rPr>
        <w:t xml:space="preserve">, </w:t>
      </w:r>
      <w:r w:rsidRPr="00CE3285">
        <w:rPr>
          <w:bCs/>
          <w:sz w:val="24"/>
          <w:szCs w:val="24"/>
        </w:rPr>
        <w:t>para eventual fornecimento de</w:t>
      </w:r>
      <w:r w:rsidRPr="00CE3285">
        <w:rPr>
          <w:spacing w:val="-10"/>
          <w:sz w:val="24"/>
          <w:szCs w:val="24"/>
        </w:rPr>
        <w:t xml:space="preserve"> manutenção elétrica predial para atender as instalações elétricas, prediais em geral deste SAMAE,(sede)  E.T.A  e Sistema de Captação de Água e Bairros da Zona Rural e  em geral,  como: Manutenção em painéis de força e controle; Instalação e montagem de painéis para motores e comando; Manutenção do sistema de iluminação em geral;Instalação e montagem em automação em geral; Montagem de postes em geral; startups de equipamentos elétricos e entre outros não elencados, porém diretamente ligado ao objeto deste certame.</w:t>
      </w:r>
      <w:r w:rsidRPr="00CE3285">
        <w:rPr>
          <w:sz w:val="24"/>
          <w:szCs w:val="24"/>
        </w:rPr>
        <w:t xml:space="preserve">  </w:t>
      </w:r>
    </w:p>
    <w:p w:rsidR="00CE3285" w:rsidRPr="00CE3285" w:rsidRDefault="00CE3285" w:rsidP="00CE3285">
      <w:pPr>
        <w:adjustRightInd w:val="0"/>
        <w:spacing w:line="276" w:lineRule="auto"/>
        <w:jc w:val="both"/>
        <w:rPr>
          <w:i/>
          <w:sz w:val="24"/>
          <w:szCs w:val="24"/>
        </w:rPr>
      </w:pPr>
      <w:r w:rsidRPr="00CE3285">
        <w:rPr>
          <w:sz w:val="24"/>
          <w:szCs w:val="24"/>
        </w:rPr>
        <w:t>1.2 - Esta Ata de Registro de Preços poderá ser utilizada por outro órgão ou entidade da Administração, mediante consulta prévia à Contratante, cabendo a esta, observadas as condições nela estabelecidas, optar pela aceitação ou não do fornecimento, independentemente dos quantitativos registrados em Ata, desde que este fornecimento não prejudique as obrigações anteriormente assumidas.</w:t>
      </w:r>
    </w:p>
    <w:p w:rsidR="00CE3285" w:rsidRPr="00CE3285" w:rsidRDefault="00CE3285" w:rsidP="00CE3285">
      <w:pPr>
        <w:adjustRightInd w:val="0"/>
        <w:spacing w:line="276" w:lineRule="auto"/>
        <w:jc w:val="both"/>
        <w:rPr>
          <w:bCs/>
          <w:sz w:val="24"/>
          <w:szCs w:val="24"/>
        </w:rPr>
      </w:pPr>
      <w:r w:rsidRPr="00CE3285">
        <w:rPr>
          <w:bCs/>
          <w:sz w:val="24"/>
          <w:szCs w:val="24"/>
        </w:rPr>
        <w:t>CLÁUSULA SEGUNDA: DOS RECURSO ORÇAMENTÁRIOS</w:t>
      </w:r>
    </w:p>
    <w:p w:rsidR="00CE3285" w:rsidRDefault="00CE3285" w:rsidP="00CE3285">
      <w:pPr>
        <w:adjustRightInd w:val="0"/>
        <w:spacing w:line="276" w:lineRule="auto"/>
        <w:jc w:val="both"/>
        <w:rPr>
          <w:sz w:val="24"/>
          <w:szCs w:val="24"/>
        </w:rPr>
      </w:pPr>
      <w:r w:rsidRPr="00CE3285">
        <w:rPr>
          <w:sz w:val="24"/>
          <w:szCs w:val="24"/>
        </w:rPr>
        <w:t>2.1- As despesas decorrentes da aquisição serão reconhecidas contabilmente com dotação(ões) orçamentária(s) e recursos financeiros a ser(em) indicada(s) na AF – Autorização de Fornecimento, na ocasião da solicitação de entrega dos produtos, no entanto, conforme já informado pelo Departamento de Contabilidade, segue dotação abaixo:</w:t>
      </w:r>
    </w:p>
    <w:p w:rsidR="005F4DEF" w:rsidRPr="00CE3285" w:rsidRDefault="005F4DEF" w:rsidP="00CE3285">
      <w:pPr>
        <w:adjustRightInd w:val="0"/>
        <w:spacing w:line="276" w:lineRule="auto"/>
        <w:jc w:val="both"/>
        <w:rPr>
          <w:sz w:val="24"/>
          <w:szCs w:val="24"/>
        </w:rPr>
      </w:pPr>
    </w:p>
    <w:p w:rsidR="00CE3285" w:rsidRPr="00CE3285" w:rsidRDefault="00CE3285" w:rsidP="00CE3285">
      <w:pPr>
        <w:spacing w:line="276" w:lineRule="auto"/>
        <w:jc w:val="both"/>
        <w:rPr>
          <w:sz w:val="24"/>
          <w:szCs w:val="24"/>
        </w:rPr>
      </w:pPr>
      <w:r w:rsidRPr="00CE3285">
        <w:rPr>
          <w:color w:val="000000"/>
          <w:sz w:val="24"/>
          <w:szCs w:val="24"/>
        </w:rPr>
        <w:t>3.</w:t>
      </w:r>
      <w:r w:rsidRPr="00CE3285">
        <w:rPr>
          <w:sz w:val="24"/>
          <w:szCs w:val="24"/>
        </w:rPr>
        <w:t xml:space="preserve">3.90.39.00.00 - </w:t>
      </w:r>
      <w:r w:rsidRPr="00CE3285">
        <w:rPr>
          <w:bCs/>
          <w:sz w:val="24"/>
          <w:szCs w:val="24"/>
        </w:rPr>
        <w:t>Outros Serviços de Terceiros- Pessoa Jurídico</w:t>
      </w:r>
      <w:r w:rsidRPr="00CE3285">
        <w:rPr>
          <w:sz w:val="24"/>
          <w:szCs w:val="24"/>
        </w:rPr>
        <w:t xml:space="preserve"> </w:t>
      </w:r>
    </w:p>
    <w:p w:rsidR="00CE3285" w:rsidRPr="00CE3285" w:rsidRDefault="00CE3285" w:rsidP="00CE3285">
      <w:pPr>
        <w:spacing w:line="276" w:lineRule="auto"/>
        <w:jc w:val="both"/>
        <w:rPr>
          <w:sz w:val="24"/>
          <w:szCs w:val="24"/>
        </w:rPr>
      </w:pPr>
      <w:r w:rsidRPr="00CE3285">
        <w:rPr>
          <w:sz w:val="24"/>
          <w:szCs w:val="24"/>
        </w:rPr>
        <w:t xml:space="preserve">3.3.90.39.99.99 - </w:t>
      </w:r>
      <w:r w:rsidRPr="00CE3285">
        <w:rPr>
          <w:bCs/>
          <w:sz w:val="24"/>
          <w:szCs w:val="24"/>
        </w:rPr>
        <w:t xml:space="preserve">Demais serviços de terceiros – Pessoa juridica </w:t>
      </w:r>
    </w:p>
    <w:p w:rsidR="00CE3285" w:rsidRPr="00CE3285" w:rsidRDefault="00CE3285" w:rsidP="00CE3285">
      <w:pPr>
        <w:adjustRightInd w:val="0"/>
        <w:spacing w:line="276" w:lineRule="auto"/>
        <w:jc w:val="both"/>
        <w:rPr>
          <w:sz w:val="24"/>
          <w:szCs w:val="24"/>
        </w:rPr>
      </w:pPr>
      <w:r w:rsidRPr="00CE3285">
        <w:rPr>
          <w:sz w:val="24"/>
          <w:szCs w:val="24"/>
        </w:rPr>
        <w:t>2.2 - As despesas de outros órgãos ou entidades da Administração que utilizem desta Ata correrão por sua conta.</w:t>
      </w:r>
    </w:p>
    <w:p w:rsidR="00CE3285" w:rsidRPr="00CE3285" w:rsidRDefault="00CE3285" w:rsidP="00CE3285">
      <w:pPr>
        <w:adjustRightInd w:val="0"/>
        <w:spacing w:line="276" w:lineRule="auto"/>
        <w:jc w:val="both"/>
        <w:rPr>
          <w:sz w:val="24"/>
          <w:szCs w:val="24"/>
        </w:rPr>
      </w:pPr>
      <w:r w:rsidRPr="00CE3285">
        <w:rPr>
          <w:sz w:val="24"/>
          <w:szCs w:val="24"/>
        </w:rPr>
        <w:t>2.3 - O ORGÃO CONTRATANTE se reserva o direito de, a seu critério, utilizar ou não a totalidade da verba prevista.</w:t>
      </w:r>
    </w:p>
    <w:p w:rsidR="00CE3285" w:rsidRPr="00CE3285" w:rsidRDefault="00CE3285"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TERCEIRA: DOS PREÇOS E PRODUTOS</w:t>
      </w:r>
    </w:p>
    <w:p w:rsidR="00CE3285" w:rsidRPr="00CE3285" w:rsidRDefault="00CE3285" w:rsidP="00CE3285">
      <w:pPr>
        <w:adjustRightInd w:val="0"/>
        <w:spacing w:line="276" w:lineRule="auto"/>
        <w:jc w:val="both"/>
        <w:rPr>
          <w:sz w:val="24"/>
          <w:szCs w:val="24"/>
        </w:rPr>
      </w:pPr>
      <w:r w:rsidRPr="00CE3285">
        <w:rPr>
          <w:sz w:val="24"/>
          <w:szCs w:val="24"/>
        </w:rPr>
        <w:t>3.1 – Os serviços de manutenção elétrica,  é o constante da presente Ata, ofertado pela empresa vencedora do certame que lhe deu origem conforme quadro abaixo.</w:t>
      </w:r>
    </w:p>
    <w:p w:rsidR="00CE3285" w:rsidRPr="00CE3285" w:rsidRDefault="00CE3285" w:rsidP="00CE3285">
      <w:pPr>
        <w:adjustRightInd w:val="0"/>
        <w:spacing w:line="276" w:lineRule="auto"/>
        <w:jc w:val="both"/>
        <w:rPr>
          <w:sz w:val="24"/>
          <w:szCs w:val="24"/>
        </w:rPr>
      </w:pPr>
      <w:r w:rsidRPr="00CE3285">
        <w:rPr>
          <w:sz w:val="24"/>
          <w:szCs w:val="24"/>
        </w:rPr>
        <w:t>3.2 - O órgão contratante monitorará o preço do Serviço e avaliará o mercado constantemente e poderá rever os preços registrados a qualquer tempo, em decorrência da redução dos preços praticados no mercado ou de fato que eleve os custos dos produtos registrados.</w:t>
      </w:r>
    </w:p>
    <w:p w:rsidR="00CE3285" w:rsidRPr="00CE3285" w:rsidRDefault="00CE3285" w:rsidP="00CE3285">
      <w:pPr>
        <w:adjustRightInd w:val="0"/>
        <w:spacing w:line="276" w:lineRule="auto"/>
        <w:jc w:val="both"/>
        <w:rPr>
          <w:i/>
          <w:sz w:val="24"/>
          <w:szCs w:val="24"/>
        </w:rPr>
      </w:pPr>
      <w:r w:rsidRPr="00CE3285">
        <w:rPr>
          <w:sz w:val="24"/>
          <w:szCs w:val="24"/>
        </w:rPr>
        <w:t>3.3 - O órgão contratante convocará o fornecedor para negociar o preço registrado e adequá-lo ao preço de mercado, sempre que verificar que o preço registrado estiver acima do preço de mercado.</w:t>
      </w:r>
    </w:p>
    <w:p w:rsidR="00CE3285" w:rsidRPr="00CE3285" w:rsidRDefault="00CE3285" w:rsidP="00CE3285">
      <w:pPr>
        <w:adjustRightInd w:val="0"/>
        <w:spacing w:line="276" w:lineRule="auto"/>
        <w:jc w:val="both"/>
        <w:rPr>
          <w:b/>
          <w:i/>
          <w:sz w:val="24"/>
          <w:szCs w:val="24"/>
        </w:rPr>
      </w:pPr>
      <w:r w:rsidRPr="00CE3285">
        <w:rPr>
          <w:sz w:val="24"/>
          <w:szCs w:val="24"/>
        </w:rPr>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r w:rsidRPr="00CE3285">
        <w:rPr>
          <w:b/>
          <w:i/>
          <w:sz w:val="24"/>
          <w:szCs w:val="24"/>
        </w:rPr>
        <w:t xml:space="preserve">    </w:t>
      </w:r>
    </w:p>
    <w:p w:rsidR="00CE3285" w:rsidRPr="00CE3285" w:rsidRDefault="00CE3285" w:rsidP="00CE3285">
      <w:pPr>
        <w:adjustRightInd w:val="0"/>
        <w:jc w:val="both"/>
        <w:rPr>
          <w:b/>
          <w:sz w:val="24"/>
          <w:szCs w:val="24"/>
        </w:rPr>
      </w:pPr>
    </w:p>
    <w:p w:rsidR="00CE3285" w:rsidRPr="00CE3285" w:rsidRDefault="00CE3285" w:rsidP="00CE3285">
      <w:pPr>
        <w:adjustRightInd w:val="0"/>
        <w:jc w:val="both"/>
        <w:rPr>
          <w:b/>
          <w:sz w:val="24"/>
          <w:szCs w:val="24"/>
        </w:rPr>
      </w:pPr>
      <w:r w:rsidRPr="00CE3285">
        <w:rPr>
          <w:b/>
          <w:sz w:val="24"/>
          <w:szCs w:val="24"/>
        </w:rPr>
        <w:t xml:space="preserve">LOTE 01 – </w:t>
      </w:r>
    </w:p>
    <w:tbl>
      <w:tblPr>
        <w:tblpPr w:leftFromText="141" w:rightFromText="141" w:vertAnchor="text" w:horzAnchor="margin" w:tblpY="189"/>
        <w:tblW w:w="98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37"/>
        <w:gridCol w:w="1134"/>
        <w:gridCol w:w="1276"/>
        <w:gridCol w:w="4247"/>
        <w:gridCol w:w="1070"/>
        <w:gridCol w:w="1489"/>
      </w:tblGrid>
      <w:tr w:rsidR="00CE3285" w:rsidRPr="00CE3285" w:rsidTr="002F78CD">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2F78CD">
            <w:pPr>
              <w:jc w:val="center"/>
              <w:rPr>
                <w:b/>
                <w:bCs/>
                <w:sz w:val="16"/>
                <w:szCs w:val="16"/>
              </w:rPr>
            </w:pPr>
            <w:r w:rsidRPr="00CE3285">
              <w:rPr>
                <w:b/>
                <w:bCs/>
                <w:sz w:val="16"/>
                <w:szCs w:val="16"/>
              </w:rPr>
              <w:t>LOTE</w:t>
            </w:r>
          </w:p>
        </w:tc>
        <w:tc>
          <w:tcPr>
            <w:tcW w:w="1134"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2F78CD">
            <w:pPr>
              <w:jc w:val="center"/>
              <w:rPr>
                <w:b/>
                <w:bCs/>
                <w:sz w:val="16"/>
                <w:szCs w:val="16"/>
              </w:rPr>
            </w:pPr>
            <w:r w:rsidRPr="00CE3285">
              <w:rPr>
                <w:b/>
                <w:bCs/>
                <w:sz w:val="16"/>
                <w:szCs w:val="16"/>
              </w:rPr>
              <w:t>QUANT.</w:t>
            </w:r>
          </w:p>
        </w:tc>
        <w:tc>
          <w:tcPr>
            <w:tcW w:w="1276"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2F78CD">
            <w:pPr>
              <w:jc w:val="center"/>
              <w:rPr>
                <w:b/>
                <w:bCs/>
                <w:sz w:val="16"/>
                <w:szCs w:val="16"/>
              </w:rPr>
            </w:pPr>
            <w:r w:rsidRPr="00CE3285">
              <w:rPr>
                <w:b/>
                <w:bCs/>
                <w:sz w:val="16"/>
                <w:szCs w:val="16"/>
              </w:rPr>
              <w:t>UNID.</w:t>
            </w:r>
          </w:p>
        </w:tc>
        <w:tc>
          <w:tcPr>
            <w:tcW w:w="4247"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2F78CD">
            <w:pPr>
              <w:jc w:val="center"/>
              <w:rPr>
                <w:b/>
                <w:bCs/>
                <w:sz w:val="16"/>
                <w:szCs w:val="16"/>
              </w:rPr>
            </w:pPr>
            <w:r w:rsidRPr="00CE3285">
              <w:rPr>
                <w:b/>
                <w:bCs/>
                <w:sz w:val="16"/>
                <w:szCs w:val="16"/>
              </w:rPr>
              <w:t>OBJETO</w:t>
            </w:r>
          </w:p>
        </w:tc>
        <w:tc>
          <w:tcPr>
            <w:tcW w:w="1070"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2F78CD">
            <w:pPr>
              <w:jc w:val="center"/>
              <w:rPr>
                <w:b/>
                <w:bCs/>
                <w:sz w:val="16"/>
                <w:szCs w:val="16"/>
              </w:rPr>
            </w:pPr>
            <w:r w:rsidRPr="00CE3285">
              <w:rPr>
                <w:b/>
                <w:bCs/>
                <w:sz w:val="16"/>
                <w:szCs w:val="16"/>
              </w:rPr>
              <w:t>VALOR UNIT.</w:t>
            </w:r>
          </w:p>
        </w:tc>
        <w:tc>
          <w:tcPr>
            <w:tcW w:w="1489"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2F78CD">
            <w:pPr>
              <w:jc w:val="center"/>
              <w:rPr>
                <w:b/>
                <w:bCs/>
                <w:sz w:val="16"/>
                <w:szCs w:val="16"/>
              </w:rPr>
            </w:pPr>
            <w:r w:rsidRPr="00CE3285">
              <w:rPr>
                <w:b/>
                <w:bCs/>
                <w:sz w:val="16"/>
                <w:szCs w:val="16"/>
              </w:rPr>
              <w:t>VALOR TOTAL</w:t>
            </w:r>
          </w:p>
        </w:tc>
      </w:tr>
      <w:tr w:rsidR="00CE3285" w:rsidRPr="00CE3285" w:rsidTr="002F78CD">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2F78CD">
            <w:pPr>
              <w:pStyle w:val="Corpodetexto"/>
              <w:ind w:right="72"/>
              <w:jc w:val="center"/>
              <w:rPr>
                <w:rStyle w:val="nfase"/>
                <w:b/>
                <w:i w:val="0"/>
                <w:sz w:val="16"/>
                <w:szCs w:val="16"/>
              </w:rPr>
            </w:pPr>
            <w:r w:rsidRPr="00CE3285">
              <w:rPr>
                <w:rStyle w:val="nfase"/>
                <w:b/>
                <w:i w:val="0"/>
                <w:sz w:val="16"/>
                <w:szCs w:val="16"/>
              </w:rPr>
              <w:t>01</w:t>
            </w:r>
          </w:p>
        </w:tc>
        <w:tc>
          <w:tcPr>
            <w:tcW w:w="1134"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2F78CD">
            <w:pPr>
              <w:pStyle w:val="Corpodetexto"/>
              <w:jc w:val="center"/>
              <w:rPr>
                <w:rStyle w:val="nfase"/>
                <w:b/>
                <w:i w:val="0"/>
                <w:sz w:val="16"/>
                <w:szCs w:val="16"/>
              </w:rPr>
            </w:pPr>
            <w:r w:rsidRPr="00CE3285">
              <w:rPr>
                <w:rStyle w:val="nfase"/>
                <w:b/>
                <w:i w:val="0"/>
                <w:sz w:val="16"/>
                <w:szCs w:val="16"/>
              </w:rPr>
              <w:t>900</w:t>
            </w:r>
          </w:p>
        </w:tc>
        <w:tc>
          <w:tcPr>
            <w:tcW w:w="1276"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2F78CD">
            <w:pPr>
              <w:adjustRightInd w:val="0"/>
              <w:jc w:val="center"/>
              <w:rPr>
                <w:rStyle w:val="nfase"/>
                <w:b/>
                <w:i w:val="0"/>
                <w:sz w:val="16"/>
                <w:szCs w:val="16"/>
              </w:rPr>
            </w:pPr>
            <w:r w:rsidRPr="00CE3285">
              <w:rPr>
                <w:rStyle w:val="nfase"/>
                <w:b/>
                <w:i w:val="0"/>
                <w:sz w:val="16"/>
                <w:szCs w:val="16"/>
              </w:rPr>
              <w:t>HORAS</w:t>
            </w:r>
          </w:p>
        </w:tc>
        <w:tc>
          <w:tcPr>
            <w:tcW w:w="4247"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2F78CD">
            <w:pPr>
              <w:jc w:val="both"/>
              <w:rPr>
                <w:b/>
                <w:color w:val="000000"/>
                <w:sz w:val="16"/>
                <w:szCs w:val="16"/>
              </w:rPr>
            </w:pPr>
            <w:r w:rsidRPr="00CE3285">
              <w:rPr>
                <w:b/>
                <w:spacing w:val="-10"/>
                <w:sz w:val="16"/>
                <w:szCs w:val="16"/>
              </w:rPr>
              <w:t>CONTRATAÇÃO DE EMPRESA ESPECIALIZADA EM MANUTENÇÃO ELÉTRICA PREDIAL, PARA ATENDER AS INSTALAÇÕES ELÉTRICAS, PREDIAIS EM GERAL DESTE SAMAE,(SEDE)  E.T.A  E  S.T.B  EM GERAL,  COMO MANUTENÇÃO EM PAINÉIS DE FORÇA E CONTROLE, INSTALAÇÃO E MONTAGEM DE PAINÉIS PARA MOTORES E COMANDO, MANUTENÇÃO DO SISTEMA DE ILUMINAÇÃO EM GERAL, INSTALAÇÃO E MONTAGEM EM AUTOMAÇÃO EM GERAL, MONTAGEM DE POSTES EM GERAL STARTUPS DE EQUIPAMENTOS ELÉTRICOS.</w:t>
            </w:r>
          </w:p>
          <w:p w:rsidR="00CE3285" w:rsidRPr="00CE3285" w:rsidRDefault="00CE3285" w:rsidP="002F78CD">
            <w:pPr>
              <w:rPr>
                <w:b/>
                <w:sz w:val="16"/>
                <w:szCs w:val="16"/>
              </w:rPr>
            </w:pPr>
          </w:p>
        </w:tc>
        <w:tc>
          <w:tcPr>
            <w:tcW w:w="1070"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F92AC0">
            <w:pPr>
              <w:jc w:val="center"/>
              <w:rPr>
                <w:rStyle w:val="nfase"/>
                <w:b/>
                <w:i w:val="0"/>
                <w:sz w:val="16"/>
                <w:szCs w:val="16"/>
              </w:rPr>
            </w:pPr>
            <w:r w:rsidRPr="00CE3285">
              <w:rPr>
                <w:rStyle w:val="nfase"/>
                <w:b/>
                <w:i w:val="0"/>
                <w:sz w:val="16"/>
                <w:szCs w:val="16"/>
              </w:rPr>
              <w:t xml:space="preserve">R$ </w:t>
            </w:r>
          </w:p>
        </w:tc>
        <w:tc>
          <w:tcPr>
            <w:tcW w:w="1489"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F92AC0">
            <w:pPr>
              <w:jc w:val="center"/>
              <w:rPr>
                <w:rStyle w:val="nfase"/>
                <w:b/>
                <w:i w:val="0"/>
                <w:sz w:val="16"/>
                <w:szCs w:val="16"/>
              </w:rPr>
            </w:pPr>
            <w:r w:rsidRPr="00CE3285">
              <w:rPr>
                <w:rStyle w:val="nfase"/>
                <w:b/>
                <w:i w:val="0"/>
                <w:sz w:val="16"/>
                <w:szCs w:val="16"/>
              </w:rPr>
              <w:t xml:space="preserve">R$ </w:t>
            </w:r>
          </w:p>
        </w:tc>
      </w:tr>
      <w:tr w:rsidR="00CE3285" w:rsidRPr="00CE3285" w:rsidTr="002F78CD">
        <w:trPr>
          <w:cantSplit/>
          <w:trHeight w:val="245"/>
        </w:trPr>
        <w:tc>
          <w:tcPr>
            <w:tcW w:w="637"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2F78CD">
            <w:pPr>
              <w:pStyle w:val="Corpodetexto"/>
              <w:ind w:right="72"/>
              <w:jc w:val="center"/>
              <w:rPr>
                <w:rStyle w:val="nfase"/>
                <w:b/>
                <w:i w:val="0"/>
                <w:sz w:val="16"/>
                <w:szCs w:val="16"/>
              </w:rPr>
            </w:pPr>
          </w:p>
        </w:tc>
        <w:tc>
          <w:tcPr>
            <w:tcW w:w="1134"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2F78CD">
            <w:pPr>
              <w:pStyle w:val="Corpodetexto"/>
              <w:jc w:val="center"/>
              <w:rPr>
                <w:rStyle w:val="nfase"/>
                <w:b/>
                <w:i w:val="0"/>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2F78CD">
            <w:pPr>
              <w:adjustRightInd w:val="0"/>
              <w:jc w:val="center"/>
              <w:rPr>
                <w:rStyle w:val="nfase"/>
                <w:b/>
                <w:i w:val="0"/>
                <w:sz w:val="16"/>
                <w:szCs w:val="16"/>
              </w:rPr>
            </w:pPr>
          </w:p>
        </w:tc>
        <w:tc>
          <w:tcPr>
            <w:tcW w:w="4247"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2F78CD">
            <w:pPr>
              <w:adjustRightInd w:val="0"/>
              <w:jc w:val="both"/>
              <w:rPr>
                <w:b/>
                <w:sz w:val="16"/>
                <w:szCs w:val="16"/>
              </w:rPr>
            </w:pPr>
          </w:p>
        </w:tc>
        <w:tc>
          <w:tcPr>
            <w:tcW w:w="1070"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2F78CD">
            <w:pPr>
              <w:jc w:val="center"/>
              <w:rPr>
                <w:rStyle w:val="nfase"/>
                <w:b/>
                <w:i w:val="0"/>
                <w:sz w:val="16"/>
                <w:szCs w:val="16"/>
              </w:rPr>
            </w:pPr>
            <w:r w:rsidRPr="00CE3285">
              <w:rPr>
                <w:rStyle w:val="nfase"/>
                <w:b/>
                <w:i w:val="0"/>
                <w:sz w:val="16"/>
                <w:szCs w:val="16"/>
              </w:rPr>
              <w:t>TOTAL</w:t>
            </w:r>
          </w:p>
        </w:tc>
        <w:tc>
          <w:tcPr>
            <w:tcW w:w="1489" w:type="dxa"/>
            <w:tcBorders>
              <w:top w:val="double" w:sz="4" w:space="0" w:color="auto"/>
              <w:left w:val="double" w:sz="4" w:space="0" w:color="auto"/>
              <w:bottom w:val="double" w:sz="4" w:space="0" w:color="auto"/>
              <w:right w:val="double" w:sz="4" w:space="0" w:color="auto"/>
            </w:tcBorders>
            <w:vAlign w:val="center"/>
          </w:tcPr>
          <w:p w:rsidR="00CE3285" w:rsidRPr="00CE3285" w:rsidRDefault="00CE3285" w:rsidP="00F92AC0">
            <w:pPr>
              <w:jc w:val="center"/>
              <w:rPr>
                <w:rStyle w:val="nfase"/>
                <w:b/>
                <w:i w:val="0"/>
                <w:sz w:val="16"/>
                <w:szCs w:val="16"/>
              </w:rPr>
            </w:pPr>
            <w:r w:rsidRPr="00CE3285">
              <w:rPr>
                <w:rStyle w:val="nfase"/>
                <w:b/>
                <w:i w:val="0"/>
                <w:sz w:val="16"/>
                <w:szCs w:val="16"/>
              </w:rPr>
              <w:t xml:space="preserve">R$ </w:t>
            </w:r>
          </w:p>
        </w:tc>
      </w:tr>
    </w:tbl>
    <w:p w:rsidR="00CE3285" w:rsidRPr="00CE3285" w:rsidRDefault="00CE3285" w:rsidP="00CE3285">
      <w:pPr>
        <w:adjustRightInd w:val="0"/>
        <w:jc w:val="both"/>
        <w:rPr>
          <w:b/>
          <w:sz w:val="24"/>
          <w:szCs w:val="24"/>
        </w:rPr>
      </w:pPr>
    </w:p>
    <w:p w:rsidR="00CE3285" w:rsidRPr="00CE3285" w:rsidRDefault="00CE3285"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QUARTA: DA VIGÊNCIA DO REGISTRO DE PREÇOS</w:t>
      </w:r>
    </w:p>
    <w:p w:rsidR="00CE3285" w:rsidRDefault="00CE3285" w:rsidP="00CE3285">
      <w:pPr>
        <w:adjustRightInd w:val="0"/>
        <w:spacing w:line="276" w:lineRule="auto"/>
        <w:jc w:val="both"/>
        <w:rPr>
          <w:sz w:val="24"/>
          <w:szCs w:val="24"/>
        </w:rPr>
      </w:pPr>
      <w:r w:rsidRPr="00CE3285">
        <w:rPr>
          <w:sz w:val="24"/>
          <w:szCs w:val="24"/>
        </w:rPr>
        <w:t>4.1 - A presente Ata de Registro de Preços terá prazo de vigência de 12 (doze) meses, a partir da sua assinatura, não podendo ser prorrogada, nos termos do art. 12 do Decreto Federal 7.892/2013.</w:t>
      </w:r>
    </w:p>
    <w:p w:rsidR="005F4DEF" w:rsidRDefault="005F4DEF" w:rsidP="00CE3285">
      <w:pPr>
        <w:adjustRightInd w:val="0"/>
        <w:spacing w:line="276" w:lineRule="auto"/>
        <w:jc w:val="both"/>
        <w:rPr>
          <w:sz w:val="24"/>
          <w:szCs w:val="24"/>
        </w:rPr>
      </w:pPr>
    </w:p>
    <w:p w:rsidR="005F4DEF" w:rsidRPr="00CE3285" w:rsidRDefault="005F4DEF"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QUINTA: DAS OBRIGAÇÕES DO VENCEDOR</w:t>
      </w:r>
    </w:p>
    <w:p w:rsidR="00CE3285" w:rsidRPr="00CE3285" w:rsidRDefault="00CE3285" w:rsidP="00CE3285">
      <w:pPr>
        <w:adjustRightInd w:val="0"/>
        <w:spacing w:line="276" w:lineRule="auto"/>
        <w:jc w:val="both"/>
        <w:rPr>
          <w:sz w:val="24"/>
          <w:szCs w:val="24"/>
        </w:rPr>
      </w:pPr>
      <w:r w:rsidRPr="00CE3285">
        <w:rPr>
          <w:sz w:val="24"/>
          <w:szCs w:val="24"/>
        </w:rPr>
        <w:t xml:space="preserve">5.1 - Cumprir o objeto da Ata de Registro de Preços, entregando os SERVIÇOS especificados no Anexo I do </w:t>
      </w:r>
      <w:r w:rsidRPr="00CE3285">
        <w:rPr>
          <w:color w:val="000000"/>
          <w:sz w:val="24"/>
          <w:szCs w:val="24"/>
        </w:rPr>
        <w:t>Edital nº 003/2023</w:t>
      </w:r>
      <w:r w:rsidRPr="00CE3285">
        <w:rPr>
          <w:color w:val="FF0000"/>
          <w:sz w:val="24"/>
          <w:szCs w:val="24"/>
        </w:rPr>
        <w:t xml:space="preserve"> </w:t>
      </w:r>
      <w:r w:rsidRPr="00CE3285">
        <w:rPr>
          <w:sz w:val="24"/>
          <w:szCs w:val="24"/>
        </w:rPr>
        <w:t>dentro do prazo determinado pelo ÓRGÃO GERENCIADOR, de acordo com o preço registrado.</w:t>
      </w:r>
    </w:p>
    <w:p w:rsidR="00CE3285" w:rsidRPr="00CE3285" w:rsidRDefault="00CE3285" w:rsidP="00CE3285">
      <w:pPr>
        <w:adjustRightInd w:val="0"/>
        <w:spacing w:line="276" w:lineRule="auto"/>
        <w:jc w:val="both"/>
        <w:rPr>
          <w:sz w:val="24"/>
          <w:szCs w:val="24"/>
        </w:rPr>
      </w:pPr>
      <w:r w:rsidRPr="00CE3285">
        <w:rPr>
          <w:sz w:val="24"/>
          <w:szCs w:val="24"/>
        </w:rPr>
        <w:t>5.2 - Cumprir todas as leis e posturas Federais, Estaduais e Municipais pertinentes e responsabilizar-se por todos os prejuízos decorrentes de infrações a que houver dado causa.</w:t>
      </w:r>
    </w:p>
    <w:p w:rsidR="00CE3285" w:rsidRPr="00CE3285" w:rsidRDefault="00CE3285" w:rsidP="00CE3285">
      <w:pPr>
        <w:adjustRightInd w:val="0"/>
        <w:spacing w:line="276" w:lineRule="auto"/>
        <w:jc w:val="both"/>
        <w:rPr>
          <w:sz w:val="24"/>
          <w:szCs w:val="24"/>
        </w:rPr>
      </w:pPr>
      <w:r w:rsidRPr="00CE3285">
        <w:rPr>
          <w:sz w:val="24"/>
          <w:szCs w:val="24"/>
        </w:rPr>
        <w:t>5.3 - Assumir, com responsabilidade, todos os impostos e taxas que forem devidos em decorrência do objeto da contratação e quaisquer outras despesas que se fizerem necessárias ao cumprimento do objeto pactuado.</w:t>
      </w:r>
    </w:p>
    <w:p w:rsidR="00CE3285" w:rsidRPr="00CE3285" w:rsidRDefault="00CE3285" w:rsidP="00CE3285">
      <w:pPr>
        <w:adjustRightInd w:val="0"/>
        <w:spacing w:line="276" w:lineRule="auto"/>
        <w:jc w:val="both"/>
        <w:rPr>
          <w:sz w:val="24"/>
          <w:szCs w:val="24"/>
        </w:rPr>
      </w:pPr>
      <w:r w:rsidRPr="00CE3285">
        <w:rPr>
          <w:bCs/>
          <w:sz w:val="24"/>
          <w:szCs w:val="24"/>
        </w:rPr>
        <w:t xml:space="preserve">5.4 </w:t>
      </w:r>
      <w:r w:rsidRPr="00CE3285">
        <w:rPr>
          <w:sz w:val="24"/>
          <w:szCs w:val="24"/>
        </w:rPr>
        <w:t>- Responder perante o ÓRGÃO GERENCIADOR e terceiros por eventuais prejuízos e danos decorrentes na condução do objeto deste instrumento sob a sua responsabilidade.</w:t>
      </w:r>
    </w:p>
    <w:p w:rsidR="00CE3285" w:rsidRPr="00CE3285" w:rsidRDefault="00CE3285" w:rsidP="00CE3285">
      <w:pPr>
        <w:adjustRightInd w:val="0"/>
        <w:spacing w:line="276" w:lineRule="auto"/>
        <w:jc w:val="both"/>
        <w:rPr>
          <w:sz w:val="24"/>
          <w:szCs w:val="24"/>
        </w:rPr>
      </w:pPr>
      <w:r w:rsidRPr="00CE3285">
        <w:rPr>
          <w:bCs/>
          <w:sz w:val="24"/>
          <w:szCs w:val="24"/>
        </w:rPr>
        <w:t xml:space="preserve">5.5 </w:t>
      </w:r>
      <w:r w:rsidRPr="00CE3285">
        <w:rPr>
          <w:sz w:val="24"/>
          <w:szCs w:val="24"/>
        </w:rPr>
        <w:t>- Responsabilizar-se por quaisquer ônus decorrentes de omissões ou erros na elaboração de estimativa de custos e que redundem em aumento de despesas para o ÓRGÃO GERENCIADOR.</w:t>
      </w:r>
    </w:p>
    <w:p w:rsidR="00CE3285" w:rsidRPr="00CE3285" w:rsidRDefault="00CE3285" w:rsidP="00CE3285">
      <w:pPr>
        <w:adjustRightInd w:val="0"/>
        <w:spacing w:line="276" w:lineRule="auto"/>
        <w:jc w:val="both"/>
        <w:rPr>
          <w:sz w:val="24"/>
          <w:szCs w:val="24"/>
        </w:rPr>
      </w:pPr>
      <w:r w:rsidRPr="00CE3285">
        <w:rPr>
          <w:sz w:val="24"/>
          <w:szCs w:val="24"/>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CE3285" w:rsidRPr="00CE3285" w:rsidRDefault="00CE3285" w:rsidP="00CE3285">
      <w:pPr>
        <w:adjustRightInd w:val="0"/>
        <w:spacing w:line="276" w:lineRule="auto"/>
        <w:jc w:val="both"/>
        <w:rPr>
          <w:sz w:val="24"/>
          <w:szCs w:val="24"/>
        </w:rPr>
      </w:pPr>
      <w:r w:rsidRPr="00CE3285">
        <w:rPr>
          <w:sz w:val="24"/>
          <w:szCs w:val="24"/>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CE3285" w:rsidRPr="00CE3285" w:rsidRDefault="00CE3285" w:rsidP="00CE3285">
      <w:pPr>
        <w:adjustRightInd w:val="0"/>
        <w:spacing w:line="276" w:lineRule="auto"/>
        <w:jc w:val="both"/>
        <w:rPr>
          <w:b/>
          <w:bCs/>
          <w:sz w:val="24"/>
          <w:szCs w:val="24"/>
        </w:rPr>
      </w:pPr>
      <w:r w:rsidRPr="00CE3285">
        <w:rPr>
          <w:sz w:val="24"/>
          <w:szCs w:val="24"/>
        </w:rPr>
        <w:t>5.8 - Manter-se, durante toda a vigência desta Ata, em compatibilidade todas as condições de habilitação e qualificação exigidas na licitação.</w:t>
      </w:r>
    </w:p>
    <w:p w:rsidR="00CE3285" w:rsidRPr="00CE3285" w:rsidRDefault="00CE3285" w:rsidP="00CE3285">
      <w:pPr>
        <w:adjustRightInd w:val="0"/>
        <w:spacing w:line="276" w:lineRule="auto"/>
        <w:jc w:val="both"/>
        <w:rPr>
          <w:b/>
          <w:bCs/>
          <w:sz w:val="24"/>
          <w:szCs w:val="24"/>
        </w:rPr>
      </w:pPr>
      <w:r w:rsidRPr="00CE3285">
        <w:rPr>
          <w:b/>
          <w:bCs/>
          <w:sz w:val="24"/>
          <w:szCs w:val="24"/>
        </w:rPr>
        <w:t>CLÁUSULA SEXTA – DAS OBRIGAÇÕES DA ADMINISTRAÇÃO E DEMAIS ÓRGÃOS OU ENTIDADES PARTICIPANTES</w:t>
      </w:r>
    </w:p>
    <w:p w:rsidR="00CE3285" w:rsidRPr="00CE3285" w:rsidRDefault="00CE3285" w:rsidP="00CE3285">
      <w:pPr>
        <w:adjustRightInd w:val="0"/>
        <w:spacing w:line="276" w:lineRule="auto"/>
        <w:jc w:val="both"/>
        <w:rPr>
          <w:sz w:val="24"/>
          <w:szCs w:val="24"/>
        </w:rPr>
      </w:pPr>
      <w:r w:rsidRPr="00CE3285">
        <w:rPr>
          <w:sz w:val="24"/>
          <w:szCs w:val="24"/>
        </w:rPr>
        <w:t>6.1 - Cumprir todos os compromissos financeiros assumidos com fornecedor, efetuando os pagamentos de acordo com a cláusula nona.</w:t>
      </w:r>
    </w:p>
    <w:p w:rsidR="00CE3285" w:rsidRPr="00CE3285" w:rsidRDefault="00CE3285" w:rsidP="00CE3285">
      <w:pPr>
        <w:adjustRightInd w:val="0"/>
        <w:spacing w:line="276" w:lineRule="auto"/>
        <w:jc w:val="both"/>
        <w:rPr>
          <w:sz w:val="24"/>
          <w:szCs w:val="24"/>
        </w:rPr>
      </w:pPr>
      <w:r w:rsidRPr="00CE3285">
        <w:rPr>
          <w:sz w:val="24"/>
          <w:szCs w:val="24"/>
        </w:rPr>
        <w:t>6.2 - Fornecer e colocar à disposição do fornecedor, efetuando os pagamentos que se fizerem necessários.</w:t>
      </w:r>
    </w:p>
    <w:p w:rsidR="00CE3285" w:rsidRPr="00CE3285" w:rsidRDefault="00CE3285" w:rsidP="00CE3285">
      <w:pPr>
        <w:adjustRightInd w:val="0"/>
        <w:spacing w:line="276" w:lineRule="auto"/>
        <w:jc w:val="both"/>
        <w:rPr>
          <w:sz w:val="24"/>
          <w:szCs w:val="24"/>
        </w:rPr>
      </w:pPr>
      <w:r w:rsidRPr="00CE3285">
        <w:rPr>
          <w:sz w:val="24"/>
          <w:szCs w:val="24"/>
        </w:rPr>
        <w:t>6.3 - Notificar, formal e tempestivamente, o fornecedor sobre as irregularidades observadas.</w:t>
      </w:r>
    </w:p>
    <w:p w:rsidR="00CE3285" w:rsidRPr="00CE3285" w:rsidRDefault="00CE3285" w:rsidP="00CE3285">
      <w:pPr>
        <w:adjustRightInd w:val="0"/>
        <w:spacing w:line="276" w:lineRule="auto"/>
        <w:jc w:val="both"/>
        <w:rPr>
          <w:sz w:val="24"/>
          <w:szCs w:val="24"/>
        </w:rPr>
      </w:pPr>
      <w:r w:rsidRPr="00CE3285">
        <w:rPr>
          <w:sz w:val="24"/>
          <w:szCs w:val="24"/>
        </w:rPr>
        <w:t>6.4 - Notificar o fornecedor, por escrito e com antecedência, sobre multas, penalidades e quaisquer débitos de sua responsabilidade.</w:t>
      </w:r>
    </w:p>
    <w:p w:rsidR="00CE3285" w:rsidRPr="00CE3285" w:rsidRDefault="00CE3285" w:rsidP="00CE3285">
      <w:pPr>
        <w:adjustRightInd w:val="0"/>
        <w:spacing w:line="276" w:lineRule="auto"/>
        <w:jc w:val="both"/>
        <w:rPr>
          <w:sz w:val="24"/>
          <w:szCs w:val="24"/>
        </w:rPr>
      </w:pPr>
      <w:r w:rsidRPr="00CE3285">
        <w:rPr>
          <w:sz w:val="24"/>
          <w:szCs w:val="24"/>
        </w:rPr>
        <w:t>6.5 - Acompanhar a entrega do serviço, efetuada pelo fornecedor, podendo intervir para fins de ajustes ou suspensão de fornecimento.</w:t>
      </w:r>
    </w:p>
    <w:p w:rsidR="00CE3285" w:rsidRPr="00CE3285" w:rsidRDefault="00CE3285" w:rsidP="00CE3285">
      <w:pPr>
        <w:adjustRightInd w:val="0"/>
        <w:spacing w:line="276" w:lineRule="auto"/>
        <w:jc w:val="both"/>
        <w:rPr>
          <w:sz w:val="24"/>
          <w:szCs w:val="24"/>
        </w:rPr>
      </w:pPr>
      <w:r w:rsidRPr="00CE3285">
        <w:rPr>
          <w:sz w:val="24"/>
          <w:szCs w:val="24"/>
        </w:rPr>
        <w:t>6.6 - O ÓRGÃO GERENCIADOR será responsável pela prática de todos os atos de controle da Administração da Ata de Registro de Preços.</w:t>
      </w:r>
    </w:p>
    <w:p w:rsidR="00CE3285" w:rsidRPr="00CE3285" w:rsidRDefault="00CE3285" w:rsidP="00CE3285">
      <w:pPr>
        <w:adjustRightInd w:val="0"/>
        <w:spacing w:line="276" w:lineRule="auto"/>
        <w:jc w:val="both"/>
        <w:rPr>
          <w:sz w:val="24"/>
          <w:szCs w:val="24"/>
        </w:rPr>
      </w:pPr>
      <w:r w:rsidRPr="00CE3285">
        <w:rPr>
          <w:sz w:val="24"/>
          <w:szCs w:val="24"/>
        </w:rPr>
        <w:t>6.7 - Conduzir eventuais procedimentos administrativos de renegociação de preços registrados, para fins de adequação às novas condições de mercado, e de aplicação de penalidades;.</w:t>
      </w:r>
    </w:p>
    <w:p w:rsidR="00CE3285" w:rsidRPr="00CE3285" w:rsidRDefault="00CE3285" w:rsidP="00CE3285">
      <w:pPr>
        <w:adjustRightInd w:val="0"/>
        <w:spacing w:line="276" w:lineRule="auto"/>
        <w:jc w:val="both"/>
        <w:rPr>
          <w:b/>
          <w:bCs/>
          <w:sz w:val="24"/>
          <w:szCs w:val="24"/>
        </w:rPr>
      </w:pPr>
      <w:r w:rsidRPr="00CE3285">
        <w:rPr>
          <w:b/>
          <w:bCs/>
          <w:sz w:val="24"/>
          <w:szCs w:val="24"/>
        </w:rPr>
        <w:t>CLÁUSULA SÉTIMA – DA FORMA DE CONTRATAÇÃO/FORNECIMENTO</w:t>
      </w:r>
    </w:p>
    <w:p w:rsidR="00CE3285" w:rsidRPr="00CE3285" w:rsidRDefault="00CE3285" w:rsidP="00CE3285">
      <w:pPr>
        <w:adjustRightInd w:val="0"/>
        <w:spacing w:line="276" w:lineRule="auto"/>
        <w:jc w:val="both"/>
        <w:rPr>
          <w:sz w:val="24"/>
          <w:szCs w:val="24"/>
        </w:rPr>
      </w:pPr>
      <w:r w:rsidRPr="00CE3285">
        <w:rPr>
          <w:sz w:val="24"/>
          <w:szCs w:val="24"/>
        </w:rPr>
        <w:t xml:space="preserve">7.1 – O objeto do Registro de Preços serão entregues de forma que o Serviço Autônomo Municipal de Água e Esgoto solicitar a serem informadas na ocasião da solicitação que se fará através da emissão de AF – Autorização de Fornecimento, o prazo fornecimento do objeto pedido será no máximo de 05 (cinco) horas devido ao fator de ser serviço emergencial. </w:t>
      </w:r>
    </w:p>
    <w:p w:rsidR="00CE3285" w:rsidRPr="00CE3285" w:rsidRDefault="00CE3285" w:rsidP="00CE3285">
      <w:pPr>
        <w:adjustRightInd w:val="0"/>
        <w:spacing w:line="276" w:lineRule="auto"/>
        <w:jc w:val="both"/>
        <w:rPr>
          <w:b/>
          <w:bCs/>
          <w:sz w:val="24"/>
          <w:szCs w:val="24"/>
        </w:rPr>
      </w:pPr>
      <w:r w:rsidRPr="00CE3285">
        <w:rPr>
          <w:b/>
          <w:bCs/>
          <w:sz w:val="24"/>
          <w:szCs w:val="24"/>
        </w:rPr>
        <w:t>CLÁUSULA OITAVA – DAS CONDIÇOES DE PAGAMENTO</w:t>
      </w:r>
    </w:p>
    <w:p w:rsidR="00CE3285" w:rsidRPr="00CE3285" w:rsidRDefault="00CE3285" w:rsidP="00CE3285">
      <w:pPr>
        <w:adjustRightInd w:val="0"/>
        <w:spacing w:line="276" w:lineRule="auto"/>
        <w:jc w:val="both"/>
        <w:rPr>
          <w:sz w:val="24"/>
          <w:szCs w:val="24"/>
        </w:rPr>
      </w:pPr>
      <w:r w:rsidRPr="00CE3285">
        <w:rPr>
          <w:sz w:val="24"/>
          <w:szCs w:val="24"/>
        </w:rPr>
        <w:t>8.1 - O pagamento será efetuado em até 10 (dez) dias após a entrega da nota fiscal eletrônica, através de crédito em conta corrente, devidamente atestada pelo responsável pela unidade requisitante acompanhadas obrigatoriamente da Certidão Negativa Federal, CNDT  e CRF do FGTS.</w:t>
      </w:r>
    </w:p>
    <w:p w:rsidR="00CE3285" w:rsidRPr="00CE3285" w:rsidRDefault="00CE3285" w:rsidP="00CE3285">
      <w:pPr>
        <w:adjustRightInd w:val="0"/>
        <w:spacing w:line="276" w:lineRule="auto"/>
        <w:jc w:val="both"/>
        <w:rPr>
          <w:sz w:val="24"/>
          <w:szCs w:val="24"/>
        </w:rPr>
      </w:pPr>
      <w:r w:rsidRPr="00CE3285">
        <w:rPr>
          <w:sz w:val="24"/>
          <w:szCs w:val="24"/>
        </w:rPr>
        <w:t>8.1.1 – A contagem do prazo citado no subitem anterior se dará a partir da data da entrega do serviço prestado e da Nota Fiscal, obedecidas as exigências ali expressas.</w:t>
      </w:r>
    </w:p>
    <w:p w:rsidR="00CE3285" w:rsidRPr="00CE3285" w:rsidRDefault="00CE3285" w:rsidP="00CE3285">
      <w:pPr>
        <w:adjustRightInd w:val="0"/>
        <w:spacing w:line="276" w:lineRule="auto"/>
        <w:jc w:val="both"/>
        <w:rPr>
          <w:sz w:val="24"/>
          <w:szCs w:val="24"/>
        </w:rPr>
      </w:pPr>
      <w:r w:rsidRPr="00CE3285">
        <w:rPr>
          <w:sz w:val="24"/>
          <w:szCs w:val="24"/>
        </w:rPr>
        <w:t>8.2 - Havendo erro na nota fiscal ou circunstâncias que impeçam a liquidação da despesa, será solicitado à fornecedora a substituição do mesmo.</w:t>
      </w:r>
    </w:p>
    <w:p w:rsidR="00CE3285" w:rsidRPr="00CE3285" w:rsidRDefault="00CE3285" w:rsidP="00CE3285">
      <w:pPr>
        <w:adjustRightInd w:val="0"/>
        <w:spacing w:line="276" w:lineRule="auto"/>
        <w:jc w:val="both"/>
        <w:rPr>
          <w:sz w:val="24"/>
          <w:szCs w:val="24"/>
        </w:rPr>
      </w:pPr>
      <w:r w:rsidRPr="00CE3285">
        <w:rPr>
          <w:sz w:val="24"/>
          <w:szCs w:val="24"/>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CE3285" w:rsidRPr="00CE3285" w:rsidRDefault="00CE3285" w:rsidP="00CE3285">
      <w:pPr>
        <w:adjustRightInd w:val="0"/>
        <w:spacing w:line="276" w:lineRule="auto"/>
        <w:jc w:val="both"/>
        <w:rPr>
          <w:b/>
          <w:bCs/>
          <w:sz w:val="24"/>
          <w:szCs w:val="24"/>
        </w:rPr>
      </w:pPr>
      <w:r w:rsidRPr="00CE3285">
        <w:rPr>
          <w:sz w:val="24"/>
          <w:szCs w:val="24"/>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CE3285" w:rsidRPr="00CE3285" w:rsidRDefault="00CE3285" w:rsidP="00CE3285">
      <w:pPr>
        <w:adjustRightInd w:val="0"/>
        <w:spacing w:line="276" w:lineRule="auto"/>
        <w:jc w:val="both"/>
        <w:rPr>
          <w:b/>
          <w:bCs/>
          <w:sz w:val="24"/>
          <w:szCs w:val="24"/>
        </w:rPr>
      </w:pPr>
      <w:r w:rsidRPr="00CE3285">
        <w:rPr>
          <w:b/>
          <w:bCs/>
          <w:sz w:val="24"/>
          <w:szCs w:val="24"/>
        </w:rPr>
        <w:t>CLÁUSULA NONA– DA FISCALIZAÇÃO</w:t>
      </w:r>
    </w:p>
    <w:p w:rsidR="00CE3285" w:rsidRPr="00CE3285" w:rsidRDefault="00CE3285" w:rsidP="00CE3285">
      <w:pPr>
        <w:adjustRightInd w:val="0"/>
        <w:spacing w:line="276" w:lineRule="auto"/>
        <w:jc w:val="both"/>
        <w:rPr>
          <w:sz w:val="24"/>
          <w:szCs w:val="24"/>
        </w:rPr>
      </w:pPr>
      <w:r w:rsidRPr="00CE3285">
        <w:rPr>
          <w:sz w:val="24"/>
          <w:szCs w:val="24"/>
        </w:rPr>
        <w:t>9.1 - O ÓRGÃO CONTRATANTE, através do setor competente, fiscalizará o fornecimento e verificará o cumprimento das condições solicitadas, no todo ou em parte, visando a averiguação do atendimento as normas editalícias e deste instrumento.</w:t>
      </w:r>
    </w:p>
    <w:p w:rsidR="00CE3285" w:rsidRPr="00CE3285" w:rsidRDefault="00CE3285" w:rsidP="00CE3285">
      <w:pPr>
        <w:adjustRightInd w:val="0"/>
        <w:spacing w:line="276" w:lineRule="auto"/>
        <w:jc w:val="both"/>
        <w:rPr>
          <w:sz w:val="24"/>
          <w:szCs w:val="24"/>
        </w:rPr>
      </w:pPr>
      <w:r w:rsidRPr="00CE3285">
        <w:rPr>
          <w:sz w:val="24"/>
          <w:szCs w:val="24"/>
        </w:rPr>
        <w:t>9.2- O ato da fiscalização não desobriga o fornecedor de sua responsabilidade quanto à perfeita execução deste instrumento.</w:t>
      </w:r>
    </w:p>
    <w:p w:rsidR="00CE3285" w:rsidRPr="00CE3285" w:rsidRDefault="00CE3285" w:rsidP="00CE3285">
      <w:pPr>
        <w:adjustRightInd w:val="0"/>
        <w:spacing w:line="276" w:lineRule="auto"/>
        <w:jc w:val="both"/>
        <w:rPr>
          <w:b/>
          <w:bCs/>
          <w:sz w:val="24"/>
          <w:szCs w:val="24"/>
        </w:rPr>
      </w:pPr>
      <w:r w:rsidRPr="00CE3285">
        <w:rPr>
          <w:b/>
          <w:bCs/>
          <w:sz w:val="24"/>
          <w:szCs w:val="24"/>
        </w:rPr>
        <w:t>CLÁUSULA DÉCIMA DO CANCELAMENTO E SUSPENSÃO DO PREÇO REGISTRADO</w:t>
      </w:r>
    </w:p>
    <w:p w:rsidR="00CE3285" w:rsidRPr="00CE3285" w:rsidRDefault="00CE3285" w:rsidP="00CE3285">
      <w:pPr>
        <w:adjustRightInd w:val="0"/>
        <w:spacing w:line="276" w:lineRule="auto"/>
        <w:jc w:val="both"/>
        <w:rPr>
          <w:sz w:val="24"/>
          <w:szCs w:val="24"/>
        </w:rPr>
      </w:pPr>
      <w:r w:rsidRPr="00CE3285">
        <w:rPr>
          <w:sz w:val="24"/>
          <w:szCs w:val="24"/>
        </w:rPr>
        <w:t>10.1 - O cancelamento do Registro de Preços ocorrerá nas hipóteses e condições estabelecidas nos artigos 20 e 21 do Decreto Federal nº 7.892/2013.</w:t>
      </w:r>
    </w:p>
    <w:p w:rsidR="00CE3285" w:rsidRPr="00CE3285" w:rsidRDefault="00CE3285" w:rsidP="00CE3285">
      <w:pPr>
        <w:adjustRightInd w:val="0"/>
        <w:spacing w:line="276" w:lineRule="auto"/>
        <w:jc w:val="both"/>
        <w:rPr>
          <w:b/>
          <w:bCs/>
          <w:sz w:val="24"/>
          <w:szCs w:val="24"/>
        </w:rPr>
      </w:pPr>
      <w:r w:rsidRPr="00CE3285">
        <w:rPr>
          <w:b/>
          <w:bCs/>
          <w:sz w:val="24"/>
          <w:szCs w:val="24"/>
        </w:rPr>
        <w:t>CLÁUSULA DÉCIMA PRIMEIRA - MULTAS E SANÇÕES ADMINISTRATIVAS</w:t>
      </w:r>
    </w:p>
    <w:p w:rsidR="00CE3285" w:rsidRPr="00CE3285" w:rsidRDefault="00CE3285" w:rsidP="00CE3285">
      <w:pPr>
        <w:adjustRightInd w:val="0"/>
        <w:spacing w:line="276" w:lineRule="auto"/>
        <w:jc w:val="both"/>
        <w:rPr>
          <w:sz w:val="24"/>
          <w:szCs w:val="24"/>
        </w:rPr>
      </w:pPr>
      <w:r w:rsidRPr="00CE3285">
        <w:rPr>
          <w:sz w:val="24"/>
          <w:szCs w:val="24"/>
        </w:rPr>
        <w:t>11.1. – O fornecedor/prestador sujeitar-se-á, em caso de inadimplemento de suas obrigações, definidas neste instrumento ou em outros que o complementem, as seguintes multas, sem prejuízo das sanções legais, Art. 86 a 88 da Lei 8.666/93 e responsabilidades civil e criminal:</w:t>
      </w:r>
    </w:p>
    <w:p w:rsidR="00CE3285" w:rsidRPr="00CE3285" w:rsidRDefault="00CE3285" w:rsidP="00CE3285">
      <w:pPr>
        <w:adjustRightInd w:val="0"/>
        <w:spacing w:line="276" w:lineRule="auto"/>
        <w:jc w:val="both"/>
        <w:rPr>
          <w:sz w:val="24"/>
          <w:szCs w:val="24"/>
        </w:rPr>
      </w:pPr>
      <w:r w:rsidRPr="00CE3285">
        <w:rPr>
          <w:sz w:val="24"/>
          <w:szCs w:val="24"/>
        </w:rPr>
        <w:t>a) 0,33% (trinta e três centésimos por cento) por dia de atraso, na entrega do serviço licitado, calculado sobre o valor correspondente a parte inadimplida, até o limite de 9,9% (nove vírgula nove por cento).</w:t>
      </w:r>
    </w:p>
    <w:p w:rsidR="00CE3285" w:rsidRPr="00CE3285" w:rsidRDefault="00CE3285" w:rsidP="00CE3285">
      <w:pPr>
        <w:adjustRightInd w:val="0"/>
        <w:spacing w:line="276" w:lineRule="auto"/>
        <w:jc w:val="both"/>
        <w:rPr>
          <w:sz w:val="24"/>
          <w:szCs w:val="24"/>
        </w:rPr>
      </w:pPr>
      <w:r w:rsidRPr="00CE3285">
        <w:rPr>
          <w:sz w:val="24"/>
          <w:szCs w:val="24"/>
        </w:rPr>
        <w:t>b) até 10%(dez) sobre o valor da ata, pelo descumprimento de qualquer cláusula da ata, exceto prazo de entrega.</w:t>
      </w:r>
    </w:p>
    <w:p w:rsidR="00CE3285" w:rsidRPr="00CE3285" w:rsidRDefault="00CE3285" w:rsidP="00CE3285">
      <w:pPr>
        <w:adjustRightInd w:val="0"/>
        <w:spacing w:line="276" w:lineRule="auto"/>
        <w:jc w:val="both"/>
        <w:rPr>
          <w:sz w:val="24"/>
          <w:szCs w:val="24"/>
        </w:rPr>
      </w:pPr>
      <w:r w:rsidRPr="00CE3285">
        <w:rPr>
          <w:sz w:val="24"/>
          <w:szCs w:val="24"/>
        </w:rPr>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CE3285" w:rsidRPr="00CE3285" w:rsidRDefault="00CE3285" w:rsidP="00CE3285">
      <w:pPr>
        <w:adjustRightInd w:val="0"/>
        <w:spacing w:line="276" w:lineRule="auto"/>
        <w:jc w:val="both"/>
        <w:rPr>
          <w:sz w:val="24"/>
          <w:szCs w:val="24"/>
        </w:rPr>
      </w:pPr>
      <w:r w:rsidRPr="00CE3285">
        <w:rPr>
          <w:sz w:val="24"/>
          <w:szCs w:val="24"/>
        </w:rPr>
        <w:t>a) advertência;</w:t>
      </w:r>
    </w:p>
    <w:p w:rsidR="00CE3285" w:rsidRPr="00CE3285" w:rsidRDefault="00CE3285" w:rsidP="00CE3285">
      <w:pPr>
        <w:adjustRightInd w:val="0"/>
        <w:spacing w:line="276" w:lineRule="auto"/>
        <w:jc w:val="both"/>
        <w:rPr>
          <w:sz w:val="24"/>
          <w:szCs w:val="24"/>
        </w:rPr>
      </w:pPr>
      <w:r w:rsidRPr="00CE3285">
        <w:rPr>
          <w:sz w:val="24"/>
          <w:szCs w:val="24"/>
        </w:rPr>
        <w:t>b) multa;</w:t>
      </w:r>
    </w:p>
    <w:p w:rsidR="00CE3285" w:rsidRPr="00CE3285" w:rsidRDefault="00CE3285" w:rsidP="00CE3285">
      <w:pPr>
        <w:adjustRightInd w:val="0"/>
        <w:spacing w:line="276" w:lineRule="auto"/>
        <w:jc w:val="both"/>
        <w:rPr>
          <w:sz w:val="24"/>
          <w:szCs w:val="24"/>
        </w:rPr>
      </w:pPr>
      <w:r w:rsidRPr="00CE3285">
        <w:rPr>
          <w:sz w:val="24"/>
          <w:szCs w:val="24"/>
        </w:rPr>
        <w:t>c) suspensão temporária do direito de licitar, de contratar com a Administração pelo prazo de até 02 (dois) anos;</w:t>
      </w:r>
    </w:p>
    <w:p w:rsidR="00CE3285" w:rsidRPr="00CE3285" w:rsidRDefault="00CE3285" w:rsidP="00CE3285">
      <w:pPr>
        <w:adjustRightInd w:val="0"/>
        <w:spacing w:line="276" w:lineRule="auto"/>
        <w:jc w:val="both"/>
        <w:rPr>
          <w:sz w:val="24"/>
          <w:szCs w:val="24"/>
        </w:rPr>
      </w:pPr>
      <w:r w:rsidRPr="00CE3285">
        <w:rPr>
          <w:sz w:val="24"/>
          <w:szCs w:val="24"/>
        </w:rPr>
        <w:t>d) declaração de inidoneidade para licitar e contratar com a Administração Pública enquanto perdurarem os motivos determinantes da punição ou até que seja promovida a reabilitação perante a própria autoridade que aplicou a penalidade.</w:t>
      </w:r>
    </w:p>
    <w:p w:rsidR="00CE3285" w:rsidRPr="00CE3285" w:rsidRDefault="00CE3285" w:rsidP="00CE3285">
      <w:pPr>
        <w:adjustRightInd w:val="0"/>
        <w:spacing w:line="276" w:lineRule="auto"/>
        <w:jc w:val="both"/>
        <w:rPr>
          <w:sz w:val="24"/>
          <w:szCs w:val="24"/>
        </w:rPr>
      </w:pPr>
      <w:r w:rsidRPr="00CE3285">
        <w:rPr>
          <w:sz w:val="24"/>
          <w:szCs w:val="24"/>
        </w:rPr>
        <w:t>11.3 - Nenhuma sanção será aplicada sem o devido processo administrativo, que prevê defesa prévia do interessado e recurso nos prazos definidos em lei, sendo-lhe franqueada vista ao processo.</w:t>
      </w:r>
    </w:p>
    <w:p w:rsidR="00CE3285" w:rsidRPr="00CE3285" w:rsidRDefault="00CE3285" w:rsidP="00CE3285">
      <w:pPr>
        <w:adjustRightInd w:val="0"/>
        <w:spacing w:line="276" w:lineRule="auto"/>
        <w:jc w:val="both"/>
        <w:rPr>
          <w:b/>
          <w:bCs/>
          <w:sz w:val="24"/>
          <w:szCs w:val="24"/>
        </w:rPr>
      </w:pPr>
      <w:r w:rsidRPr="00CE3285">
        <w:rPr>
          <w:b/>
          <w:bCs/>
          <w:sz w:val="24"/>
          <w:szCs w:val="24"/>
        </w:rPr>
        <w:t>CLÁUSULA DÉCIMA SEGUNDA – DA PUBLICAÇÃO DO EXTRATO</w:t>
      </w:r>
    </w:p>
    <w:p w:rsidR="00CE3285" w:rsidRPr="00CE3285" w:rsidRDefault="00CE3285" w:rsidP="00CE3285">
      <w:pPr>
        <w:adjustRightInd w:val="0"/>
        <w:spacing w:line="276" w:lineRule="auto"/>
        <w:jc w:val="both"/>
        <w:rPr>
          <w:sz w:val="24"/>
          <w:szCs w:val="24"/>
        </w:rPr>
      </w:pPr>
      <w:r w:rsidRPr="00CE3285">
        <w:rPr>
          <w:sz w:val="24"/>
          <w:szCs w:val="24"/>
        </w:rPr>
        <w:t>12.1 - A publicação do presente instrumento, em extrato, no Diário Oficial do Município, ficará a cargo da Administração e, da contratação por outros órgãos ou entidades da Administração que utilizarem desta Ata, por conta desses, no prazo e forma dispostos pela legislação pertinente.</w:t>
      </w:r>
    </w:p>
    <w:p w:rsidR="00CE3285" w:rsidRPr="00CE3285" w:rsidRDefault="00CE3285" w:rsidP="00CE3285">
      <w:pPr>
        <w:adjustRightInd w:val="0"/>
        <w:spacing w:line="276" w:lineRule="auto"/>
        <w:jc w:val="both"/>
        <w:rPr>
          <w:b/>
          <w:bCs/>
          <w:sz w:val="24"/>
          <w:szCs w:val="24"/>
        </w:rPr>
      </w:pPr>
      <w:r w:rsidRPr="00CE3285">
        <w:rPr>
          <w:b/>
          <w:bCs/>
          <w:sz w:val="24"/>
          <w:szCs w:val="24"/>
        </w:rPr>
        <w:t>CLÁUSULA DÉCIMA-TERCEIRA– DAS DISPOSIÇÕES FINAIS</w:t>
      </w:r>
    </w:p>
    <w:p w:rsidR="00CE3285" w:rsidRPr="00CE3285" w:rsidRDefault="00CE3285" w:rsidP="00CE3285">
      <w:pPr>
        <w:adjustRightInd w:val="0"/>
        <w:spacing w:line="276" w:lineRule="auto"/>
        <w:jc w:val="both"/>
        <w:rPr>
          <w:sz w:val="24"/>
          <w:szCs w:val="24"/>
        </w:rPr>
      </w:pPr>
      <w:r w:rsidRPr="00CE3285">
        <w:rPr>
          <w:sz w:val="24"/>
          <w:szCs w:val="24"/>
        </w:rPr>
        <w:t>13.1 - Integram esta Ata de Registro de Preços o Ato Convocatório – Pregão nº 003/2023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CE3285" w:rsidRPr="00CE3285" w:rsidRDefault="00CE3285" w:rsidP="00CE3285">
      <w:pPr>
        <w:adjustRightInd w:val="0"/>
        <w:spacing w:line="276" w:lineRule="auto"/>
        <w:jc w:val="both"/>
        <w:rPr>
          <w:sz w:val="24"/>
          <w:szCs w:val="24"/>
        </w:rPr>
      </w:pPr>
      <w:r w:rsidRPr="00CE3285">
        <w:rPr>
          <w:sz w:val="24"/>
          <w:szCs w:val="24"/>
        </w:rPr>
        <w:t>13.2 - Os documentos referidos no item anterior são considerados suficientes para, em complemento a esta Ata, definirem sua extensão, e dessa forma, regerem a execução adequada do instrumento ora celebrado.</w:t>
      </w:r>
    </w:p>
    <w:p w:rsidR="00CE3285" w:rsidRPr="00CE3285" w:rsidRDefault="00CE3285" w:rsidP="00CE3285">
      <w:pPr>
        <w:adjustRightInd w:val="0"/>
        <w:spacing w:line="276" w:lineRule="auto"/>
        <w:jc w:val="both"/>
        <w:rPr>
          <w:sz w:val="24"/>
          <w:szCs w:val="24"/>
        </w:rPr>
      </w:pPr>
      <w:r w:rsidRPr="00CE3285">
        <w:rPr>
          <w:sz w:val="24"/>
          <w:szCs w:val="24"/>
        </w:rPr>
        <w:t>13.3 - Os casos omissos serão resolvidos à luz das disposições estabelecidas na legislação vigente.</w:t>
      </w:r>
    </w:p>
    <w:p w:rsidR="00CE3285" w:rsidRPr="00CE3285" w:rsidRDefault="00CE3285" w:rsidP="00CE3285">
      <w:pPr>
        <w:adjustRightInd w:val="0"/>
        <w:spacing w:line="276" w:lineRule="auto"/>
        <w:jc w:val="both"/>
        <w:rPr>
          <w:sz w:val="24"/>
          <w:szCs w:val="24"/>
        </w:rPr>
      </w:pPr>
      <w:r w:rsidRPr="00CE3285">
        <w:rPr>
          <w:sz w:val="24"/>
          <w:szCs w:val="24"/>
        </w:rPr>
        <w:t xml:space="preserve">13.4 - Nenhuma indenização será devida ao fornecedor/prestador pela elaboração e/ou apresentação de documentação relativa à licitação, nem em relação às expectativas de aquisições dela decorrente. </w:t>
      </w:r>
    </w:p>
    <w:p w:rsidR="00CE3285" w:rsidRPr="00CE3285" w:rsidRDefault="00CE3285" w:rsidP="00CE3285">
      <w:pPr>
        <w:adjustRightInd w:val="0"/>
        <w:spacing w:line="276" w:lineRule="auto"/>
        <w:jc w:val="both"/>
        <w:rPr>
          <w:sz w:val="24"/>
          <w:szCs w:val="24"/>
        </w:rPr>
      </w:pPr>
      <w:r w:rsidRPr="00CE3285">
        <w:rPr>
          <w:sz w:val="24"/>
          <w:szCs w:val="24"/>
        </w:rPr>
        <w:t>Fica eleito o Foro da comarca de Jaguariaíva - PR, para dirimir quaisquer questões decorrentes da utilização da presente Ata.</w:t>
      </w:r>
    </w:p>
    <w:p w:rsidR="00CE3285" w:rsidRPr="00CE3285" w:rsidRDefault="00CE3285" w:rsidP="00CE3285">
      <w:pPr>
        <w:adjustRightInd w:val="0"/>
        <w:spacing w:line="276" w:lineRule="auto"/>
        <w:jc w:val="both"/>
        <w:rPr>
          <w:sz w:val="24"/>
          <w:szCs w:val="24"/>
        </w:rPr>
      </w:pPr>
      <w:r w:rsidRPr="00CE3285">
        <w:rPr>
          <w:sz w:val="24"/>
          <w:szCs w:val="24"/>
        </w:rPr>
        <w:t>E, por estarem justos e acordados, assinam o presente instrumento em 02 (duas) vias de igual teor e forma, de tudo cientes, para que produzam seus efeitos legais e jurídicos.</w:t>
      </w:r>
    </w:p>
    <w:p w:rsidR="00CE3285" w:rsidRPr="00CE3285" w:rsidRDefault="00CE3285" w:rsidP="00CE3285">
      <w:pPr>
        <w:adjustRightInd w:val="0"/>
        <w:spacing w:line="276" w:lineRule="auto"/>
        <w:jc w:val="both"/>
        <w:rPr>
          <w:sz w:val="24"/>
          <w:szCs w:val="24"/>
        </w:rPr>
      </w:pPr>
    </w:p>
    <w:p w:rsidR="00CE3285" w:rsidRPr="00CE3285" w:rsidRDefault="00CE3285" w:rsidP="00CE3285">
      <w:pPr>
        <w:spacing w:line="276" w:lineRule="auto"/>
        <w:jc w:val="right"/>
        <w:rPr>
          <w:sz w:val="24"/>
          <w:szCs w:val="24"/>
        </w:rPr>
      </w:pPr>
      <w:r w:rsidRPr="00CE3285">
        <w:rPr>
          <w:sz w:val="24"/>
          <w:szCs w:val="24"/>
        </w:rPr>
        <w:tab/>
      </w:r>
      <w:r w:rsidRPr="00CE3285">
        <w:rPr>
          <w:sz w:val="24"/>
          <w:szCs w:val="24"/>
        </w:rPr>
        <w:tab/>
      </w:r>
      <w:r w:rsidRPr="00CE3285">
        <w:rPr>
          <w:sz w:val="24"/>
          <w:szCs w:val="24"/>
        </w:rPr>
        <w:tab/>
      </w:r>
      <w:r w:rsidRPr="00CE3285">
        <w:rPr>
          <w:sz w:val="24"/>
          <w:szCs w:val="24"/>
        </w:rPr>
        <w:tab/>
      </w:r>
      <w:r w:rsidRPr="00CE3285">
        <w:rPr>
          <w:sz w:val="24"/>
          <w:szCs w:val="24"/>
        </w:rPr>
        <w:tab/>
      </w:r>
      <w:r w:rsidRPr="00CE3285">
        <w:rPr>
          <w:sz w:val="24"/>
          <w:szCs w:val="24"/>
        </w:rPr>
        <w:tab/>
        <w:t xml:space="preserve">            Jaguariaíva, </w:t>
      </w:r>
      <w:r w:rsidR="005F4DEF">
        <w:rPr>
          <w:sz w:val="24"/>
          <w:szCs w:val="24"/>
        </w:rPr>
        <w:t>xx</w:t>
      </w:r>
      <w:r w:rsidRPr="00CE3285">
        <w:rPr>
          <w:sz w:val="24"/>
          <w:szCs w:val="24"/>
        </w:rPr>
        <w:t xml:space="preserve"> de </w:t>
      </w:r>
      <w:r w:rsidR="00E41D6B">
        <w:rPr>
          <w:sz w:val="24"/>
          <w:szCs w:val="24"/>
        </w:rPr>
        <w:t>m</w:t>
      </w:r>
      <w:r w:rsidRPr="00CE3285">
        <w:rPr>
          <w:sz w:val="24"/>
          <w:szCs w:val="24"/>
        </w:rPr>
        <w:t>aio de 2023.</w:t>
      </w:r>
      <w:r w:rsidRPr="00CE3285">
        <w:rPr>
          <w:sz w:val="24"/>
          <w:szCs w:val="24"/>
        </w:rPr>
        <w:tab/>
      </w:r>
    </w:p>
    <w:p w:rsidR="00CE3285" w:rsidRPr="00CE3285" w:rsidRDefault="00CE3285" w:rsidP="00CE3285">
      <w:pPr>
        <w:rPr>
          <w:sz w:val="24"/>
          <w:szCs w:val="24"/>
        </w:rPr>
      </w:pPr>
    </w:p>
    <w:p w:rsidR="00CE3285" w:rsidRPr="00CE3285" w:rsidRDefault="00CE3285" w:rsidP="00CE3285">
      <w:pPr>
        <w:rPr>
          <w:sz w:val="24"/>
          <w:szCs w:val="24"/>
        </w:rPr>
      </w:pPr>
    </w:p>
    <w:tbl>
      <w:tblPr>
        <w:tblW w:w="0" w:type="auto"/>
        <w:tblLook w:val="04A0" w:firstRow="1" w:lastRow="0" w:firstColumn="1" w:lastColumn="0" w:noHBand="0" w:noVBand="1"/>
      </w:tblPr>
      <w:tblGrid>
        <w:gridCol w:w="4951"/>
        <w:gridCol w:w="4120"/>
      </w:tblGrid>
      <w:tr w:rsidR="00CE3285" w:rsidRPr="00CE3285" w:rsidTr="002F78CD">
        <w:tc>
          <w:tcPr>
            <w:tcW w:w="5192" w:type="dxa"/>
            <w:shd w:val="clear" w:color="auto" w:fill="auto"/>
          </w:tcPr>
          <w:p w:rsidR="00CE3285" w:rsidRDefault="00CE3285" w:rsidP="002F78CD">
            <w:pPr>
              <w:pStyle w:val="Ttulo"/>
              <w:pBdr>
                <w:bottom w:val="single" w:sz="12" w:space="1" w:color="auto"/>
              </w:pBdr>
              <w:spacing w:line="276" w:lineRule="auto"/>
              <w:jc w:val="both"/>
              <w:rPr>
                <w:rFonts w:cs="Arial"/>
                <w:i w:val="0"/>
                <w:sz w:val="24"/>
              </w:rPr>
            </w:pPr>
          </w:p>
          <w:p w:rsidR="00CE3285" w:rsidRPr="00CE3285" w:rsidRDefault="00CE3285" w:rsidP="002F78CD">
            <w:pPr>
              <w:pStyle w:val="Ttulo"/>
              <w:spacing w:line="276" w:lineRule="auto"/>
              <w:jc w:val="both"/>
              <w:rPr>
                <w:rFonts w:cs="Arial"/>
                <w:i w:val="0"/>
                <w:sz w:val="24"/>
              </w:rPr>
            </w:pPr>
            <w:r w:rsidRPr="00CE3285">
              <w:rPr>
                <w:rFonts w:cs="Arial"/>
                <w:i w:val="0"/>
                <w:sz w:val="24"/>
              </w:rPr>
              <w:t>SERVIÇO AUTÔNOMO MUNICIPAL DE</w:t>
            </w:r>
            <w:r w:rsidRPr="00CE3285">
              <w:rPr>
                <w:rFonts w:cs="Arial"/>
                <w:b w:val="0"/>
                <w:i w:val="0"/>
                <w:sz w:val="24"/>
              </w:rPr>
              <w:t xml:space="preserve"> </w:t>
            </w:r>
            <w:r w:rsidRPr="00CE3285">
              <w:rPr>
                <w:rFonts w:cs="Arial"/>
                <w:i w:val="0"/>
                <w:sz w:val="24"/>
              </w:rPr>
              <w:t>ÁGUA E ESGOTO</w:t>
            </w:r>
          </w:p>
          <w:p w:rsidR="00CE3285" w:rsidRPr="00CE3285" w:rsidRDefault="00CE3285" w:rsidP="002F78CD">
            <w:pPr>
              <w:pStyle w:val="Ttulo"/>
              <w:spacing w:line="276" w:lineRule="auto"/>
              <w:jc w:val="both"/>
              <w:rPr>
                <w:rFonts w:cs="Arial"/>
                <w:i w:val="0"/>
                <w:sz w:val="24"/>
              </w:rPr>
            </w:pPr>
            <w:r w:rsidRPr="00CE3285">
              <w:rPr>
                <w:rFonts w:cs="Arial"/>
                <w:b w:val="0"/>
                <w:i w:val="0"/>
                <w:sz w:val="24"/>
              </w:rPr>
              <w:t>Pedro Leocadio Delgado</w:t>
            </w:r>
          </w:p>
          <w:p w:rsidR="00CE3285" w:rsidRPr="00CE3285" w:rsidRDefault="00CE3285" w:rsidP="002F78CD">
            <w:pPr>
              <w:pStyle w:val="Ttulo"/>
              <w:spacing w:line="276" w:lineRule="auto"/>
              <w:jc w:val="both"/>
              <w:rPr>
                <w:rFonts w:cs="Arial"/>
                <w:b w:val="0"/>
                <w:i w:val="0"/>
                <w:sz w:val="24"/>
              </w:rPr>
            </w:pPr>
            <w:r w:rsidRPr="00CE3285">
              <w:rPr>
                <w:rFonts w:cs="Arial"/>
                <w:b w:val="0"/>
                <w:i w:val="0"/>
                <w:sz w:val="24"/>
              </w:rPr>
              <w:t>Presidente do SAMAE</w:t>
            </w:r>
          </w:p>
          <w:p w:rsidR="00CE3285" w:rsidRPr="00CE3285" w:rsidRDefault="00CE3285" w:rsidP="002F78CD">
            <w:pPr>
              <w:pStyle w:val="Ttulo"/>
              <w:spacing w:line="276" w:lineRule="auto"/>
              <w:jc w:val="both"/>
              <w:rPr>
                <w:rFonts w:cs="Arial"/>
                <w:i w:val="0"/>
                <w:sz w:val="24"/>
              </w:rPr>
            </w:pPr>
            <w:r w:rsidRPr="00CE3285">
              <w:rPr>
                <w:rFonts w:cs="Arial"/>
                <w:b w:val="0"/>
                <w:i w:val="0"/>
                <w:sz w:val="24"/>
              </w:rPr>
              <w:t>CONTRATANTE</w:t>
            </w:r>
          </w:p>
        </w:tc>
        <w:tc>
          <w:tcPr>
            <w:tcW w:w="4303" w:type="dxa"/>
            <w:shd w:val="clear" w:color="auto" w:fill="auto"/>
          </w:tcPr>
          <w:p w:rsidR="00CE3285" w:rsidRDefault="00CE3285" w:rsidP="002F78CD">
            <w:pPr>
              <w:pStyle w:val="Ttulo"/>
              <w:pBdr>
                <w:bottom w:val="single" w:sz="12" w:space="1" w:color="auto"/>
              </w:pBdr>
              <w:spacing w:line="276" w:lineRule="auto"/>
              <w:jc w:val="both"/>
              <w:rPr>
                <w:rFonts w:cs="Arial"/>
                <w:i w:val="0"/>
                <w:sz w:val="24"/>
              </w:rPr>
            </w:pPr>
          </w:p>
          <w:p w:rsidR="00CE3285" w:rsidRPr="00CE3285" w:rsidRDefault="00CE3285" w:rsidP="002F78CD">
            <w:pPr>
              <w:pStyle w:val="Ttulo"/>
              <w:spacing w:line="276" w:lineRule="auto"/>
              <w:jc w:val="both"/>
              <w:rPr>
                <w:rFonts w:cs="Arial"/>
                <w:bCs/>
                <w:i w:val="0"/>
                <w:sz w:val="24"/>
              </w:rPr>
            </w:pPr>
            <w:proofErr w:type="gramStart"/>
            <w:r w:rsidRPr="00CE3285">
              <w:rPr>
                <w:rFonts w:cs="Arial"/>
                <w:bCs/>
                <w:i w:val="0"/>
                <w:sz w:val="24"/>
              </w:rPr>
              <w:t>xxx</w:t>
            </w:r>
            <w:proofErr w:type="gramEnd"/>
            <w:r w:rsidRPr="00CE3285">
              <w:rPr>
                <w:rFonts w:cs="Arial"/>
                <w:bCs/>
                <w:i w:val="0"/>
                <w:sz w:val="24"/>
              </w:rPr>
              <w:t xml:space="preserve"> </w:t>
            </w:r>
          </w:p>
          <w:p w:rsidR="00CE3285" w:rsidRPr="00CE3285" w:rsidRDefault="00CE3285" w:rsidP="002F78CD">
            <w:pPr>
              <w:pStyle w:val="Ttulo"/>
              <w:jc w:val="both"/>
              <w:rPr>
                <w:rFonts w:cs="Arial"/>
                <w:b w:val="0"/>
                <w:i w:val="0"/>
                <w:sz w:val="24"/>
              </w:rPr>
            </w:pPr>
            <w:r w:rsidRPr="00CE3285">
              <w:rPr>
                <w:rFonts w:cs="Arial"/>
                <w:b w:val="0"/>
                <w:bCs/>
                <w:i w:val="0"/>
                <w:sz w:val="24"/>
              </w:rPr>
              <w:t>CNPJ: xxxxx</w:t>
            </w:r>
          </w:p>
          <w:p w:rsidR="00CE3285" w:rsidRPr="00CE3285" w:rsidRDefault="00CE3285" w:rsidP="002F78CD">
            <w:pPr>
              <w:pStyle w:val="Ttulo"/>
              <w:jc w:val="both"/>
              <w:rPr>
                <w:rFonts w:cs="Arial"/>
                <w:b w:val="0"/>
                <w:bCs/>
                <w:i w:val="0"/>
                <w:sz w:val="24"/>
              </w:rPr>
            </w:pPr>
            <w:proofErr w:type="gramStart"/>
            <w:r w:rsidRPr="00CE3285">
              <w:rPr>
                <w:rFonts w:cs="Arial"/>
                <w:b w:val="0"/>
                <w:bCs/>
                <w:i w:val="0"/>
                <w:sz w:val="24"/>
              </w:rPr>
              <w:t>xxxx</w:t>
            </w:r>
            <w:proofErr w:type="gramEnd"/>
          </w:p>
          <w:p w:rsidR="00CE3285" w:rsidRPr="00CE3285" w:rsidRDefault="00CE3285" w:rsidP="002F78CD">
            <w:pPr>
              <w:pStyle w:val="Ttulo"/>
              <w:jc w:val="both"/>
              <w:rPr>
                <w:rFonts w:cs="Arial"/>
                <w:b w:val="0"/>
                <w:bCs/>
                <w:i w:val="0"/>
                <w:sz w:val="24"/>
              </w:rPr>
            </w:pPr>
            <w:r w:rsidRPr="00CE3285">
              <w:rPr>
                <w:rFonts w:cs="Arial"/>
                <w:b w:val="0"/>
                <w:bCs/>
                <w:i w:val="0"/>
                <w:sz w:val="24"/>
              </w:rPr>
              <w:t>Sócio Proprietário</w:t>
            </w:r>
          </w:p>
          <w:p w:rsidR="00CE3285" w:rsidRPr="00CE3285" w:rsidRDefault="00CE3285" w:rsidP="002F78CD">
            <w:pPr>
              <w:pStyle w:val="Ttulo"/>
              <w:spacing w:line="276" w:lineRule="auto"/>
              <w:jc w:val="both"/>
              <w:rPr>
                <w:rFonts w:cs="Arial"/>
                <w:b w:val="0"/>
                <w:i w:val="0"/>
                <w:sz w:val="24"/>
              </w:rPr>
            </w:pPr>
            <w:r w:rsidRPr="00CE3285">
              <w:rPr>
                <w:rFonts w:cs="Arial"/>
                <w:b w:val="0"/>
                <w:bCs/>
                <w:i w:val="0"/>
                <w:sz w:val="24"/>
              </w:rPr>
              <w:t>CONTRATADA</w:t>
            </w:r>
            <w:r w:rsidRPr="00CE3285">
              <w:rPr>
                <w:rFonts w:cs="Arial"/>
                <w:b w:val="0"/>
                <w:i w:val="0"/>
                <w:sz w:val="24"/>
              </w:rPr>
              <w:tab/>
            </w:r>
          </w:p>
          <w:p w:rsidR="00CE3285" w:rsidRPr="00CE3285" w:rsidRDefault="00CE3285" w:rsidP="002F78CD">
            <w:pPr>
              <w:pStyle w:val="Ttulo"/>
              <w:spacing w:line="276" w:lineRule="auto"/>
              <w:jc w:val="both"/>
              <w:rPr>
                <w:rFonts w:cs="Arial"/>
                <w:b w:val="0"/>
                <w:i w:val="0"/>
                <w:sz w:val="24"/>
              </w:rPr>
            </w:pPr>
          </w:p>
          <w:p w:rsidR="00CE3285" w:rsidRPr="00CE3285" w:rsidRDefault="00CE3285" w:rsidP="002F78CD">
            <w:pPr>
              <w:pStyle w:val="Ttulo"/>
              <w:spacing w:line="276" w:lineRule="auto"/>
              <w:jc w:val="both"/>
              <w:rPr>
                <w:rFonts w:cs="Arial"/>
                <w:i w:val="0"/>
                <w:sz w:val="24"/>
              </w:rPr>
            </w:pPr>
          </w:p>
        </w:tc>
      </w:tr>
    </w:tbl>
    <w:p w:rsidR="00CE3285" w:rsidRPr="00CE3285" w:rsidRDefault="00CE3285" w:rsidP="00CE3285">
      <w:pPr>
        <w:pStyle w:val="Ttulo"/>
        <w:spacing w:line="276" w:lineRule="auto"/>
        <w:jc w:val="both"/>
        <w:rPr>
          <w:rFonts w:cs="Arial"/>
          <w:i w:val="0"/>
          <w:sz w:val="24"/>
        </w:rPr>
      </w:pPr>
      <w:r w:rsidRPr="00CE3285">
        <w:rPr>
          <w:rFonts w:cs="Arial"/>
          <w:i w:val="0"/>
          <w:sz w:val="24"/>
        </w:rPr>
        <w:t>TESTEMUNHAS:</w:t>
      </w:r>
    </w:p>
    <w:p w:rsidR="00CE3285" w:rsidRPr="00CE3285" w:rsidRDefault="00CE3285" w:rsidP="00CE3285">
      <w:pPr>
        <w:pStyle w:val="Ttulo"/>
        <w:spacing w:line="276" w:lineRule="auto"/>
        <w:jc w:val="both"/>
        <w:rPr>
          <w:rFonts w:cs="Arial"/>
          <w:i w:val="0"/>
          <w:sz w:val="24"/>
        </w:rPr>
      </w:pPr>
    </w:p>
    <w:p w:rsidR="00CE3285" w:rsidRPr="00CE3285" w:rsidRDefault="00CE3285" w:rsidP="00CE3285">
      <w:pPr>
        <w:pStyle w:val="Ttulo"/>
        <w:spacing w:line="276" w:lineRule="auto"/>
        <w:jc w:val="both"/>
        <w:rPr>
          <w:rFonts w:cs="Arial"/>
          <w:i w:val="0"/>
          <w:sz w:val="24"/>
        </w:rPr>
      </w:pPr>
    </w:p>
    <w:p w:rsidR="00CE3285" w:rsidRPr="00CE3285" w:rsidRDefault="00CE3285" w:rsidP="00CE3285">
      <w:pPr>
        <w:pStyle w:val="Ttulo"/>
        <w:spacing w:line="276" w:lineRule="auto"/>
        <w:jc w:val="both"/>
        <w:rPr>
          <w:rFonts w:cs="Arial"/>
          <w:sz w:val="24"/>
        </w:rPr>
      </w:pPr>
      <w:r w:rsidRPr="00CE3285">
        <w:rPr>
          <w:rFonts w:cs="Arial"/>
          <w:i w:val="0"/>
          <w:sz w:val="24"/>
        </w:rPr>
        <w:t xml:space="preserve">___________________________                           ___________________________                                       </w:t>
      </w: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b/>
          <w:sz w:val="24"/>
          <w:szCs w:val="24"/>
        </w:rPr>
      </w:pPr>
      <w:r w:rsidRPr="00CE3285">
        <w:rPr>
          <w:b/>
          <w:sz w:val="24"/>
          <w:szCs w:val="24"/>
        </w:rPr>
        <w:t>_____________________</w:t>
      </w:r>
    </w:p>
    <w:p w:rsidR="00CE3285" w:rsidRPr="00CE3285" w:rsidRDefault="00CE3285" w:rsidP="00CE3285">
      <w:pPr>
        <w:pStyle w:val="Ttulo"/>
        <w:spacing w:line="276" w:lineRule="auto"/>
        <w:jc w:val="both"/>
        <w:rPr>
          <w:rFonts w:cs="Arial"/>
          <w:sz w:val="24"/>
        </w:rPr>
      </w:pPr>
      <w:proofErr w:type="gramStart"/>
      <w:r w:rsidRPr="00CE3285">
        <w:rPr>
          <w:rFonts w:cs="Arial"/>
          <w:i w:val="0"/>
          <w:sz w:val="24"/>
        </w:rPr>
        <w:t>Visto Jurídico</w:t>
      </w:r>
      <w:proofErr w:type="gramEnd"/>
      <w:r w:rsidRPr="00CE3285">
        <w:rPr>
          <w:rFonts w:cs="Arial"/>
          <w:sz w:val="24"/>
        </w:rPr>
        <w:t xml:space="preserve"> </w:t>
      </w: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6E07F5" w:rsidRPr="00CA5663" w:rsidRDefault="00CA5663" w:rsidP="00CA5663">
      <w:pPr>
        <w:jc w:val="center"/>
        <w:rPr>
          <w:b/>
          <w:sz w:val="24"/>
          <w:szCs w:val="24"/>
        </w:rPr>
      </w:pPr>
      <w:r>
        <w:rPr>
          <w:noProof/>
          <w:sz w:val="20"/>
          <w:lang w:val="pt-BR" w:eastAsia="pt-BR"/>
        </w:rPr>
        <mc:AlternateContent>
          <mc:Choice Requires="wps">
            <w:drawing>
              <wp:inline distT="0" distB="0" distL="0" distR="0" wp14:anchorId="4FD5A8D1" wp14:editId="52BA442C">
                <wp:extent cx="5760085" cy="202565"/>
                <wp:effectExtent l="57150" t="38100" r="69215" b="102235"/>
                <wp:docPr id="181" name="Caixa de texto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F78CD" w:rsidRDefault="002F78CD" w:rsidP="00CA5663">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XIII</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FD5A8D1" id="Caixa de texto 181" o:spid="_x0000_s103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" fillcolor="#a7bfde [1620]" strokecolor="#4579b8 [3044]">
                <v:fill color2="#e4ecf5 [500]" rotate="t" angle="180" colors="0 #a3c4ff;22938f #bfd5ff;1 #e5eeff" focus="100%" type="gradient"/>
                <v:shadow on="t" color="black" opacity="24903f" origin=",.5" offset="0,.55556mm"/>
                <v:textbox inset="0,0,0,0">
                  <w:txbxContent>
                    <w:p w:rsidR="002F78CD" w:rsidRDefault="002F78CD" w:rsidP="00CA5663">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XIII</w:t>
                      </w:r>
                    </w:p>
                  </w:txbxContent>
                </v:textbox>
                <w10:anchorlock/>
              </v:shape>
            </w:pict>
          </mc:Fallback>
        </mc:AlternateContent>
      </w:r>
      <w:r w:rsidR="006E07F5" w:rsidRPr="00CA5663">
        <w:rPr>
          <w:b/>
          <w:sz w:val="24"/>
          <w:szCs w:val="24"/>
        </w:rPr>
        <w:t>MINUTA DE CONTRATO</w:t>
      </w:r>
    </w:p>
    <w:p w:rsidR="006E07F5" w:rsidRDefault="006E07F5" w:rsidP="006E07F5">
      <w:pPr>
        <w:jc w:val="both"/>
        <w:rPr>
          <w:sz w:val="24"/>
          <w:szCs w:val="24"/>
        </w:rPr>
      </w:pPr>
    </w:p>
    <w:p w:rsidR="001B18C8" w:rsidRPr="001B18C8" w:rsidRDefault="001B18C8" w:rsidP="001B18C8">
      <w:pPr>
        <w:pStyle w:val="SemEspaamento"/>
        <w:tabs>
          <w:tab w:val="left" w:pos="567"/>
          <w:tab w:val="left" w:pos="4989"/>
        </w:tabs>
        <w:ind w:left="142"/>
        <w:jc w:val="both"/>
        <w:rPr>
          <w:rFonts w:ascii="Arial" w:hAnsi="Arial" w:cs="Arial"/>
          <w:b/>
          <w:sz w:val="24"/>
          <w:szCs w:val="24"/>
        </w:rPr>
      </w:pPr>
      <w:r w:rsidRPr="001B18C8">
        <w:rPr>
          <w:rFonts w:ascii="Arial" w:hAnsi="Arial" w:cs="Arial"/>
          <w:b/>
          <w:sz w:val="24"/>
          <w:szCs w:val="24"/>
        </w:rPr>
        <w:t xml:space="preserve">CONTRATO DE </w:t>
      </w:r>
      <w:r w:rsidR="00F003B6">
        <w:rPr>
          <w:rFonts w:ascii="Arial" w:hAnsi="Arial" w:cs="Arial"/>
          <w:b/>
          <w:sz w:val="24"/>
          <w:szCs w:val="24"/>
        </w:rPr>
        <w:t>PRESTAÇÃO DE SERVIÇOS</w:t>
      </w:r>
      <w:r w:rsidRPr="001B18C8">
        <w:rPr>
          <w:rFonts w:ascii="Arial" w:hAnsi="Arial" w:cs="Arial"/>
          <w:b/>
          <w:sz w:val="24"/>
          <w:szCs w:val="24"/>
        </w:rPr>
        <w:tab/>
      </w:r>
    </w:p>
    <w:p w:rsidR="001B18C8" w:rsidRPr="001B18C8" w:rsidRDefault="001B18C8" w:rsidP="001B18C8">
      <w:pPr>
        <w:pStyle w:val="SemEspaamento"/>
        <w:tabs>
          <w:tab w:val="left" w:pos="567"/>
        </w:tabs>
        <w:ind w:left="142"/>
        <w:jc w:val="both"/>
        <w:rPr>
          <w:rFonts w:ascii="Arial" w:hAnsi="Arial" w:cs="Arial"/>
          <w:b/>
          <w:sz w:val="24"/>
          <w:szCs w:val="24"/>
        </w:rPr>
      </w:pPr>
      <w:r w:rsidRPr="001B18C8">
        <w:rPr>
          <w:rFonts w:ascii="Arial" w:hAnsi="Arial" w:cs="Arial"/>
          <w:b/>
          <w:sz w:val="24"/>
          <w:szCs w:val="24"/>
        </w:rPr>
        <w:t xml:space="preserve">Pregão Eletrônico nº </w:t>
      </w:r>
      <w:r w:rsidR="00A77EDD">
        <w:rPr>
          <w:rFonts w:ascii="Arial" w:hAnsi="Arial" w:cs="Arial"/>
          <w:b/>
          <w:sz w:val="24"/>
          <w:szCs w:val="24"/>
        </w:rPr>
        <w:t>0</w:t>
      </w:r>
      <w:r w:rsidR="00015A23">
        <w:rPr>
          <w:rFonts w:ascii="Arial" w:hAnsi="Arial" w:cs="Arial"/>
          <w:b/>
          <w:sz w:val="24"/>
          <w:szCs w:val="24"/>
        </w:rPr>
        <w:t>0</w:t>
      </w:r>
      <w:r w:rsidR="00C36D44">
        <w:rPr>
          <w:rFonts w:ascii="Arial" w:hAnsi="Arial" w:cs="Arial"/>
          <w:b/>
          <w:sz w:val="24"/>
          <w:szCs w:val="24"/>
        </w:rPr>
        <w:t>3</w:t>
      </w:r>
      <w:r w:rsidRPr="001B18C8">
        <w:rPr>
          <w:rFonts w:ascii="Arial" w:hAnsi="Arial" w:cs="Arial"/>
          <w:b/>
          <w:sz w:val="24"/>
          <w:szCs w:val="24"/>
        </w:rPr>
        <w:t>/202</w:t>
      </w:r>
      <w:r w:rsidR="00871327">
        <w:rPr>
          <w:rFonts w:ascii="Arial" w:hAnsi="Arial" w:cs="Arial"/>
          <w:b/>
          <w:sz w:val="24"/>
          <w:szCs w:val="24"/>
        </w:rPr>
        <w:t>3</w:t>
      </w:r>
    </w:p>
    <w:p w:rsidR="001B18C8" w:rsidRPr="001B18C8" w:rsidRDefault="001B18C8" w:rsidP="001B18C8">
      <w:pPr>
        <w:pStyle w:val="SemEspaamento"/>
        <w:tabs>
          <w:tab w:val="left" w:pos="567"/>
        </w:tabs>
        <w:ind w:left="142"/>
        <w:jc w:val="both"/>
        <w:rPr>
          <w:rFonts w:ascii="Arial" w:hAnsi="Arial" w:cs="Arial"/>
          <w:b/>
          <w:sz w:val="24"/>
          <w:szCs w:val="24"/>
        </w:rPr>
      </w:pPr>
      <w:r w:rsidRPr="001B18C8">
        <w:rPr>
          <w:rFonts w:ascii="Arial" w:hAnsi="Arial" w:cs="Arial"/>
          <w:b/>
          <w:sz w:val="24"/>
          <w:szCs w:val="24"/>
        </w:rPr>
        <w:t xml:space="preserve">CONTRATO ADMINISTRATIVO nº. </w:t>
      </w:r>
      <w:proofErr w:type="gramStart"/>
      <w:r w:rsidR="00A77EDD">
        <w:rPr>
          <w:rFonts w:ascii="Arial" w:hAnsi="Arial" w:cs="Arial"/>
          <w:b/>
          <w:sz w:val="24"/>
          <w:szCs w:val="24"/>
        </w:rPr>
        <w:t>xxx</w:t>
      </w:r>
      <w:proofErr w:type="gramEnd"/>
      <w:r w:rsidR="00A77EDD">
        <w:rPr>
          <w:rFonts w:ascii="Arial" w:hAnsi="Arial" w:cs="Arial"/>
          <w:b/>
          <w:sz w:val="24"/>
          <w:szCs w:val="24"/>
        </w:rPr>
        <w:t>/</w:t>
      </w:r>
      <w:r w:rsidRPr="001B18C8">
        <w:rPr>
          <w:rFonts w:ascii="Arial" w:hAnsi="Arial" w:cs="Arial"/>
          <w:b/>
          <w:sz w:val="24"/>
          <w:szCs w:val="24"/>
        </w:rPr>
        <w:t>202</w:t>
      </w:r>
      <w:r w:rsidR="00871327">
        <w:rPr>
          <w:rFonts w:ascii="Arial" w:hAnsi="Arial" w:cs="Arial"/>
          <w:b/>
          <w:sz w:val="24"/>
          <w:szCs w:val="24"/>
        </w:rPr>
        <w:t>3</w:t>
      </w:r>
    </w:p>
    <w:p w:rsidR="001B18C8" w:rsidRPr="001B18C8" w:rsidRDefault="001B18C8"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b/>
          <w:sz w:val="24"/>
          <w:szCs w:val="24"/>
        </w:rPr>
      </w:pPr>
      <w:r w:rsidRPr="001B18C8">
        <w:rPr>
          <w:rFonts w:ascii="Arial" w:hAnsi="Arial" w:cs="Arial"/>
          <w:b/>
          <w:sz w:val="24"/>
          <w:szCs w:val="24"/>
        </w:rPr>
        <w:t xml:space="preserve">CONTRATANTE: </w:t>
      </w:r>
    </w:p>
    <w:p w:rsidR="001B18C8" w:rsidRPr="001B18C8" w:rsidRDefault="001B18C8" w:rsidP="001B18C8">
      <w:pPr>
        <w:pStyle w:val="SemEspaamento"/>
        <w:tabs>
          <w:tab w:val="left" w:pos="567"/>
        </w:tabs>
        <w:ind w:left="142"/>
        <w:jc w:val="both"/>
        <w:rPr>
          <w:rFonts w:ascii="Arial" w:hAnsi="Arial" w:cs="Arial"/>
          <w:b/>
          <w:sz w:val="24"/>
          <w:szCs w:val="24"/>
        </w:rPr>
      </w:pPr>
    </w:p>
    <w:p w:rsidR="001B18C8" w:rsidRPr="001B18C8" w:rsidRDefault="001B18C8" w:rsidP="001B18C8">
      <w:pPr>
        <w:pStyle w:val="SemEspaamento"/>
        <w:tabs>
          <w:tab w:val="left" w:pos="567"/>
        </w:tabs>
        <w:ind w:left="142"/>
        <w:jc w:val="both"/>
        <w:rPr>
          <w:rFonts w:ascii="Arial" w:hAnsi="Arial" w:cs="Arial"/>
          <w:b/>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b/>
          <w:sz w:val="24"/>
          <w:szCs w:val="24"/>
        </w:rPr>
        <w:t>SERVIÇO AUTÔNOMO MUNICIPAL DE ÁGUA E ESGOTO - SAMAE</w:t>
      </w:r>
      <w:r w:rsidRPr="001B18C8">
        <w:rPr>
          <w:rFonts w:ascii="Arial" w:hAnsi="Arial" w:cs="Arial"/>
          <w:sz w:val="24"/>
          <w:szCs w:val="24"/>
        </w:rPr>
        <w:t xml:space="preserve">, com sede na cidade de Jaguariaíva, Estado do Paraná, pessoa jurídica de direito publico interno com sede à Rua Porto Velho, nº 140 – Bairro Jardim São Roque, inscrita no MF, com CNPJ nº 75.658.435/0001-27, neste ato representado por seu Presidente o Sr. PEDRO LEOCÁDIO DELGADO, que este subscreve. </w:t>
      </w:r>
    </w:p>
    <w:p w:rsidR="001B18C8" w:rsidRPr="001B18C8" w:rsidRDefault="001B18C8"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b/>
          <w:sz w:val="24"/>
          <w:szCs w:val="24"/>
        </w:rPr>
      </w:pPr>
      <w:r w:rsidRPr="001B18C8">
        <w:rPr>
          <w:rFonts w:ascii="Arial" w:hAnsi="Arial" w:cs="Arial"/>
          <w:b/>
          <w:sz w:val="24"/>
          <w:szCs w:val="24"/>
        </w:rPr>
        <w:t>CONTRATADA:</w:t>
      </w:r>
    </w:p>
    <w:p w:rsidR="001B18C8" w:rsidRPr="001B18C8" w:rsidRDefault="001B18C8" w:rsidP="001B18C8">
      <w:pPr>
        <w:pStyle w:val="SemEspaamento"/>
        <w:tabs>
          <w:tab w:val="left" w:pos="567"/>
        </w:tabs>
        <w:ind w:left="142"/>
        <w:jc w:val="both"/>
        <w:rPr>
          <w:rFonts w:ascii="Arial" w:hAnsi="Arial" w:cs="Arial"/>
          <w:b/>
          <w:sz w:val="24"/>
          <w:szCs w:val="24"/>
        </w:rPr>
      </w:pPr>
    </w:p>
    <w:p w:rsidR="001B18C8" w:rsidRPr="001B18C8" w:rsidRDefault="001B18C8" w:rsidP="00015A23">
      <w:pPr>
        <w:pStyle w:val="SemEspaamento"/>
        <w:ind w:left="142"/>
        <w:jc w:val="both"/>
        <w:rPr>
          <w:rFonts w:ascii="Arial" w:hAnsi="Arial" w:cs="Arial"/>
          <w:sz w:val="24"/>
          <w:szCs w:val="24"/>
        </w:rPr>
      </w:pPr>
      <w:r w:rsidRPr="001B18C8">
        <w:rPr>
          <w:rFonts w:ascii="Arial" w:hAnsi="Arial" w:cs="Arial"/>
          <w:b/>
          <w:sz w:val="24"/>
          <w:szCs w:val="24"/>
        </w:rPr>
        <w:t>XXXXX</w:t>
      </w:r>
      <w:r w:rsidRPr="001B18C8">
        <w:rPr>
          <w:rFonts w:ascii="Arial" w:hAnsi="Arial" w:cs="Arial"/>
          <w:sz w:val="24"/>
          <w:szCs w:val="24"/>
        </w:rPr>
        <w:t>, pessoa jurídica de direito privado, devidamente inscrita no</w:t>
      </w:r>
      <w:r>
        <w:rPr>
          <w:rFonts w:ascii="Arial" w:hAnsi="Arial" w:cs="Arial"/>
          <w:sz w:val="24"/>
          <w:szCs w:val="24"/>
        </w:rPr>
        <w:t xml:space="preserve"> CNPJF nº XXXXXXX, com sede na </w:t>
      </w:r>
      <w:proofErr w:type="gramStart"/>
      <w:r w:rsidRPr="001B18C8">
        <w:rPr>
          <w:rFonts w:ascii="Arial" w:hAnsi="Arial" w:cs="Arial"/>
          <w:sz w:val="24"/>
          <w:szCs w:val="24"/>
        </w:rPr>
        <w:t>XXXXXXXXXXX,  Jaguariaíva</w:t>
      </w:r>
      <w:proofErr w:type="gramEnd"/>
      <w:r w:rsidRPr="001B18C8">
        <w:rPr>
          <w:rFonts w:ascii="Arial" w:hAnsi="Arial" w:cs="Arial"/>
          <w:sz w:val="24"/>
          <w:szCs w:val="24"/>
        </w:rPr>
        <w:t xml:space="preserve"> – PR, neste ato representado por XXXXXXXXXX, portador do RG XXXXX/PR e CPF nºXXXXXXXXXX, residente e domiciliado em XXXXXXXX, XXXXX, CEP XXXXXXX.</w:t>
      </w:r>
    </w:p>
    <w:p w:rsidR="001B18C8" w:rsidRPr="001B18C8" w:rsidRDefault="001B18C8"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PRIMEIRA - DO OBJETO E FUNDAMENTO LEGAL</w:t>
      </w:r>
    </w:p>
    <w:p w:rsidR="001B18C8" w:rsidRPr="001B18C8" w:rsidRDefault="001B18C8" w:rsidP="001B18C8">
      <w:pPr>
        <w:pStyle w:val="SemEspaamento"/>
        <w:tabs>
          <w:tab w:val="left" w:pos="567"/>
        </w:tabs>
        <w:ind w:left="142"/>
        <w:jc w:val="both"/>
        <w:rPr>
          <w:rFonts w:ascii="Arial" w:hAnsi="Arial" w:cs="Arial"/>
          <w:sz w:val="24"/>
          <w:szCs w:val="24"/>
        </w:rPr>
      </w:pPr>
    </w:p>
    <w:p w:rsidR="001B18C8" w:rsidRPr="001B18C8" w:rsidRDefault="00C36D44" w:rsidP="00015A23">
      <w:pPr>
        <w:ind w:left="142" w:hanging="142"/>
        <w:jc w:val="both"/>
        <w:rPr>
          <w:sz w:val="24"/>
          <w:szCs w:val="24"/>
        </w:rPr>
      </w:pPr>
      <w:r>
        <w:rPr>
          <w:sz w:val="24"/>
          <w:szCs w:val="24"/>
        </w:rPr>
        <w:t xml:space="preserve">  </w:t>
      </w:r>
      <w:r w:rsidRPr="00C36D44">
        <w:rPr>
          <w:sz w:val="24"/>
          <w:szCs w:val="24"/>
        </w:rPr>
        <w:t xml:space="preserve">Registro de preço para eventual fornecimento de serviços de </w:t>
      </w:r>
      <w:r w:rsidRPr="00C36D44">
        <w:rPr>
          <w:spacing w:val="-10"/>
          <w:sz w:val="24"/>
          <w:szCs w:val="24"/>
        </w:rPr>
        <w:t xml:space="preserve"> manutenção elétrica predial para atender as instalações elétricas, prediais em geral deste samae,(sede)  e.t.a  e sistema de captação de água e bairros da zona rural e  em geral,  como: manutenção em painéis de força e controle; instalação e montagem de painéis para motores e comando; manutenção do sistema de iluminação em geral;instalação e montagem em automação em geral; montagem de postes em geral; startups de equipamentos elétricos e entre outros não elencados, porém diretamente ligado ao objeto deste certame</w:t>
      </w:r>
      <w:r w:rsidRPr="00C36D44">
        <w:rPr>
          <w:sz w:val="24"/>
          <w:szCs w:val="24"/>
        </w:rPr>
        <w:t>,</w:t>
      </w:r>
      <w:r w:rsidR="001B18C8" w:rsidRPr="00647023">
        <w:rPr>
          <w:sz w:val="24"/>
          <w:szCs w:val="24"/>
        </w:rPr>
        <w:t xml:space="preserve">  PREGÃO ELETRÔNICO nº. </w:t>
      </w:r>
      <w:r w:rsidR="00A77EDD" w:rsidRPr="00647023">
        <w:rPr>
          <w:sz w:val="24"/>
          <w:szCs w:val="24"/>
        </w:rPr>
        <w:t>0</w:t>
      </w:r>
      <w:r w:rsidR="00015A23">
        <w:rPr>
          <w:sz w:val="24"/>
          <w:szCs w:val="24"/>
        </w:rPr>
        <w:t>0</w:t>
      </w:r>
      <w:r>
        <w:rPr>
          <w:sz w:val="24"/>
          <w:szCs w:val="24"/>
        </w:rPr>
        <w:t>3</w:t>
      </w:r>
      <w:r w:rsidR="001B18C8" w:rsidRPr="00647023">
        <w:rPr>
          <w:sz w:val="24"/>
          <w:szCs w:val="24"/>
        </w:rPr>
        <w:t>/202</w:t>
      </w:r>
      <w:r w:rsidR="00871327">
        <w:rPr>
          <w:sz w:val="24"/>
          <w:szCs w:val="24"/>
        </w:rPr>
        <w:t>3</w:t>
      </w:r>
      <w:r w:rsidR="001B18C8" w:rsidRPr="001B18C8">
        <w:rPr>
          <w:sz w:val="24"/>
          <w:szCs w:val="24"/>
        </w:rPr>
        <w:t>.</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ab/>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SEGUNDA - DA DOCUMENTAÇÃO CONTRATUAL</w:t>
      </w:r>
    </w:p>
    <w:p w:rsid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Ficam integrados a este contrato, independente de transcrição, todos os documentos cujos teores são de conhecimento da CONTRATADA, vinculados ao Processo do Pregão Eletrônico nº. </w:t>
      </w:r>
      <w:r w:rsidR="00A77EDD">
        <w:rPr>
          <w:rFonts w:ascii="Arial" w:hAnsi="Arial" w:cs="Arial"/>
          <w:sz w:val="24"/>
          <w:szCs w:val="24"/>
        </w:rPr>
        <w:t>0</w:t>
      </w:r>
      <w:r w:rsidR="00015A23">
        <w:rPr>
          <w:rFonts w:ascii="Arial" w:hAnsi="Arial" w:cs="Arial"/>
          <w:sz w:val="24"/>
          <w:szCs w:val="24"/>
        </w:rPr>
        <w:t>0</w:t>
      </w:r>
      <w:r w:rsidR="00C36D44">
        <w:rPr>
          <w:rFonts w:ascii="Arial" w:hAnsi="Arial" w:cs="Arial"/>
          <w:sz w:val="24"/>
          <w:szCs w:val="24"/>
        </w:rPr>
        <w:t>3</w:t>
      </w:r>
      <w:r w:rsidRPr="001B18C8">
        <w:rPr>
          <w:rFonts w:ascii="Arial" w:hAnsi="Arial" w:cs="Arial"/>
          <w:sz w:val="24"/>
          <w:szCs w:val="24"/>
        </w:rPr>
        <w:t>/202</w:t>
      </w:r>
      <w:r w:rsidR="00871327">
        <w:rPr>
          <w:rFonts w:ascii="Arial" w:hAnsi="Arial" w:cs="Arial"/>
          <w:sz w:val="24"/>
          <w:szCs w:val="24"/>
        </w:rPr>
        <w:t>3</w:t>
      </w:r>
      <w:r w:rsidRPr="001B18C8">
        <w:rPr>
          <w:rFonts w:ascii="Arial" w:hAnsi="Arial" w:cs="Arial"/>
          <w:sz w:val="24"/>
          <w:szCs w:val="24"/>
        </w:rPr>
        <w:t xml:space="preserve">, com suas especificações, cotações, propostas e documentos pertinentes </w:t>
      </w:r>
      <w:r w:rsidR="00EB7C0F" w:rsidRPr="001B18C8">
        <w:rPr>
          <w:rFonts w:ascii="Arial" w:hAnsi="Arial" w:cs="Arial"/>
          <w:sz w:val="24"/>
          <w:szCs w:val="24"/>
        </w:rPr>
        <w:t>às</w:t>
      </w:r>
      <w:r w:rsidRPr="001B18C8">
        <w:rPr>
          <w:rFonts w:ascii="Arial" w:hAnsi="Arial" w:cs="Arial"/>
          <w:sz w:val="24"/>
          <w:szCs w:val="24"/>
        </w:rPr>
        <w:t xml:space="preserve"> espécies, parecer jurídico, publicações, etc.</w:t>
      </w:r>
    </w:p>
    <w:p w:rsidR="005F4DEF" w:rsidRDefault="005F4DEF" w:rsidP="001B18C8">
      <w:pPr>
        <w:pStyle w:val="SemEspaamento"/>
        <w:tabs>
          <w:tab w:val="left" w:pos="567"/>
        </w:tabs>
        <w:ind w:left="142"/>
        <w:jc w:val="both"/>
        <w:rPr>
          <w:rFonts w:ascii="Arial" w:hAnsi="Arial" w:cs="Arial"/>
          <w:sz w:val="24"/>
          <w:szCs w:val="24"/>
        </w:rPr>
      </w:pPr>
    </w:p>
    <w:p w:rsidR="005F4DEF" w:rsidRDefault="005F4DEF" w:rsidP="001B18C8">
      <w:pPr>
        <w:pStyle w:val="SemEspaamento"/>
        <w:tabs>
          <w:tab w:val="left" w:pos="567"/>
        </w:tabs>
        <w:ind w:left="142"/>
        <w:jc w:val="both"/>
        <w:rPr>
          <w:rFonts w:ascii="Arial" w:hAnsi="Arial" w:cs="Arial"/>
          <w:sz w:val="24"/>
          <w:szCs w:val="24"/>
        </w:rPr>
      </w:pPr>
    </w:p>
    <w:p w:rsidR="005F4DEF" w:rsidRDefault="005F4DEF" w:rsidP="001B18C8">
      <w:pPr>
        <w:pStyle w:val="SemEspaamento"/>
        <w:tabs>
          <w:tab w:val="left" w:pos="567"/>
        </w:tabs>
        <w:ind w:left="142"/>
        <w:jc w:val="both"/>
        <w:rPr>
          <w:rFonts w:ascii="Arial" w:hAnsi="Arial" w:cs="Arial"/>
          <w:sz w:val="24"/>
          <w:szCs w:val="24"/>
        </w:rPr>
      </w:pPr>
    </w:p>
    <w:p w:rsidR="005F4DEF" w:rsidRDefault="005F4DEF" w:rsidP="001B18C8">
      <w:pPr>
        <w:pStyle w:val="SemEspaamento"/>
        <w:tabs>
          <w:tab w:val="left" w:pos="567"/>
        </w:tabs>
        <w:ind w:left="142"/>
        <w:jc w:val="both"/>
        <w:rPr>
          <w:rFonts w:ascii="Arial" w:hAnsi="Arial" w:cs="Arial"/>
          <w:sz w:val="24"/>
          <w:szCs w:val="24"/>
        </w:rPr>
      </w:pPr>
    </w:p>
    <w:p w:rsidR="005F4DEF" w:rsidRDefault="005F4DEF" w:rsidP="001B18C8">
      <w:pPr>
        <w:pStyle w:val="SemEspaamento"/>
        <w:tabs>
          <w:tab w:val="left" w:pos="567"/>
        </w:tabs>
        <w:ind w:left="142"/>
        <w:jc w:val="both"/>
        <w:rPr>
          <w:rFonts w:ascii="Arial" w:hAnsi="Arial" w:cs="Arial"/>
          <w:sz w:val="24"/>
          <w:szCs w:val="24"/>
        </w:rPr>
      </w:pPr>
    </w:p>
    <w:p w:rsidR="005F4DEF" w:rsidRDefault="005F4DEF" w:rsidP="001B18C8">
      <w:pPr>
        <w:pStyle w:val="SemEspaamento"/>
        <w:tabs>
          <w:tab w:val="left" w:pos="567"/>
        </w:tabs>
        <w:ind w:left="142"/>
        <w:jc w:val="both"/>
        <w:rPr>
          <w:rFonts w:ascii="Arial" w:hAnsi="Arial" w:cs="Arial"/>
          <w:sz w:val="24"/>
          <w:szCs w:val="24"/>
        </w:rPr>
      </w:pPr>
    </w:p>
    <w:p w:rsidR="005F4DEF" w:rsidRDefault="005F4DEF" w:rsidP="001B18C8">
      <w:pPr>
        <w:pStyle w:val="SemEspaamento"/>
        <w:tabs>
          <w:tab w:val="left" w:pos="567"/>
        </w:tabs>
        <w:ind w:left="142"/>
        <w:jc w:val="both"/>
        <w:rPr>
          <w:rFonts w:ascii="Arial" w:hAnsi="Arial" w:cs="Arial"/>
          <w:sz w:val="24"/>
          <w:szCs w:val="24"/>
        </w:rPr>
      </w:pPr>
    </w:p>
    <w:p w:rsidR="005F4DEF" w:rsidRPr="001B18C8" w:rsidRDefault="005F4DEF"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TERCEIRA - DOTAÇÃO ORÇAMENTÁRIA</w:t>
      </w:r>
    </w:p>
    <w:p w:rsidR="001B18C8" w:rsidRDefault="001B18C8" w:rsidP="001B18C8">
      <w:pPr>
        <w:tabs>
          <w:tab w:val="left" w:pos="567"/>
        </w:tabs>
        <w:ind w:left="142"/>
        <w:jc w:val="both"/>
        <w:rPr>
          <w:sz w:val="24"/>
          <w:szCs w:val="24"/>
        </w:rPr>
      </w:pPr>
      <w:r w:rsidRPr="001B18C8">
        <w:rPr>
          <w:sz w:val="24"/>
          <w:szCs w:val="24"/>
        </w:rPr>
        <w:t xml:space="preserve">O pagamento da importância contida na Cláusula Quarta correrá à conta dos recursos provenientes da dotação orçamentária: Fontes: </w:t>
      </w: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5"/>
        <w:gridCol w:w="2126"/>
        <w:gridCol w:w="4384"/>
      </w:tblGrid>
      <w:tr w:rsidR="002E5633" w:rsidRPr="00324C20" w:rsidTr="00E62F0C">
        <w:trPr>
          <w:trHeight w:val="255"/>
        </w:trPr>
        <w:tc>
          <w:tcPr>
            <w:tcW w:w="2585" w:type="dxa"/>
          </w:tcPr>
          <w:p w:rsidR="002E5633" w:rsidRPr="00324C20" w:rsidRDefault="002E5633" w:rsidP="00E62F0C">
            <w:pPr>
              <w:adjustRightInd w:val="0"/>
              <w:jc w:val="both"/>
              <w:rPr>
                <w:b/>
                <w:bCs/>
                <w:sz w:val="18"/>
                <w:szCs w:val="18"/>
              </w:rPr>
            </w:pPr>
            <w:r w:rsidRPr="00324C20">
              <w:rPr>
                <w:b/>
                <w:bCs/>
                <w:sz w:val="18"/>
                <w:szCs w:val="18"/>
              </w:rPr>
              <w:t>ORGÃO</w:t>
            </w:r>
          </w:p>
        </w:tc>
        <w:tc>
          <w:tcPr>
            <w:tcW w:w="2126" w:type="dxa"/>
          </w:tcPr>
          <w:p w:rsidR="002E5633" w:rsidRPr="00324C20" w:rsidRDefault="002E5633" w:rsidP="00E62F0C">
            <w:pPr>
              <w:adjustRightInd w:val="0"/>
              <w:jc w:val="both"/>
              <w:rPr>
                <w:b/>
                <w:bCs/>
              </w:rPr>
            </w:pPr>
            <w:r w:rsidRPr="00324C20">
              <w:rPr>
                <w:b/>
                <w:bCs/>
              </w:rPr>
              <w:t>30</w:t>
            </w:r>
          </w:p>
        </w:tc>
        <w:tc>
          <w:tcPr>
            <w:tcW w:w="4384" w:type="dxa"/>
          </w:tcPr>
          <w:p w:rsidR="002E5633" w:rsidRPr="007B1423" w:rsidRDefault="002E5633" w:rsidP="00E62F0C">
            <w:pPr>
              <w:adjustRightInd w:val="0"/>
              <w:jc w:val="both"/>
              <w:rPr>
                <w:b/>
                <w:bCs/>
              </w:rPr>
            </w:pPr>
            <w:r w:rsidRPr="007B1423">
              <w:rPr>
                <w:b/>
                <w:bCs/>
              </w:rPr>
              <w:t>Serviço Autônomo Municipal de Água e Esgoto.</w:t>
            </w:r>
          </w:p>
        </w:tc>
      </w:tr>
      <w:tr w:rsidR="002E5633" w:rsidRPr="00324C20" w:rsidTr="00E62F0C">
        <w:trPr>
          <w:trHeight w:val="285"/>
        </w:trPr>
        <w:tc>
          <w:tcPr>
            <w:tcW w:w="2585" w:type="dxa"/>
          </w:tcPr>
          <w:p w:rsidR="002E5633" w:rsidRPr="00324C20" w:rsidRDefault="002E5633" w:rsidP="00E62F0C">
            <w:pPr>
              <w:adjustRightInd w:val="0"/>
              <w:jc w:val="both"/>
              <w:rPr>
                <w:b/>
                <w:bCs/>
                <w:sz w:val="18"/>
                <w:szCs w:val="18"/>
              </w:rPr>
            </w:pPr>
            <w:r w:rsidRPr="00324C20">
              <w:rPr>
                <w:b/>
                <w:bCs/>
                <w:sz w:val="18"/>
                <w:szCs w:val="18"/>
              </w:rPr>
              <w:t>UNIDADE</w:t>
            </w:r>
          </w:p>
        </w:tc>
        <w:tc>
          <w:tcPr>
            <w:tcW w:w="2126" w:type="dxa"/>
          </w:tcPr>
          <w:p w:rsidR="002E5633" w:rsidRPr="00324C20" w:rsidRDefault="002E5633" w:rsidP="00E62F0C">
            <w:pPr>
              <w:adjustRightInd w:val="0"/>
              <w:jc w:val="both"/>
              <w:rPr>
                <w:b/>
                <w:bCs/>
              </w:rPr>
            </w:pPr>
            <w:r>
              <w:rPr>
                <w:b/>
                <w:bCs/>
              </w:rPr>
              <w:t>02</w:t>
            </w:r>
          </w:p>
        </w:tc>
        <w:tc>
          <w:tcPr>
            <w:tcW w:w="4384" w:type="dxa"/>
          </w:tcPr>
          <w:p w:rsidR="002E5633" w:rsidRPr="00324C20" w:rsidRDefault="002E5633" w:rsidP="00E62F0C">
            <w:pPr>
              <w:adjustRightInd w:val="0"/>
              <w:jc w:val="both"/>
              <w:rPr>
                <w:b/>
                <w:bCs/>
              </w:rPr>
            </w:pPr>
            <w:r w:rsidRPr="00324C20">
              <w:rPr>
                <w:b/>
                <w:bCs/>
              </w:rPr>
              <w:t>Divisão d</w:t>
            </w:r>
            <w:r>
              <w:rPr>
                <w:b/>
                <w:bCs/>
              </w:rPr>
              <w:t>o Sistema Água</w:t>
            </w:r>
          </w:p>
        </w:tc>
      </w:tr>
      <w:tr w:rsidR="002E5633" w:rsidRPr="00324C20" w:rsidTr="00E62F0C">
        <w:trPr>
          <w:trHeight w:val="345"/>
        </w:trPr>
        <w:tc>
          <w:tcPr>
            <w:tcW w:w="2585" w:type="dxa"/>
          </w:tcPr>
          <w:p w:rsidR="002E5633" w:rsidRPr="00324C20" w:rsidRDefault="002E5633" w:rsidP="00E62F0C">
            <w:pPr>
              <w:adjustRightInd w:val="0"/>
              <w:jc w:val="both"/>
              <w:rPr>
                <w:b/>
                <w:bCs/>
                <w:sz w:val="18"/>
                <w:szCs w:val="18"/>
              </w:rPr>
            </w:pPr>
            <w:r w:rsidRPr="00324C20">
              <w:rPr>
                <w:b/>
                <w:bCs/>
                <w:sz w:val="18"/>
                <w:szCs w:val="18"/>
              </w:rPr>
              <w:t>DOTAÇÕES UTILIZADAS</w:t>
            </w:r>
          </w:p>
        </w:tc>
        <w:tc>
          <w:tcPr>
            <w:tcW w:w="2126" w:type="dxa"/>
          </w:tcPr>
          <w:p w:rsidR="002E5633" w:rsidRPr="00324C20" w:rsidRDefault="002E5633" w:rsidP="00E62F0C">
            <w:pPr>
              <w:adjustRightInd w:val="0"/>
              <w:jc w:val="both"/>
              <w:rPr>
                <w:b/>
                <w:bCs/>
              </w:rPr>
            </w:pPr>
            <w:r>
              <w:rPr>
                <w:b/>
                <w:bCs/>
              </w:rPr>
              <w:t>3.3.90.39.00.00</w:t>
            </w:r>
          </w:p>
        </w:tc>
        <w:tc>
          <w:tcPr>
            <w:tcW w:w="4384" w:type="dxa"/>
          </w:tcPr>
          <w:p w:rsidR="002E5633" w:rsidRPr="003C5A12" w:rsidRDefault="002E5633" w:rsidP="00E62F0C">
            <w:pPr>
              <w:adjustRightInd w:val="0"/>
              <w:jc w:val="both"/>
              <w:rPr>
                <w:b/>
                <w:bCs/>
              </w:rPr>
            </w:pPr>
            <w:r w:rsidRPr="003C5A12">
              <w:rPr>
                <w:b/>
                <w:bCs/>
              </w:rPr>
              <w:t>Outros Serviços de Terceiros- Pessoa Jurídico</w:t>
            </w:r>
          </w:p>
        </w:tc>
      </w:tr>
      <w:tr w:rsidR="002E5633" w:rsidRPr="00324C20" w:rsidTr="00E62F0C">
        <w:trPr>
          <w:trHeight w:val="300"/>
        </w:trPr>
        <w:tc>
          <w:tcPr>
            <w:tcW w:w="2585" w:type="dxa"/>
          </w:tcPr>
          <w:p w:rsidR="002E5633" w:rsidRPr="00324C20" w:rsidRDefault="002E5633" w:rsidP="00E62F0C">
            <w:pPr>
              <w:adjustRightInd w:val="0"/>
              <w:jc w:val="both"/>
              <w:rPr>
                <w:b/>
                <w:bCs/>
                <w:sz w:val="18"/>
                <w:szCs w:val="18"/>
              </w:rPr>
            </w:pPr>
            <w:r w:rsidRPr="00324C20">
              <w:rPr>
                <w:b/>
                <w:bCs/>
                <w:sz w:val="18"/>
                <w:szCs w:val="18"/>
              </w:rPr>
              <w:t>COMPL. ELEMENTO</w:t>
            </w:r>
          </w:p>
        </w:tc>
        <w:tc>
          <w:tcPr>
            <w:tcW w:w="2126" w:type="dxa"/>
          </w:tcPr>
          <w:p w:rsidR="002E5633" w:rsidRPr="00324C20" w:rsidRDefault="002E5633" w:rsidP="00E62F0C">
            <w:pPr>
              <w:adjustRightInd w:val="0"/>
              <w:jc w:val="both"/>
              <w:rPr>
                <w:b/>
                <w:bCs/>
              </w:rPr>
            </w:pPr>
            <w:r>
              <w:rPr>
                <w:b/>
                <w:bCs/>
              </w:rPr>
              <w:t>3.3.90.39.99.99</w:t>
            </w:r>
          </w:p>
        </w:tc>
        <w:tc>
          <w:tcPr>
            <w:tcW w:w="4384" w:type="dxa"/>
          </w:tcPr>
          <w:p w:rsidR="002E5633" w:rsidRPr="003C5A12" w:rsidRDefault="002E5633" w:rsidP="00E62F0C">
            <w:pPr>
              <w:adjustRightInd w:val="0"/>
              <w:jc w:val="both"/>
              <w:rPr>
                <w:b/>
                <w:bCs/>
              </w:rPr>
            </w:pPr>
            <w:r>
              <w:rPr>
                <w:b/>
                <w:bCs/>
              </w:rPr>
              <w:t xml:space="preserve">Demais serviços de terceiros – Pessoa juridica </w:t>
            </w:r>
          </w:p>
        </w:tc>
      </w:tr>
    </w:tbl>
    <w:p w:rsidR="002E5633" w:rsidRPr="001B18C8" w:rsidRDefault="002E5633" w:rsidP="001B18C8">
      <w:pPr>
        <w:tabs>
          <w:tab w:val="left" w:pos="567"/>
        </w:tabs>
        <w:ind w:left="142"/>
        <w:jc w:val="both"/>
        <w:rPr>
          <w:sz w:val="24"/>
          <w:szCs w:val="24"/>
        </w:rPr>
      </w:pPr>
    </w:p>
    <w:p w:rsidR="001B18C8" w:rsidRDefault="001B18C8"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QUARTA - PREÇO E CONDIÇÕES DE PAGAMENTO</w:t>
      </w:r>
    </w:p>
    <w:p w:rsidR="00A77EDD"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O valor global para a estimativa de fornecimento do objeto deste contrato é de R$</w:t>
      </w:r>
      <w:proofErr w:type="gramStart"/>
      <w:r w:rsidRPr="001B18C8">
        <w:rPr>
          <w:rFonts w:ascii="Arial" w:hAnsi="Arial" w:cs="Arial"/>
          <w:sz w:val="24"/>
          <w:szCs w:val="24"/>
        </w:rPr>
        <w:t>XXX(</w:t>
      </w:r>
      <w:proofErr w:type="gramEnd"/>
      <w:r w:rsidRPr="001B18C8">
        <w:rPr>
          <w:rFonts w:ascii="Arial" w:hAnsi="Arial" w:cs="Arial"/>
          <w:sz w:val="24"/>
          <w:szCs w:val="24"/>
        </w:rPr>
        <w:t>XXXXX reais)</w:t>
      </w:r>
      <w:r w:rsidR="00647023">
        <w:rPr>
          <w:rFonts w:ascii="Arial" w:hAnsi="Arial" w:cs="Arial"/>
          <w:sz w:val="24"/>
          <w:szCs w:val="24"/>
        </w:rPr>
        <w:t>.</w:t>
      </w:r>
    </w:p>
    <w:p w:rsidR="00A77EDD" w:rsidRDefault="00A77EDD"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1° - No preço ofertado na proposta da CONTRATADA já estão inclusos todos os custos e despesas decorrentes de transportes</w:t>
      </w:r>
      <w:r w:rsidR="00C86BA1">
        <w:rPr>
          <w:rFonts w:ascii="Arial" w:hAnsi="Arial" w:cs="Arial"/>
          <w:sz w:val="24"/>
          <w:szCs w:val="24"/>
        </w:rPr>
        <w:t xml:space="preserve"> do material</w:t>
      </w:r>
      <w:r w:rsidRPr="001B18C8">
        <w:rPr>
          <w:rFonts w:ascii="Arial" w:hAnsi="Arial" w:cs="Arial"/>
          <w:sz w:val="24"/>
          <w:szCs w:val="24"/>
        </w:rPr>
        <w:t xml:space="preserve">, seguros, impostos, taxas de qualquer natureza e outros quaisquer que, direta ou indiretamente, impliquem ou venham a implicar no fiel cumprimento deste instrumento. </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 2° - O pagamento será efetuado </w:t>
      </w:r>
      <w:r w:rsidR="00647023">
        <w:rPr>
          <w:rFonts w:ascii="Arial" w:hAnsi="Arial" w:cs="Arial"/>
          <w:sz w:val="24"/>
          <w:szCs w:val="24"/>
        </w:rPr>
        <w:t>10 dias</w:t>
      </w:r>
      <w:r w:rsidRPr="001B18C8">
        <w:rPr>
          <w:rFonts w:ascii="Arial" w:hAnsi="Arial" w:cs="Arial"/>
          <w:sz w:val="24"/>
          <w:szCs w:val="24"/>
        </w:rPr>
        <w:t xml:space="preserve"> após o fornecimento d</w:t>
      </w:r>
      <w:r w:rsidR="00647023">
        <w:rPr>
          <w:rFonts w:ascii="Arial" w:hAnsi="Arial" w:cs="Arial"/>
          <w:sz w:val="24"/>
          <w:szCs w:val="24"/>
        </w:rPr>
        <w:t>a prestação de serviço</w:t>
      </w:r>
      <w:r w:rsidR="004303DD">
        <w:rPr>
          <w:rFonts w:ascii="Arial" w:hAnsi="Arial" w:cs="Arial"/>
          <w:sz w:val="24"/>
          <w:szCs w:val="24"/>
        </w:rPr>
        <w:t xml:space="preserve"> do</w:t>
      </w:r>
      <w:r w:rsidRPr="001B18C8">
        <w:rPr>
          <w:rFonts w:ascii="Arial" w:hAnsi="Arial" w:cs="Arial"/>
          <w:sz w:val="24"/>
          <w:szCs w:val="24"/>
        </w:rPr>
        <w:t xml:space="preserve"> objeto e apresentação da Nota Fiscal/Fatura e devidamente atestada a quantidade fornecida no período.</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 3º - O pagamento será efetuado em moeda brasileira corrente na entrega, após a apresentação da fatura </w:t>
      </w:r>
      <w:proofErr w:type="gramStart"/>
      <w:r w:rsidRPr="001B18C8">
        <w:rPr>
          <w:rFonts w:ascii="Arial" w:hAnsi="Arial" w:cs="Arial"/>
          <w:sz w:val="24"/>
          <w:szCs w:val="24"/>
        </w:rPr>
        <w:t>do(</w:t>
      </w:r>
      <w:proofErr w:type="gramEnd"/>
      <w:r w:rsidRPr="001B18C8">
        <w:rPr>
          <w:rFonts w:ascii="Arial" w:hAnsi="Arial" w:cs="Arial"/>
          <w:sz w:val="24"/>
          <w:szCs w:val="24"/>
        </w:rPr>
        <w:t>s) objeto(s) fornecido(s) devidamente protocolada, desde que atendidas às condições para a liberação.</w:t>
      </w:r>
    </w:p>
    <w:p w:rsidR="001B18C8" w:rsidRPr="001B18C8" w:rsidRDefault="001B18C8" w:rsidP="001B18C8">
      <w:pPr>
        <w:pStyle w:val="SemEspaamento"/>
        <w:tabs>
          <w:tab w:val="left" w:pos="567"/>
        </w:tabs>
        <w:ind w:left="142"/>
        <w:jc w:val="both"/>
        <w:rPr>
          <w:rFonts w:ascii="Arial" w:hAnsi="Arial" w:cs="Arial"/>
          <w:sz w:val="24"/>
          <w:szCs w:val="24"/>
          <w:highlight w:val="yellow"/>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a) o faturamento deverá ser apresentado, conforme segue, de modo a padronizar condições e forma de apresentação:</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a.1) nota fiscal com o nome do objeto fornecido de acordo com o número do procedimento, número deste Contrato, e outros que julgar conveniente, sem apresentar rasura e/ou entrelinhas e esteja </w:t>
      </w:r>
      <w:r w:rsidR="00CE3285" w:rsidRPr="001B18C8">
        <w:rPr>
          <w:rFonts w:ascii="Arial" w:hAnsi="Arial" w:cs="Arial"/>
          <w:sz w:val="24"/>
          <w:szCs w:val="24"/>
        </w:rPr>
        <w:t>certificado pela</w:t>
      </w:r>
      <w:r w:rsidRPr="001B18C8">
        <w:rPr>
          <w:rFonts w:ascii="Arial" w:hAnsi="Arial" w:cs="Arial"/>
          <w:sz w:val="24"/>
          <w:szCs w:val="24"/>
        </w:rPr>
        <w:t xml:space="preserve"> CONTRATANTE.</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a.2) A fatura com o nome </w:t>
      </w:r>
      <w:proofErr w:type="gramStart"/>
      <w:r w:rsidRPr="001B18C8">
        <w:rPr>
          <w:rFonts w:ascii="Arial" w:hAnsi="Arial" w:cs="Arial"/>
          <w:sz w:val="24"/>
          <w:szCs w:val="24"/>
        </w:rPr>
        <w:t>do(</w:t>
      </w:r>
      <w:proofErr w:type="gramEnd"/>
      <w:r w:rsidRPr="001B18C8">
        <w:rPr>
          <w:rFonts w:ascii="Arial" w:hAnsi="Arial" w:cs="Arial"/>
          <w:sz w:val="24"/>
          <w:szCs w:val="24"/>
        </w:rPr>
        <w:t>s) item(s) de acordo com o número do procedimento do PREGÃO ELETRÔNICO, número deste Contrato, e outros que julgar conveniente;</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a.</w:t>
      </w:r>
      <w:r w:rsidR="004303DD">
        <w:rPr>
          <w:rFonts w:ascii="Arial" w:hAnsi="Arial" w:cs="Arial"/>
          <w:sz w:val="24"/>
          <w:szCs w:val="24"/>
        </w:rPr>
        <w:t>3</w:t>
      </w:r>
      <w:proofErr w:type="gramStart"/>
      <w:r w:rsidRPr="001B18C8">
        <w:rPr>
          <w:rFonts w:ascii="Arial" w:hAnsi="Arial" w:cs="Arial"/>
          <w:sz w:val="24"/>
          <w:szCs w:val="24"/>
        </w:rPr>
        <w:t>) Comprovar</w:t>
      </w:r>
      <w:proofErr w:type="gramEnd"/>
      <w:r w:rsidRPr="001B18C8">
        <w:rPr>
          <w:rFonts w:ascii="Arial" w:hAnsi="Arial" w:cs="Arial"/>
          <w:sz w:val="24"/>
          <w:szCs w:val="24"/>
        </w:rPr>
        <w:t xml:space="preserve"> regularidade fiscal, nos termos do artigo</w:t>
      </w:r>
      <w:r w:rsidR="002C0786">
        <w:rPr>
          <w:rFonts w:ascii="Arial" w:hAnsi="Arial" w:cs="Arial"/>
          <w:sz w:val="24"/>
          <w:szCs w:val="24"/>
        </w:rPr>
        <w:t xml:space="preserve"> 28,</w:t>
      </w:r>
      <w:r w:rsidRPr="001B18C8">
        <w:rPr>
          <w:rFonts w:ascii="Arial" w:hAnsi="Arial" w:cs="Arial"/>
          <w:sz w:val="24"/>
          <w:szCs w:val="24"/>
        </w:rPr>
        <w:t xml:space="preserve"> 29</w:t>
      </w:r>
      <w:r w:rsidR="002C0786">
        <w:rPr>
          <w:rFonts w:ascii="Arial" w:hAnsi="Arial" w:cs="Arial"/>
          <w:sz w:val="24"/>
          <w:szCs w:val="24"/>
        </w:rPr>
        <w:t xml:space="preserve"> e 30</w:t>
      </w:r>
      <w:r w:rsidRPr="001B18C8">
        <w:rPr>
          <w:rFonts w:ascii="Arial" w:hAnsi="Arial" w:cs="Arial"/>
          <w:sz w:val="24"/>
          <w:szCs w:val="24"/>
        </w:rPr>
        <w:t xml:space="preserve"> da Lei Federal nº. 8.666/93.</w:t>
      </w:r>
    </w:p>
    <w:p w:rsidR="001B18C8" w:rsidRPr="001B18C8" w:rsidRDefault="001B18C8"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QUINTA - DO FORNECIMENTO</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O pedido do objeto da Licitação será efetuado através de Autorização de fornecimento emitida pela CONTRATANTE</w:t>
      </w:r>
      <w:r w:rsidR="000B4280">
        <w:rPr>
          <w:rFonts w:ascii="Arial" w:hAnsi="Arial" w:cs="Arial"/>
          <w:sz w:val="24"/>
          <w:szCs w:val="24"/>
        </w:rPr>
        <w:t xml:space="preserve"> </w:t>
      </w:r>
      <w:r w:rsidRPr="001B18C8">
        <w:rPr>
          <w:rFonts w:ascii="Arial" w:hAnsi="Arial" w:cs="Arial"/>
          <w:sz w:val="24"/>
          <w:szCs w:val="24"/>
        </w:rPr>
        <w:t xml:space="preserve">através do </w:t>
      </w:r>
      <w:r w:rsidRPr="00B84950">
        <w:rPr>
          <w:rFonts w:ascii="Arial" w:hAnsi="Arial" w:cs="Arial"/>
          <w:sz w:val="24"/>
          <w:szCs w:val="24"/>
        </w:rPr>
        <w:t>departamento competente.</w:t>
      </w:r>
      <w:r w:rsidRPr="001B18C8">
        <w:rPr>
          <w:rFonts w:ascii="Arial" w:hAnsi="Arial" w:cs="Arial"/>
          <w:sz w:val="24"/>
          <w:szCs w:val="24"/>
        </w:rPr>
        <w:t xml:space="preserve"> </w:t>
      </w:r>
    </w:p>
    <w:p w:rsidR="001B18C8" w:rsidRPr="001B18C8" w:rsidRDefault="001B18C8"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CLÁUSULA SEXTA - DA CESSÃO DO CONTRATO E SUBCONTRATAÇÃO   </w:t>
      </w:r>
    </w:p>
    <w:p w:rsid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A Contratada não poderá ceder o presente Contrato, no todo ou em parte, a nenhuma pessoa física ou jurídica, sem autorização por escrito, do Contratante.</w:t>
      </w:r>
    </w:p>
    <w:p w:rsidR="005F4DEF" w:rsidRDefault="005F4DEF" w:rsidP="001B18C8">
      <w:pPr>
        <w:pStyle w:val="SemEspaamento"/>
        <w:tabs>
          <w:tab w:val="left" w:pos="567"/>
        </w:tabs>
        <w:ind w:left="142"/>
        <w:jc w:val="both"/>
        <w:rPr>
          <w:rFonts w:ascii="Arial" w:hAnsi="Arial" w:cs="Arial"/>
          <w:sz w:val="24"/>
          <w:szCs w:val="24"/>
        </w:rPr>
      </w:pPr>
    </w:p>
    <w:p w:rsidR="00C36D44" w:rsidRDefault="00C36D44" w:rsidP="001B18C8">
      <w:pPr>
        <w:pStyle w:val="SemEspaamento"/>
        <w:tabs>
          <w:tab w:val="left" w:pos="567"/>
        </w:tabs>
        <w:ind w:left="142"/>
        <w:jc w:val="both"/>
        <w:rPr>
          <w:rFonts w:ascii="Arial" w:hAnsi="Arial" w:cs="Arial"/>
          <w:sz w:val="24"/>
          <w:szCs w:val="24"/>
        </w:rPr>
      </w:pPr>
    </w:p>
    <w:p w:rsidR="00C36D44" w:rsidRPr="001B18C8" w:rsidRDefault="00C36D44" w:rsidP="001B18C8">
      <w:pPr>
        <w:pStyle w:val="SemEspaamento"/>
        <w:tabs>
          <w:tab w:val="left" w:pos="567"/>
        </w:tabs>
        <w:ind w:left="142"/>
        <w:jc w:val="both"/>
        <w:rPr>
          <w:rFonts w:ascii="Arial" w:hAnsi="Arial" w:cs="Arial"/>
          <w:sz w:val="24"/>
          <w:szCs w:val="24"/>
        </w:rPr>
      </w:pPr>
    </w:p>
    <w:p w:rsidR="0011045E" w:rsidRDefault="0011045E"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CLÁUSULA SÉTIMA - DA GARANTIA </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Fica a Contratada obrigada a fornecer garantias, às suas expensas, as alterações, substituições a qualquer produto que apresente anomalia, bem como falhas ou imperfeições constatadas em suas características.</w:t>
      </w:r>
    </w:p>
    <w:p w:rsidR="0011045E" w:rsidRDefault="0011045E"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OITAVA - DA RESCISÃO</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O contratante se reserva o direito de rescindir, o Contrato independentemente de interpelação judicial ou extrajudicial nos seguintes casos: a) quando a Contratada falir ou for dissolvida; b) quando a Contratada transferir no todo ou em parte, o contrato sem a prévia anuência da Contratante; c) quando houver atraso na entrega do objeto por pedido superior a </w:t>
      </w:r>
      <w:r w:rsidR="00C36D44">
        <w:rPr>
          <w:rFonts w:ascii="Arial" w:hAnsi="Arial" w:cs="Arial"/>
          <w:sz w:val="24"/>
          <w:szCs w:val="24"/>
        </w:rPr>
        <w:t>05 (cinco) horas</w:t>
      </w:r>
      <w:r w:rsidRPr="001B18C8">
        <w:rPr>
          <w:rFonts w:ascii="Arial" w:hAnsi="Arial" w:cs="Arial"/>
          <w:sz w:val="24"/>
          <w:szCs w:val="24"/>
        </w:rPr>
        <w:t xml:space="preserve"> após o pedido de fornecimento, por parte da Contratada sem justificativa aceita, d) quando houver inadimplência de cláusula ou condições contratuais por parte do Contratado.</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1º - A Rescisão do Contrato, quando motivada por qualquer dos itens acima relacionados, implicará a apuração de perdas e danos, sem embargos da aplicação das demais providências legais cabíveis.</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 2º - A inexecução, total ou parcial, do Contrato enseja a sua rescisão, com as consequências contratuais e </w:t>
      </w:r>
      <w:r w:rsidR="00CE3285" w:rsidRPr="001B18C8">
        <w:rPr>
          <w:rFonts w:ascii="Arial" w:hAnsi="Arial" w:cs="Arial"/>
          <w:sz w:val="24"/>
          <w:szCs w:val="24"/>
        </w:rPr>
        <w:t>as previstas</w:t>
      </w:r>
      <w:r w:rsidRPr="001B18C8">
        <w:rPr>
          <w:rFonts w:ascii="Arial" w:hAnsi="Arial" w:cs="Arial"/>
          <w:sz w:val="24"/>
          <w:szCs w:val="24"/>
        </w:rPr>
        <w:t xml:space="preserve"> na Lei Federal nº. 8666/93.</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3º - A Contratante poderá rescindir administrativamente o Contrato nas hipóteses previstas no art. 78 da Lei Federal nº. 8.666/93.</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4º - Nas hipóteses de rescisão com base nos incisos I a XI do art. 78 da Lei 8.666/93, não cabe à Contratada direito a qualquer indenização.</w:t>
      </w:r>
    </w:p>
    <w:p w:rsidR="0011045E" w:rsidRDefault="0011045E"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NONA - DAS ALTERAÇÕES</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Serão incorporados a este Contrato, mediante Termo Aditivo, qualquer modificação que venha a ser necessária durante a vigência decorrente das obrigações assumidas pelo Contratado, alterações nas especificações quantitativas e qualitativas perante o Contratante.</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A Contratada fica obrigada a aceitar, nas mesmas condições contratuais, os acréscimos ou supressões que se fizerem na prestação do objeto, nos termos do artigo 65, § 1º da Lei Federal nº. 8.666/93.</w:t>
      </w:r>
    </w:p>
    <w:p w:rsidR="0011045E" w:rsidRDefault="0011045E" w:rsidP="001B18C8">
      <w:pPr>
        <w:pStyle w:val="SemEspaamento"/>
        <w:tabs>
          <w:tab w:val="left" w:pos="567"/>
          <w:tab w:val="left" w:pos="1526"/>
        </w:tabs>
        <w:ind w:left="142"/>
        <w:jc w:val="both"/>
        <w:rPr>
          <w:rFonts w:ascii="Arial" w:hAnsi="Arial" w:cs="Arial"/>
          <w:sz w:val="24"/>
          <w:szCs w:val="24"/>
        </w:rPr>
      </w:pPr>
    </w:p>
    <w:p w:rsidR="001B18C8" w:rsidRPr="001B18C8" w:rsidRDefault="001B18C8" w:rsidP="001B18C8">
      <w:pPr>
        <w:pStyle w:val="SemEspaamento"/>
        <w:tabs>
          <w:tab w:val="left" w:pos="567"/>
          <w:tab w:val="left" w:pos="1526"/>
        </w:tabs>
        <w:ind w:left="142"/>
        <w:jc w:val="both"/>
        <w:rPr>
          <w:rFonts w:ascii="Arial" w:hAnsi="Arial" w:cs="Arial"/>
          <w:sz w:val="24"/>
          <w:szCs w:val="24"/>
        </w:rPr>
      </w:pPr>
      <w:r w:rsidRPr="001B18C8">
        <w:rPr>
          <w:rFonts w:ascii="Arial" w:hAnsi="Arial" w:cs="Arial"/>
          <w:sz w:val="24"/>
          <w:szCs w:val="24"/>
        </w:rPr>
        <w:t>CLÁUSULA DÉCIMA - DO PRAZO</w:t>
      </w:r>
    </w:p>
    <w:p w:rsidR="001B18C8" w:rsidRPr="001B18C8" w:rsidRDefault="001B18C8" w:rsidP="001B18C8">
      <w:pPr>
        <w:pStyle w:val="SemEspaamento"/>
        <w:tabs>
          <w:tab w:val="left" w:pos="567"/>
          <w:tab w:val="left" w:pos="1080"/>
        </w:tabs>
        <w:ind w:left="142"/>
        <w:jc w:val="both"/>
        <w:rPr>
          <w:rFonts w:ascii="Arial" w:hAnsi="Arial" w:cs="Arial"/>
          <w:sz w:val="24"/>
          <w:szCs w:val="24"/>
        </w:rPr>
      </w:pPr>
      <w:r w:rsidRPr="001B18C8">
        <w:rPr>
          <w:rFonts w:ascii="Arial" w:hAnsi="Arial" w:cs="Arial"/>
          <w:sz w:val="24"/>
          <w:szCs w:val="24"/>
        </w:rPr>
        <w:t>A vigência deste contrato é</w:t>
      </w:r>
      <w:r w:rsidR="00530916" w:rsidRPr="001B18C8">
        <w:rPr>
          <w:rFonts w:ascii="Arial" w:hAnsi="Arial" w:cs="Arial"/>
          <w:sz w:val="24"/>
          <w:szCs w:val="24"/>
        </w:rPr>
        <w:t xml:space="preserve"> </w:t>
      </w:r>
      <w:r w:rsidRPr="001B18C8">
        <w:rPr>
          <w:rFonts w:ascii="Arial" w:hAnsi="Arial" w:cs="Arial"/>
          <w:sz w:val="24"/>
          <w:szCs w:val="24"/>
        </w:rPr>
        <w:t xml:space="preserve">de </w:t>
      </w:r>
      <w:r w:rsidR="00A727FB">
        <w:rPr>
          <w:rFonts w:ascii="Arial" w:hAnsi="Arial" w:cs="Arial"/>
          <w:sz w:val="24"/>
          <w:szCs w:val="24"/>
        </w:rPr>
        <w:t>12 (doze) meses</w:t>
      </w:r>
      <w:r w:rsidRPr="001B18C8">
        <w:rPr>
          <w:rFonts w:ascii="Arial" w:hAnsi="Arial" w:cs="Arial"/>
          <w:sz w:val="24"/>
          <w:szCs w:val="24"/>
        </w:rPr>
        <w:t>, a partir da sua assinatura</w:t>
      </w:r>
      <w:r w:rsidR="00647023">
        <w:rPr>
          <w:rFonts w:ascii="Arial" w:hAnsi="Arial" w:cs="Arial"/>
          <w:sz w:val="24"/>
          <w:szCs w:val="24"/>
        </w:rPr>
        <w:t>.</w:t>
      </w:r>
    </w:p>
    <w:p w:rsidR="001B18C8" w:rsidRPr="001B18C8" w:rsidRDefault="001B18C8" w:rsidP="001B18C8">
      <w:pPr>
        <w:pStyle w:val="SemEspaamento"/>
        <w:tabs>
          <w:tab w:val="left" w:pos="567"/>
          <w:tab w:val="left" w:pos="1080"/>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PRIMEIRA - OBRIGAÇÕES DA CONTRATADA</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A CONTRATADA OBRIGA-SE A:</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a) Ressarcir a Contratante do equivalente a todos os danos decorrente </w:t>
      </w:r>
      <w:r w:rsidR="00CE3285">
        <w:rPr>
          <w:rFonts w:ascii="Arial" w:hAnsi="Arial" w:cs="Arial"/>
          <w:sz w:val="24"/>
          <w:szCs w:val="24"/>
        </w:rPr>
        <w:t>do</w:t>
      </w:r>
      <w:r w:rsidRPr="001B18C8">
        <w:rPr>
          <w:rFonts w:ascii="Arial" w:hAnsi="Arial" w:cs="Arial"/>
          <w:sz w:val="24"/>
          <w:szCs w:val="24"/>
        </w:rPr>
        <w:t xml:space="preserve"> </w:t>
      </w:r>
      <w:r w:rsidR="00CE3285" w:rsidRPr="001B18C8">
        <w:rPr>
          <w:rFonts w:ascii="Arial" w:hAnsi="Arial" w:cs="Arial"/>
          <w:sz w:val="24"/>
          <w:szCs w:val="24"/>
        </w:rPr>
        <w:t>não fornecimento</w:t>
      </w:r>
      <w:r w:rsidR="00647023">
        <w:rPr>
          <w:rFonts w:ascii="Arial" w:hAnsi="Arial" w:cs="Arial"/>
          <w:sz w:val="24"/>
          <w:szCs w:val="24"/>
        </w:rPr>
        <w:t xml:space="preserve"> do serviço contratado</w:t>
      </w:r>
      <w:r w:rsidRPr="002C0786">
        <w:rPr>
          <w:rFonts w:ascii="Arial" w:hAnsi="Arial" w:cs="Arial"/>
          <w:sz w:val="24"/>
          <w:szCs w:val="24"/>
        </w:rPr>
        <w:t xml:space="preserve"> ou ainda por caso fortuito ou força maior</w:t>
      </w:r>
      <w:r w:rsidRPr="001B18C8">
        <w:rPr>
          <w:rFonts w:ascii="Arial" w:hAnsi="Arial" w:cs="Arial"/>
          <w:sz w:val="24"/>
          <w:szCs w:val="24"/>
        </w:rPr>
        <w:t>, circunstâncias devidamente comunicadas à contratante no prazo de 48 (quarenta e oito horas), após a sua ocorrência;</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b) efetuar o pagamento dos encargos trabalhistas, previdenciários, fiscais e comerciais resultantes da execução do contrato, conforme o artigo 71 da Lei Federal nº. 8.666/93.</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c) manter durante a vigência do presente contrato todas as obrigações estabelecidas neste instrumento, bem como as determinações da Lei Federal nº. 8.666/93.</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d) Manter e contratar quando for o caso seus empregados, todos </w:t>
      </w:r>
      <w:r w:rsidR="00015A23" w:rsidRPr="001B18C8">
        <w:rPr>
          <w:rFonts w:ascii="Arial" w:hAnsi="Arial" w:cs="Arial"/>
          <w:sz w:val="24"/>
          <w:szCs w:val="24"/>
        </w:rPr>
        <w:t>devidamente com</w:t>
      </w:r>
      <w:r w:rsidRPr="001B18C8">
        <w:rPr>
          <w:rFonts w:ascii="Arial" w:hAnsi="Arial" w:cs="Arial"/>
          <w:sz w:val="24"/>
          <w:szCs w:val="24"/>
        </w:rPr>
        <w:t xml:space="preserve"> registros na carteira (CTPS) recolhendo regulamente os encargos sociais, FGTS, adicional de insalubridade e apresentando quando do recebimento dos seus créditos perante o poder público as GFIP`</w:t>
      </w:r>
      <w:proofErr w:type="gramStart"/>
      <w:r w:rsidRPr="001B18C8">
        <w:rPr>
          <w:rFonts w:ascii="Arial" w:hAnsi="Arial" w:cs="Arial"/>
          <w:sz w:val="24"/>
          <w:szCs w:val="24"/>
        </w:rPr>
        <w:t>S .</w:t>
      </w:r>
      <w:proofErr w:type="gramEnd"/>
      <w:r w:rsidRPr="001B18C8">
        <w:rPr>
          <w:rFonts w:ascii="Arial" w:hAnsi="Arial" w:cs="Arial"/>
          <w:sz w:val="24"/>
          <w:szCs w:val="24"/>
        </w:rPr>
        <w:t xml:space="preserve"> </w:t>
      </w:r>
    </w:p>
    <w:p w:rsidR="001B18C8" w:rsidRPr="001B18C8" w:rsidRDefault="001B18C8" w:rsidP="001B18C8">
      <w:pPr>
        <w:pStyle w:val="SemEspaamento"/>
        <w:tabs>
          <w:tab w:val="left" w:pos="567"/>
        </w:tabs>
        <w:ind w:left="142"/>
        <w:jc w:val="both"/>
        <w:rPr>
          <w:rFonts w:ascii="Arial" w:hAnsi="Arial" w:cs="Arial"/>
          <w:b/>
          <w:sz w:val="24"/>
          <w:szCs w:val="24"/>
        </w:rPr>
      </w:pPr>
      <w:r w:rsidRPr="001B18C8">
        <w:rPr>
          <w:rFonts w:ascii="Arial" w:hAnsi="Arial" w:cs="Arial"/>
          <w:b/>
          <w:sz w:val="24"/>
          <w:szCs w:val="24"/>
        </w:rPr>
        <w:tab/>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SEGUNDA - OBRIGAÇÕES DA CONTRATANTE</w:t>
      </w:r>
    </w:p>
    <w:p w:rsidR="002E5633"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Além das obrigações já previstas no presente contrato, o SAMAE obriga-se a publicar o resumo do Contrato, no Diário Oficial </w:t>
      </w:r>
      <w:r w:rsidR="00015A23" w:rsidRPr="001B18C8">
        <w:rPr>
          <w:rFonts w:ascii="Arial" w:hAnsi="Arial" w:cs="Arial"/>
          <w:sz w:val="24"/>
          <w:szCs w:val="24"/>
        </w:rPr>
        <w:t>do Município</w:t>
      </w:r>
      <w:r w:rsidRPr="001B18C8">
        <w:rPr>
          <w:rFonts w:ascii="Arial" w:hAnsi="Arial" w:cs="Arial"/>
          <w:sz w:val="24"/>
          <w:szCs w:val="24"/>
        </w:rPr>
        <w:t>, conforme art.61, parágrafo único da Lei 8666/93.</w:t>
      </w:r>
    </w:p>
    <w:p w:rsidR="00A255C5" w:rsidRDefault="00A255C5"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TERCEIRA - DAS PENALIDADES</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13.1. O licitante vencedor estará sujeito as penalidades previstas nos Artigos 86 e 87 da Lei 8.666/93 de 21/06/93, seus parágrafos e incisos.</w:t>
      </w:r>
    </w:p>
    <w:p w:rsidR="001B18C8" w:rsidRPr="001B18C8" w:rsidRDefault="001B18C8"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color w:val="000000"/>
          <w:sz w:val="24"/>
          <w:szCs w:val="24"/>
        </w:rPr>
      </w:pPr>
      <w:r w:rsidRPr="001B18C8">
        <w:rPr>
          <w:rFonts w:ascii="Arial" w:hAnsi="Arial" w:cs="Arial"/>
          <w:color w:val="000000"/>
          <w:sz w:val="24"/>
          <w:szCs w:val="24"/>
        </w:rPr>
        <w:t xml:space="preserve">13.2. Multa de 20% (vinte por cento) sobre o valor global da proposta, pela inexecução total do contrato, e em caso de rescisão contratual por inadimplência da contratada.  </w:t>
      </w:r>
    </w:p>
    <w:p w:rsidR="001B18C8" w:rsidRPr="001B18C8" w:rsidRDefault="001B18C8" w:rsidP="001B18C8">
      <w:pPr>
        <w:pStyle w:val="SemEspaamento"/>
        <w:tabs>
          <w:tab w:val="left" w:pos="567"/>
        </w:tabs>
        <w:ind w:left="142"/>
        <w:jc w:val="both"/>
        <w:rPr>
          <w:rFonts w:ascii="Arial" w:hAnsi="Arial" w:cs="Arial"/>
          <w:color w:val="000000"/>
          <w:sz w:val="24"/>
          <w:szCs w:val="24"/>
        </w:rPr>
      </w:pPr>
    </w:p>
    <w:p w:rsidR="001B18C8" w:rsidRPr="001B18C8" w:rsidRDefault="001B18C8" w:rsidP="001B18C8">
      <w:pPr>
        <w:pStyle w:val="SemEspaamento"/>
        <w:tabs>
          <w:tab w:val="left" w:pos="567"/>
        </w:tabs>
        <w:ind w:left="142"/>
        <w:jc w:val="both"/>
        <w:rPr>
          <w:rFonts w:ascii="Arial" w:hAnsi="Arial" w:cs="Arial"/>
          <w:color w:val="000000"/>
          <w:sz w:val="24"/>
          <w:szCs w:val="24"/>
        </w:rPr>
      </w:pPr>
      <w:r w:rsidRPr="001B18C8">
        <w:rPr>
          <w:rFonts w:ascii="Arial" w:hAnsi="Arial" w:cs="Arial"/>
          <w:color w:val="000000"/>
          <w:sz w:val="24"/>
          <w:szCs w:val="24"/>
        </w:rPr>
        <w:t>13.3. Multa de 10% (dez) por cento, sobre o valor de cada item da proposta atualizada, por dia que exceder o prazo contratual para fornecimento do objeto.</w:t>
      </w:r>
    </w:p>
    <w:p w:rsidR="001B18C8" w:rsidRPr="001B18C8" w:rsidRDefault="001B18C8" w:rsidP="001B18C8">
      <w:pPr>
        <w:pStyle w:val="SemEspaamento"/>
        <w:tabs>
          <w:tab w:val="left" w:pos="567"/>
        </w:tabs>
        <w:ind w:left="142"/>
        <w:jc w:val="both"/>
        <w:rPr>
          <w:rFonts w:ascii="Arial" w:hAnsi="Arial" w:cs="Arial"/>
          <w:color w:val="000000"/>
          <w:sz w:val="24"/>
          <w:szCs w:val="24"/>
        </w:rPr>
      </w:pPr>
    </w:p>
    <w:p w:rsidR="001B18C8" w:rsidRPr="001B18C8" w:rsidRDefault="001B18C8" w:rsidP="001B18C8">
      <w:pPr>
        <w:pStyle w:val="SemEspaamento"/>
        <w:tabs>
          <w:tab w:val="left" w:pos="567"/>
        </w:tabs>
        <w:ind w:left="142"/>
        <w:jc w:val="both"/>
        <w:rPr>
          <w:rFonts w:ascii="Arial" w:hAnsi="Arial" w:cs="Arial"/>
          <w:color w:val="000000"/>
          <w:sz w:val="24"/>
          <w:szCs w:val="24"/>
        </w:rPr>
      </w:pPr>
      <w:r w:rsidRPr="001B18C8">
        <w:rPr>
          <w:rFonts w:ascii="Arial" w:hAnsi="Arial" w:cs="Arial"/>
          <w:color w:val="000000"/>
          <w:sz w:val="24"/>
          <w:szCs w:val="24"/>
        </w:rPr>
        <w:t xml:space="preserve">13.4. Multa de 10% (dez por cento) do valor remanescente do contrato, na hipótese de inexecução parcial ou qualquer outra irregularidade. </w:t>
      </w:r>
    </w:p>
    <w:p w:rsidR="001B18C8" w:rsidRPr="001B18C8" w:rsidRDefault="001B18C8" w:rsidP="001B18C8">
      <w:pPr>
        <w:pStyle w:val="SemEspaamento"/>
        <w:tabs>
          <w:tab w:val="left" w:pos="567"/>
        </w:tabs>
        <w:ind w:left="142"/>
        <w:jc w:val="both"/>
        <w:rPr>
          <w:rFonts w:ascii="Arial" w:hAnsi="Arial" w:cs="Arial"/>
          <w:color w:val="000000"/>
          <w:sz w:val="24"/>
          <w:szCs w:val="24"/>
        </w:rPr>
      </w:pPr>
    </w:p>
    <w:p w:rsidR="001B18C8" w:rsidRPr="001B18C8" w:rsidRDefault="001B18C8" w:rsidP="001B18C8">
      <w:pPr>
        <w:pStyle w:val="SemEspaamento"/>
        <w:tabs>
          <w:tab w:val="left" w:pos="567"/>
        </w:tabs>
        <w:ind w:left="142"/>
        <w:jc w:val="both"/>
        <w:rPr>
          <w:rFonts w:ascii="Arial" w:hAnsi="Arial" w:cs="Arial"/>
          <w:color w:val="000000"/>
          <w:sz w:val="24"/>
          <w:szCs w:val="24"/>
        </w:rPr>
      </w:pPr>
      <w:r w:rsidRPr="001B18C8">
        <w:rPr>
          <w:rFonts w:ascii="Arial" w:hAnsi="Arial" w:cs="Arial"/>
          <w:color w:val="000000"/>
          <w:sz w:val="24"/>
          <w:szCs w:val="24"/>
        </w:rPr>
        <w:t>13.5.  As multas mencionadas nos itens 13.2, 13.3 e 13.4 poderão ser descontados dos pagamentos a que a contratada tiver direito, ou mediante pagamento em moeda corrente, ou ainda judicialmente quando for o caso.</w:t>
      </w:r>
    </w:p>
    <w:p w:rsidR="001B18C8" w:rsidRPr="001B18C8" w:rsidRDefault="001B18C8" w:rsidP="001B18C8">
      <w:pPr>
        <w:pStyle w:val="SemEspaamento"/>
        <w:tabs>
          <w:tab w:val="left" w:pos="567"/>
        </w:tabs>
        <w:ind w:left="142"/>
        <w:jc w:val="both"/>
        <w:rPr>
          <w:rFonts w:ascii="Arial" w:hAnsi="Arial" w:cs="Arial"/>
          <w:color w:val="000000"/>
          <w:sz w:val="24"/>
          <w:szCs w:val="24"/>
        </w:rPr>
      </w:pPr>
    </w:p>
    <w:p w:rsidR="001B18C8" w:rsidRPr="001B18C8" w:rsidRDefault="001B18C8" w:rsidP="001B18C8">
      <w:pPr>
        <w:pStyle w:val="SemEspaamento"/>
        <w:tabs>
          <w:tab w:val="left" w:pos="567"/>
        </w:tabs>
        <w:ind w:left="142"/>
        <w:jc w:val="both"/>
        <w:rPr>
          <w:rFonts w:ascii="Arial" w:hAnsi="Arial" w:cs="Arial"/>
          <w:color w:val="000000"/>
          <w:sz w:val="24"/>
          <w:szCs w:val="24"/>
        </w:rPr>
      </w:pPr>
      <w:r w:rsidRPr="001B18C8">
        <w:rPr>
          <w:rFonts w:ascii="Arial" w:hAnsi="Arial" w:cs="Arial"/>
          <w:color w:val="000000"/>
          <w:sz w:val="24"/>
          <w:szCs w:val="24"/>
        </w:rPr>
        <w:t>13.6. As penalidades serão aplicadas sem prejuízo das demais sanções, administrativas ou penais, previstas na Lei 8.666/93.</w:t>
      </w:r>
    </w:p>
    <w:p w:rsidR="001B18C8" w:rsidRPr="001B18C8" w:rsidRDefault="001B18C8" w:rsidP="001B18C8">
      <w:pPr>
        <w:pStyle w:val="SemEspaamento"/>
        <w:tabs>
          <w:tab w:val="left" w:pos="567"/>
        </w:tabs>
        <w:ind w:left="142"/>
        <w:jc w:val="both"/>
        <w:rPr>
          <w:rFonts w:ascii="Arial" w:hAnsi="Arial" w:cs="Arial"/>
          <w:color w:val="000000"/>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13.7. Nos termos do art. 7° da Lei nº. 10.520, de 17/07/2002, a licitante, sem prejuízo das demais cominações legais e contratuais, poderá ficar, pelo prazo de até 05 Anos, impedida de licitar e contratar </w:t>
      </w:r>
      <w:r w:rsidR="00015A23" w:rsidRPr="001B18C8">
        <w:rPr>
          <w:rFonts w:ascii="Arial" w:hAnsi="Arial" w:cs="Arial"/>
          <w:sz w:val="24"/>
          <w:szCs w:val="24"/>
        </w:rPr>
        <w:t>com Administração</w:t>
      </w:r>
      <w:r w:rsidRPr="001B18C8">
        <w:rPr>
          <w:rFonts w:ascii="Arial" w:hAnsi="Arial" w:cs="Arial"/>
          <w:sz w:val="24"/>
          <w:szCs w:val="24"/>
        </w:rPr>
        <w:t xml:space="preserve"> Pública nos casos de:</w:t>
      </w:r>
    </w:p>
    <w:p w:rsidR="001B18C8" w:rsidRPr="001B18C8" w:rsidRDefault="001B18C8"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a) apresentação de documentação falsa;</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b) retardamento na execução do objeto;</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c) não manutenção da proposta escrita ou lance verbal, após a adjudicação;</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d) comportamento inidôneo;</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e) fraude na execução do contrato;</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f) falha na execução do contrato.</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Será facultado à licitante o prazo de 05 (cinco) dias úteis para a apresentação de defesa prévia, na ocorrência de quaisquer das situações previstas neste item. </w:t>
      </w:r>
    </w:p>
    <w:p w:rsidR="00A255C5" w:rsidRDefault="00A255C5"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QUARTA - COBRANÇA JUDICIAL</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As importâncias devidas pela Contratada serão cobradas através de processo de execução, constituindo este Contrato, título executivo extrajudicial, ressalvada a cobrança direta, mediante retenção ou compensação de créditos, sempre que possível.</w:t>
      </w:r>
    </w:p>
    <w:p w:rsidR="00A255C5" w:rsidRDefault="00A255C5"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QUINTA - DO CONHECIMENTO DAS PARTES</w:t>
      </w:r>
    </w:p>
    <w:p w:rsidR="002E5633"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Ao firmar este instrumento, declara a Contratada ter plena ciência de seu conteúdo, bem como dos demais documentos vinculados ao presente contrato.</w:t>
      </w:r>
    </w:p>
    <w:p w:rsidR="00A255C5" w:rsidRDefault="00A255C5" w:rsidP="001B18C8">
      <w:pPr>
        <w:pStyle w:val="SemEspaamento"/>
        <w:tabs>
          <w:tab w:val="left" w:pos="567"/>
        </w:tabs>
        <w:ind w:left="142"/>
        <w:jc w:val="both"/>
        <w:rPr>
          <w:rFonts w:ascii="Arial" w:hAnsi="Arial" w:cs="Arial"/>
          <w:sz w:val="24"/>
          <w:szCs w:val="24"/>
        </w:rPr>
      </w:pPr>
    </w:p>
    <w:p w:rsidR="001B18C8" w:rsidRPr="001B18C8" w:rsidRDefault="00AF0F2E" w:rsidP="001B18C8">
      <w:pPr>
        <w:pStyle w:val="SemEspaamento"/>
        <w:tabs>
          <w:tab w:val="left" w:pos="567"/>
        </w:tabs>
        <w:ind w:left="142"/>
        <w:jc w:val="both"/>
        <w:rPr>
          <w:rFonts w:ascii="Arial" w:hAnsi="Arial" w:cs="Arial"/>
          <w:sz w:val="24"/>
          <w:szCs w:val="24"/>
        </w:rPr>
      </w:pPr>
      <w:r>
        <w:rPr>
          <w:rFonts w:ascii="Arial" w:hAnsi="Arial" w:cs="Arial"/>
          <w:sz w:val="24"/>
          <w:szCs w:val="24"/>
        </w:rPr>
        <w:t xml:space="preserve">CLÁUSULA DÉCIMA SEXTA – </w:t>
      </w:r>
      <w:r w:rsidR="001B18C8" w:rsidRPr="001B18C8">
        <w:rPr>
          <w:rFonts w:ascii="Arial" w:hAnsi="Arial" w:cs="Arial"/>
          <w:sz w:val="24"/>
          <w:szCs w:val="24"/>
        </w:rPr>
        <w:t>DA FISCALIZAÇÃO CONTRATUAL</w:t>
      </w:r>
    </w:p>
    <w:p w:rsidR="004303DD"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Caberá ao</w:t>
      </w:r>
      <w:r w:rsidR="002E5633">
        <w:rPr>
          <w:rFonts w:ascii="Arial" w:hAnsi="Arial" w:cs="Arial"/>
          <w:sz w:val="24"/>
          <w:szCs w:val="24"/>
        </w:rPr>
        <w:t xml:space="preserve"> Setor de</w:t>
      </w:r>
      <w:r w:rsidRPr="001B18C8">
        <w:rPr>
          <w:rFonts w:ascii="Arial" w:hAnsi="Arial" w:cs="Arial"/>
          <w:sz w:val="24"/>
          <w:szCs w:val="24"/>
        </w:rPr>
        <w:t xml:space="preserve"> </w:t>
      </w:r>
      <w:r w:rsidR="00871327">
        <w:rPr>
          <w:rFonts w:ascii="Arial" w:hAnsi="Arial" w:cs="Arial"/>
          <w:sz w:val="24"/>
          <w:szCs w:val="24"/>
        </w:rPr>
        <w:t xml:space="preserve">Operação Técnica </w:t>
      </w:r>
      <w:r w:rsidR="00871327" w:rsidRPr="001B18C8">
        <w:rPr>
          <w:rFonts w:ascii="Arial" w:hAnsi="Arial" w:cs="Arial"/>
          <w:sz w:val="24"/>
          <w:szCs w:val="24"/>
        </w:rPr>
        <w:t>responder</w:t>
      </w:r>
      <w:r w:rsidRPr="001B18C8">
        <w:rPr>
          <w:rFonts w:ascii="Arial" w:hAnsi="Arial" w:cs="Arial"/>
          <w:sz w:val="24"/>
          <w:szCs w:val="24"/>
        </w:rPr>
        <w:t xml:space="preserve"> integralmente pela fiscalização, manutenção, manuseio e solidez do Instrumento Contratual firmado entre as partes.  </w:t>
      </w:r>
    </w:p>
    <w:p w:rsidR="00A255C5" w:rsidRDefault="00A255C5"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SÉTIMA – DO FORO</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As partes contratantes ficam obrigadas a responder pelo cumprimento deste termo perante o foro da Comarca de Jaguariaíva/PR, não obstante qualquer mudança de domicilio do Contratado que, em razão disso, é obrigado a manter um representante com plenos poderes para receber notificação, citação inicial e outras medidas em direito permitidas.</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Justas e contratadas</w:t>
      </w:r>
      <w:r w:rsidR="004303DD" w:rsidRPr="001B18C8">
        <w:rPr>
          <w:rFonts w:ascii="Arial" w:hAnsi="Arial" w:cs="Arial"/>
          <w:sz w:val="24"/>
          <w:szCs w:val="24"/>
        </w:rPr>
        <w:t xml:space="preserve"> firmam</w:t>
      </w:r>
      <w:r w:rsidRPr="001B18C8">
        <w:rPr>
          <w:rFonts w:ascii="Arial" w:hAnsi="Arial" w:cs="Arial"/>
          <w:sz w:val="24"/>
          <w:szCs w:val="24"/>
        </w:rPr>
        <w:t xml:space="preserve"> as partes este instrumento, em 03 (três) vias de igual teor e forma, com as testemunhas presentes no ato, a fim de que produza seus efeitos legais.</w:t>
      </w:r>
    </w:p>
    <w:p w:rsidR="001B18C8" w:rsidRPr="001B18C8" w:rsidRDefault="001B18C8"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p>
    <w:p w:rsidR="001B18C8" w:rsidRPr="001B18C8" w:rsidRDefault="00A255C5" w:rsidP="00A255C5">
      <w:pPr>
        <w:pStyle w:val="SemEspaamento"/>
        <w:tabs>
          <w:tab w:val="left" w:pos="567"/>
        </w:tabs>
        <w:ind w:left="142"/>
        <w:jc w:val="right"/>
        <w:rPr>
          <w:rFonts w:ascii="Arial" w:hAnsi="Arial" w:cs="Arial"/>
          <w:sz w:val="24"/>
          <w:szCs w:val="24"/>
        </w:rPr>
      </w:pPr>
      <w:r>
        <w:rPr>
          <w:rFonts w:ascii="Arial" w:hAnsi="Arial" w:cs="Arial"/>
          <w:sz w:val="24"/>
          <w:szCs w:val="24"/>
        </w:rPr>
        <w:t>Jaguariaíva</w:t>
      </w:r>
      <w:r w:rsidR="001B18C8" w:rsidRPr="001B18C8">
        <w:rPr>
          <w:rFonts w:ascii="Arial" w:hAnsi="Arial" w:cs="Arial"/>
          <w:sz w:val="24"/>
          <w:szCs w:val="24"/>
        </w:rPr>
        <w:t xml:space="preserve">, </w:t>
      </w:r>
      <w:r w:rsidR="00EB7C0F">
        <w:rPr>
          <w:rFonts w:ascii="Arial" w:hAnsi="Arial" w:cs="Arial"/>
          <w:sz w:val="24"/>
          <w:szCs w:val="24"/>
        </w:rPr>
        <w:t>xx</w:t>
      </w:r>
      <w:r w:rsidR="001B18C8" w:rsidRPr="001B18C8">
        <w:rPr>
          <w:rFonts w:ascii="Arial" w:hAnsi="Arial" w:cs="Arial"/>
          <w:sz w:val="24"/>
          <w:szCs w:val="24"/>
        </w:rPr>
        <w:t xml:space="preserve"> </w:t>
      </w:r>
      <w:r>
        <w:rPr>
          <w:rFonts w:ascii="Arial" w:hAnsi="Arial" w:cs="Arial"/>
          <w:sz w:val="24"/>
          <w:szCs w:val="24"/>
        </w:rPr>
        <w:t xml:space="preserve">de </w:t>
      </w:r>
      <w:r w:rsidR="00594284">
        <w:rPr>
          <w:rFonts w:ascii="Arial" w:hAnsi="Arial" w:cs="Arial"/>
          <w:sz w:val="24"/>
          <w:szCs w:val="24"/>
        </w:rPr>
        <w:t>m</w:t>
      </w:r>
      <w:r w:rsidR="00CE3285">
        <w:rPr>
          <w:rFonts w:ascii="Arial" w:hAnsi="Arial" w:cs="Arial"/>
          <w:sz w:val="24"/>
          <w:szCs w:val="24"/>
        </w:rPr>
        <w:t>aio</w:t>
      </w:r>
      <w:r w:rsidR="00015A23">
        <w:rPr>
          <w:rFonts w:ascii="Arial" w:hAnsi="Arial" w:cs="Arial"/>
          <w:sz w:val="24"/>
          <w:szCs w:val="24"/>
        </w:rPr>
        <w:t xml:space="preserve"> </w:t>
      </w:r>
      <w:r>
        <w:rPr>
          <w:rFonts w:ascii="Arial" w:hAnsi="Arial" w:cs="Arial"/>
          <w:sz w:val="24"/>
          <w:szCs w:val="24"/>
        </w:rPr>
        <w:t>de 202</w:t>
      </w:r>
      <w:r w:rsidR="00871327">
        <w:rPr>
          <w:rFonts w:ascii="Arial" w:hAnsi="Arial" w:cs="Arial"/>
          <w:sz w:val="24"/>
          <w:szCs w:val="24"/>
        </w:rPr>
        <w:t>3</w:t>
      </w:r>
      <w:r w:rsidR="001B18C8" w:rsidRPr="001B18C8">
        <w:rPr>
          <w:rFonts w:ascii="Arial" w:hAnsi="Arial" w:cs="Arial"/>
          <w:sz w:val="24"/>
          <w:szCs w:val="24"/>
        </w:rPr>
        <w:t>.</w:t>
      </w:r>
    </w:p>
    <w:p w:rsidR="001B18C8" w:rsidRPr="001B18C8" w:rsidRDefault="001B18C8" w:rsidP="001B18C8">
      <w:pPr>
        <w:pStyle w:val="SemEspaamento"/>
        <w:tabs>
          <w:tab w:val="left" w:pos="567"/>
        </w:tabs>
        <w:ind w:left="142"/>
        <w:jc w:val="both"/>
        <w:rPr>
          <w:rFonts w:ascii="Arial" w:hAnsi="Arial" w:cs="Arial"/>
          <w:sz w:val="24"/>
          <w:szCs w:val="24"/>
        </w:rPr>
      </w:pPr>
    </w:p>
    <w:p w:rsidR="001B18C8" w:rsidRPr="001B18C8" w:rsidRDefault="001B18C8" w:rsidP="001B18C8">
      <w:pPr>
        <w:pStyle w:val="SemEspaamento"/>
        <w:tabs>
          <w:tab w:val="left" w:pos="567"/>
        </w:tabs>
        <w:ind w:left="142"/>
        <w:jc w:val="both"/>
        <w:rPr>
          <w:rFonts w:ascii="Arial" w:hAnsi="Arial" w:cs="Arial"/>
          <w:sz w:val="24"/>
          <w:szCs w:val="24"/>
        </w:rPr>
      </w:pPr>
    </w:p>
    <w:tbl>
      <w:tblPr>
        <w:tblW w:w="0" w:type="auto"/>
        <w:tblLook w:val="04A0" w:firstRow="1" w:lastRow="0" w:firstColumn="1" w:lastColumn="0" w:noHBand="0" w:noVBand="1"/>
      </w:tblPr>
      <w:tblGrid>
        <w:gridCol w:w="4219"/>
        <w:gridCol w:w="4678"/>
      </w:tblGrid>
      <w:tr w:rsidR="001B18C8" w:rsidRPr="001B18C8" w:rsidTr="0011045E">
        <w:tc>
          <w:tcPr>
            <w:tcW w:w="4219" w:type="dxa"/>
            <w:shd w:val="clear" w:color="auto" w:fill="auto"/>
          </w:tcPr>
          <w:p w:rsidR="001B18C8" w:rsidRPr="001B18C8" w:rsidRDefault="001B18C8" w:rsidP="001B18C8">
            <w:pPr>
              <w:pStyle w:val="SemEspaamento"/>
              <w:tabs>
                <w:tab w:val="left" w:pos="567"/>
              </w:tabs>
              <w:ind w:left="142"/>
              <w:jc w:val="both"/>
              <w:rPr>
                <w:rFonts w:ascii="Arial" w:hAnsi="Arial" w:cs="Arial"/>
                <w:b/>
                <w:sz w:val="24"/>
                <w:szCs w:val="24"/>
              </w:rPr>
            </w:pPr>
            <w:r w:rsidRPr="001B18C8">
              <w:rPr>
                <w:rFonts w:ascii="Arial" w:hAnsi="Arial" w:cs="Arial"/>
                <w:b/>
                <w:sz w:val="24"/>
                <w:szCs w:val="24"/>
              </w:rPr>
              <w:t>SERVIÇO AUTÔNOMO MUNICIPAL DE ÁGUA E ESGOTO DE JAGUARIAIVA – PR</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PEDRO LEOCÁDIO DELGADO</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Presidente do SAMAE</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b/>
                <w:sz w:val="24"/>
                <w:szCs w:val="24"/>
              </w:rPr>
              <w:t>CONTRATANTE</w:t>
            </w:r>
          </w:p>
        </w:tc>
        <w:tc>
          <w:tcPr>
            <w:tcW w:w="4678" w:type="dxa"/>
            <w:shd w:val="clear" w:color="auto" w:fill="auto"/>
          </w:tcPr>
          <w:p w:rsidR="001B18C8" w:rsidRPr="001B18C8" w:rsidRDefault="001B18C8" w:rsidP="001B18C8">
            <w:pPr>
              <w:pStyle w:val="SemEspaamento"/>
              <w:tabs>
                <w:tab w:val="left" w:pos="567"/>
              </w:tabs>
              <w:ind w:left="142"/>
              <w:jc w:val="both"/>
              <w:rPr>
                <w:rFonts w:ascii="Arial" w:hAnsi="Arial" w:cs="Arial"/>
                <w:b/>
                <w:sz w:val="24"/>
                <w:szCs w:val="24"/>
              </w:rPr>
            </w:pPr>
            <w:r w:rsidRPr="001B18C8">
              <w:rPr>
                <w:rFonts w:ascii="Arial" w:hAnsi="Arial" w:cs="Arial"/>
                <w:b/>
                <w:sz w:val="24"/>
                <w:szCs w:val="24"/>
              </w:rPr>
              <w:t xml:space="preserve">                                    </w:t>
            </w:r>
            <w:r w:rsidR="00AF0F2E">
              <w:rPr>
                <w:rFonts w:ascii="Arial" w:hAnsi="Arial" w:cs="Arial"/>
                <w:b/>
                <w:sz w:val="24"/>
                <w:szCs w:val="24"/>
              </w:rPr>
              <w:t xml:space="preserve">  </w:t>
            </w:r>
            <w:r w:rsidRPr="001B18C8">
              <w:rPr>
                <w:rFonts w:ascii="Arial" w:hAnsi="Arial" w:cs="Arial"/>
                <w:b/>
                <w:sz w:val="24"/>
                <w:szCs w:val="24"/>
              </w:rPr>
              <w:t xml:space="preserve">  XXXXXXX</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b/>
                <w:sz w:val="24"/>
                <w:szCs w:val="24"/>
              </w:rPr>
              <w:t xml:space="preserve">                                    CONTRATADO</w:t>
            </w:r>
          </w:p>
        </w:tc>
      </w:tr>
    </w:tbl>
    <w:p w:rsidR="001B18C8" w:rsidRPr="001B18C8" w:rsidRDefault="001B18C8" w:rsidP="001B18C8">
      <w:pPr>
        <w:pStyle w:val="SemEspaamento"/>
        <w:tabs>
          <w:tab w:val="left" w:pos="567"/>
        </w:tabs>
        <w:ind w:left="142"/>
        <w:jc w:val="both"/>
        <w:rPr>
          <w:rFonts w:ascii="Arial" w:hAnsi="Arial" w:cs="Arial"/>
          <w:sz w:val="24"/>
          <w:szCs w:val="24"/>
        </w:rPr>
      </w:pPr>
    </w:p>
    <w:tbl>
      <w:tblPr>
        <w:tblW w:w="0" w:type="auto"/>
        <w:tblLook w:val="04A0" w:firstRow="1" w:lastRow="0" w:firstColumn="1" w:lastColumn="0" w:noHBand="0" w:noVBand="1"/>
      </w:tblPr>
      <w:tblGrid>
        <w:gridCol w:w="4322"/>
        <w:gridCol w:w="4322"/>
      </w:tblGrid>
      <w:tr w:rsidR="001B18C8" w:rsidRPr="001B18C8" w:rsidTr="0011045E">
        <w:tc>
          <w:tcPr>
            <w:tcW w:w="4322" w:type="dxa"/>
          </w:tcPr>
          <w:p w:rsidR="001B18C8" w:rsidRPr="001B18C8" w:rsidRDefault="001B18C8" w:rsidP="001B18C8">
            <w:pPr>
              <w:pStyle w:val="SemEspaamento"/>
              <w:tabs>
                <w:tab w:val="left" w:pos="567"/>
              </w:tabs>
              <w:ind w:left="142"/>
              <w:jc w:val="both"/>
              <w:rPr>
                <w:rFonts w:ascii="Arial" w:hAnsi="Arial" w:cs="Arial"/>
                <w:sz w:val="24"/>
                <w:szCs w:val="24"/>
              </w:rPr>
            </w:pPr>
          </w:p>
        </w:tc>
        <w:tc>
          <w:tcPr>
            <w:tcW w:w="4322" w:type="dxa"/>
          </w:tcPr>
          <w:p w:rsidR="001B18C8" w:rsidRPr="001B18C8" w:rsidRDefault="001B18C8" w:rsidP="001B18C8">
            <w:pPr>
              <w:pStyle w:val="SemEspaamento"/>
              <w:tabs>
                <w:tab w:val="left" w:pos="567"/>
              </w:tabs>
              <w:ind w:left="142"/>
              <w:jc w:val="both"/>
              <w:rPr>
                <w:rFonts w:ascii="Arial" w:hAnsi="Arial" w:cs="Arial"/>
                <w:b/>
                <w:sz w:val="24"/>
                <w:szCs w:val="24"/>
              </w:rPr>
            </w:pPr>
          </w:p>
        </w:tc>
      </w:tr>
      <w:tr w:rsidR="001B18C8" w:rsidRPr="001B18C8" w:rsidTr="0011045E">
        <w:tc>
          <w:tcPr>
            <w:tcW w:w="4322" w:type="dxa"/>
          </w:tcPr>
          <w:p w:rsidR="001B18C8" w:rsidRPr="001B18C8" w:rsidRDefault="001B18C8" w:rsidP="001B18C8">
            <w:pPr>
              <w:pStyle w:val="SemEspaamento"/>
              <w:tabs>
                <w:tab w:val="left" w:pos="567"/>
              </w:tabs>
              <w:ind w:left="142"/>
              <w:jc w:val="both"/>
              <w:rPr>
                <w:rFonts w:ascii="Arial" w:hAnsi="Arial" w:cs="Arial"/>
                <w:sz w:val="24"/>
                <w:szCs w:val="24"/>
              </w:rPr>
            </w:pPr>
          </w:p>
        </w:tc>
        <w:tc>
          <w:tcPr>
            <w:tcW w:w="4322" w:type="dxa"/>
          </w:tcPr>
          <w:p w:rsidR="001B18C8" w:rsidRPr="001B18C8" w:rsidRDefault="001B18C8" w:rsidP="001B18C8">
            <w:pPr>
              <w:pStyle w:val="SemEspaamento"/>
              <w:tabs>
                <w:tab w:val="left" w:pos="567"/>
              </w:tabs>
              <w:ind w:left="142"/>
              <w:jc w:val="both"/>
              <w:rPr>
                <w:rFonts w:ascii="Arial" w:hAnsi="Arial" w:cs="Arial"/>
                <w:b/>
                <w:sz w:val="24"/>
                <w:szCs w:val="24"/>
              </w:rPr>
            </w:pPr>
          </w:p>
        </w:tc>
      </w:tr>
    </w:tbl>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TESTEMUNHAS:</w:t>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ab/>
      </w:r>
    </w:p>
    <w:p w:rsidR="001B18C8" w:rsidRPr="001B18C8" w:rsidRDefault="001B18C8" w:rsidP="001B18C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_________________________________                    </w:t>
      </w:r>
    </w:p>
    <w:p w:rsidR="001B18C8" w:rsidRPr="001B18C8" w:rsidRDefault="001B18C8" w:rsidP="001B18C8">
      <w:pPr>
        <w:pStyle w:val="SemEspaamento"/>
        <w:tabs>
          <w:tab w:val="left" w:pos="567"/>
        </w:tabs>
        <w:ind w:left="142"/>
        <w:jc w:val="both"/>
        <w:rPr>
          <w:rFonts w:ascii="Arial" w:hAnsi="Arial" w:cs="Arial"/>
          <w:sz w:val="24"/>
          <w:szCs w:val="24"/>
        </w:rPr>
      </w:pPr>
    </w:p>
    <w:p w:rsidR="00976905" w:rsidRPr="001B18C8" w:rsidRDefault="001B18C8" w:rsidP="00AF0F2E">
      <w:pPr>
        <w:keepNext/>
        <w:tabs>
          <w:tab w:val="left" w:pos="567"/>
          <w:tab w:val="center" w:pos="4535"/>
        </w:tabs>
        <w:overflowPunct w:val="0"/>
        <w:adjustRightInd w:val="0"/>
        <w:ind w:left="142"/>
        <w:jc w:val="both"/>
        <w:textAlignment w:val="baseline"/>
        <w:outlineLvl w:val="3"/>
        <w:rPr>
          <w:color w:val="FF0000"/>
          <w:sz w:val="24"/>
          <w:szCs w:val="24"/>
        </w:rPr>
      </w:pPr>
      <w:r w:rsidRPr="001B18C8">
        <w:rPr>
          <w:sz w:val="24"/>
          <w:szCs w:val="24"/>
        </w:rPr>
        <w:t>_</w:t>
      </w:r>
      <w:r w:rsidR="00AF0F2E">
        <w:rPr>
          <w:sz w:val="24"/>
          <w:szCs w:val="24"/>
        </w:rPr>
        <w:t>________________________________</w:t>
      </w:r>
    </w:p>
    <w:p w:rsidR="00976905" w:rsidRPr="001B18C8" w:rsidRDefault="00976905" w:rsidP="001B18C8">
      <w:pPr>
        <w:jc w:val="both"/>
        <w:rPr>
          <w:color w:val="FF0000"/>
          <w:sz w:val="24"/>
          <w:szCs w:val="24"/>
        </w:rPr>
      </w:pPr>
    </w:p>
    <w:p w:rsidR="00976905" w:rsidRPr="001B18C8" w:rsidRDefault="00976905" w:rsidP="001B18C8">
      <w:pPr>
        <w:jc w:val="both"/>
        <w:rPr>
          <w:color w:val="FF0000"/>
          <w:sz w:val="24"/>
          <w:szCs w:val="24"/>
        </w:rPr>
      </w:pPr>
    </w:p>
    <w:p w:rsidR="00976905" w:rsidRPr="001B18C8" w:rsidRDefault="00976905" w:rsidP="001B18C8">
      <w:pPr>
        <w:jc w:val="both"/>
        <w:rPr>
          <w:color w:val="FF0000"/>
          <w:sz w:val="24"/>
          <w:szCs w:val="24"/>
        </w:rPr>
      </w:pPr>
    </w:p>
    <w:p w:rsidR="00976905" w:rsidRPr="001B18C8" w:rsidRDefault="00976905" w:rsidP="001B18C8">
      <w:pPr>
        <w:jc w:val="both"/>
        <w:rPr>
          <w:color w:val="FF0000"/>
          <w:sz w:val="24"/>
          <w:szCs w:val="24"/>
        </w:rPr>
      </w:pPr>
    </w:p>
    <w:p w:rsidR="00976905" w:rsidRPr="001B18C8" w:rsidRDefault="00976905" w:rsidP="001B18C8">
      <w:pPr>
        <w:jc w:val="both"/>
        <w:rPr>
          <w:color w:val="FF0000"/>
          <w:sz w:val="24"/>
          <w:szCs w:val="24"/>
        </w:rPr>
      </w:pPr>
    </w:p>
    <w:p w:rsidR="00976905" w:rsidRDefault="00976905" w:rsidP="006E07F5">
      <w:pPr>
        <w:jc w:val="both"/>
        <w:rPr>
          <w:color w:val="FF0000"/>
          <w:sz w:val="24"/>
          <w:szCs w:val="24"/>
        </w:rPr>
      </w:pPr>
    </w:p>
    <w:p w:rsidR="00976905" w:rsidRDefault="00976905" w:rsidP="006E07F5">
      <w:pPr>
        <w:jc w:val="both"/>
        <w:rPr>
          <w:color w:val="FF0000"/>
          <w:sz w:val="24"/>
          <w:szCs w:val="24"/>
        </w:rPr>
      </w:pPr>
    </w:p>
    <w:sectPr w:rsidR="00976905" w:rsidSect="006E07F5">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9E2" w:rsidRDefault="00C469E2" w:rsidP="006E07F5">
      <w:r>
        <w:separator/>
      </w:r>
    </w:p>
  </w:endnote>
  <w:endnote w:type="continuationSeparator" w:id="0">
    <w:p w:rsidR="00C469E2" w:rsidRDefault="00C469E2" w:rsidP="006E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914229"/>
      <w:docPartObj>
        <w:docPartGallery w:val="Page Numbers (Bottom of Page)"/>
        <w:docPartUnique/>
      </w:docPartObj>
    </w:sdtPr>
    <w:sdtEndPr/>
    <w:sdtContent>
      <w:sdt>
        <w:sdtPr>
          <w:id w:val="-1669238322"/>
          <w:docPartObj>
            <w:docPartGallery w:val="Page Numbers (Top of Page)"/>
            <w:docPartUnique/>
          </w:docPartObj>
        </w:sdtPr>
        <w:sdtEndPr/>
        <w:sdtContent>
          <w:p w:rsidR="002F78CD" w:rsidRDefault="002F78CD" w:rsidP="00976905">
            <w:pPr>
              <w:pStyle w:val="Rodap"/>
            </w:pPr>
            <w:r w:rsidRPr="00976905">
              <w:rPr>
                <w:b/>
              </w:rPr>
              <w:t>Pregão Eletr</w:t>
            </w:r>
            <w:r>
              <w:rPr>
                <w:b/>
              </w:rPr>
              <w:t>ônico N</w:t>
            </w:r>
            <w:r w:rsidRPr="00976905">
              <w:rPr>
                <w:b/>
              </w:rPr>
              <w:t xml:space="preserve">º </w:t>
            </w:r>
            <w:r>
              <w:rPr>
                <w:b/>
              </w:rPr>
              <w:t>003</w:t>
            </w:r>
            <w:r w:rsidRPr="00976905">
              <w:rPr>
                <w:b/>
              </w:rPr>
              <w:t>/202</w:t>
            </w:r>
            <w:r>
              <w:rPr>
                <w:b/>
              </w:rPr>
              <w:t>3</w:t>
            </w:r>
            <w:r>
              <w:t xml:space="preserve">                                                                        </w:t>
            </w:r>
            <w:r>
              <w:rPr>
                <w:lang w:val="pt-BR"/>
              </w:rPr>
              <w:t xml:space="preserve">Pág. </w:t>
            </w:r>
            <w:r>
              <w:rPr>
                <w:b/>
                <w:bCs/>
                <w:sz w:val="24"/>
                <w:szCs w:val="24"/>
              </w:rPr>
              <w:fldChar w:fldCharType="begin"/>
            </w:r>
            <w:r>
              <w:rPr>
                <w:b/>
                <w:bCs/>
              </w:rPr>
              <w:instrText>PAGE</w:instrText>
            </w:r>
            <w:r>
              <w:rPr>
                <w:b/>
                <w:bCs/>
                <w:sz w:val="24"/>
                <w:szCs w:val="24"/>
              </w:rPr>
              <w:fldChar w:fldCharType="separate"/>
            </w:r>
            <w:r w:rsidR="00D77692">
              <w:rPr>
                <w:b/>
                <w:bCs/>
                <w:noProof/>
              </w:rPr>
              <w:t>21</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D77692">
              <w:rPr>
                <w:b/>
                <w:bCs/>
                <w:noProof/>
              </w:rPr>
              <w:t>45</w:t>
            </w:r>
            <w:r>
              <w:rPr>
                <w:b/>
                <w:bCs/>
                <w:sz w:val="24"/>
                <w:szCs w:val="24"/>
              </w:rPr>
              <w:fldChar w:fldCharType="end"/>
            </w:r>
          </w:p>
        </w:sdtContent>
      </w:sdt>
    </w:sdtContent>
  </w:sdt>
  <w:p w:rsidR="002F78CD" w:rsidRPr="00976905" w:rsidRDefault="002F78CD" w:rsidP="001A612C">
    <w:pPr>
      <w:pStyle w:val="Rodap"/>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9E2" w:rsidRDefault="00C469E2" w:rsidP="006E07F5">
      <w:r>
        <w:separator/>
      </w:r>
    </w:p>
  </w:footnote>
  <w:footnote w:type="continuationSeparator" w:id="0">
    <w:p w:rsidR="00C469E2" w:rsidRDefault="00C469E2" w:rsidP="006E07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8CD" w:rsidRPr="00D8677D" w:rsidRDefault="002F78CD"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14:anchorId="26E32CE4" wp14:editId="743DE28B">
          <wp:simplePos x="0" y="0"/>
          <wp:positionH relativeFrom="column">
            <wp:posOffset>97155</wp:posOffset>
          </wp:positionH>
          <wp:positionV relativeFrom="paragraph">
            <wp:posOffset>-118110</wp:posOffset>
          </wp:positionV>
          <wp:extent cx="866692" cy="866692"/>
          <wp:effectExtent l="0" t="0" r="0" b="0"/>
          <wp:wrapNone/>
          <wp:docPr id="8" name="Imagem 8"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14:sizeRelH relativeFrom="page">
            <wp14:pctWidth>0</wp14:pctWidth>
          </wp14:sizeRelH>
          <wp14:sizeRelV relativeFrom="page">
            <wp14:pctHeight>0</wp14:pctHeight>
          </wp14:sizeRelV>
        </wp:anchor>
      </w:drawing>
    </w:r>
    <w:r>
      <w:rPr>
        <w:b/>
        <w:smallCaps/>
        <w:color w:val="000000"/>
        <w:sz w:val="28"/>
        <w:szCs w:val="28"/>
        <w:lang w:val="pt-BR"/>
      </w:rPr>
      <w:t xml:space="preserve">                                           </w:t>
    </w:r>
    <w:r w:rsidRPr="00D8677D">
      <w:rPr>
        <w:b/>
        <w:smallCaps/>
        <w:color w:val="000000"/>
        <w:sz w:val="28"/>
        <w:szCs w:val="28"/>
        <w:lang w:val="pt-BR"/>
      </w:rPr>
      <w:t>Serviço Autônomo Municipal de Água e Esgoto</w:t>
    </w:r>
  </w:p>
  <w:p w:rsidR="002F78CD" w:rsidRPr="00D8677D" w:rsidRDefault="002F78CD" w:rsidP="006E07F5">
    <w:pPr>
      <w:pStyle w:val="Cabealho"/>
      <w:jc w:val="right"/>
      <w:rPr>
        <w:color w:val="000000"/>
        <w:sz w:val="20"/>
        <w:lang w:val="pt-BR"/>
      </w:rPr>
    </w:pPr>
    <w:r>
      <w:rPr>
        <w:color w:val="000000"/>
        <w:sz w:val="20"/>
        <w:lang w:val="pt-BR"/>
      </w:rPr>
      <w:t xml:space="preserve">                                                             </w:t>
    </w:r>
    <w:r w:rsidRPr="00D8677D">
      <w:rPr>
        <w:color w:val="000000"/>
        <w:sz w:val="20"/>
        <w:lang w:val="pt-BR"/>
      </w:rPr>
      <w:t>Rua Porto Velho, 140 – Jardim São Roque – Jaguariaíva - PR</w:t>
    </w:r>
  </w:p>
  <w:p w:rsidR="002F78CD" w:rsidRPr="009262F1" w:rsidRDefault="002F78CD" w:rsidP="006E07F5">
    <w:pPr>
      <w:pStyle w:val="Cabealho"/>
      <w:jc w:val="right"/>
      <w:rPr>
        <w:color w:val="000000"/>
        <w:sz w:val="20"/>
        <w:lang w:val="pt-BR"/>
      </w:rPr>
    </w:pPr>
    <w:r>
      <w:rPr>
        <w:color w:val="000000"/>
        <w:sz w:val="20"/>
        <w:lang w:val="pt-BR"/>
      </w:rPr>
      <w:t xml:space="preserve">                                                                                                    </w:t>
    </w:r>
    <w:r w:rsidRPr="009262F1">
      <w:rPr>
        <w:color w:val="000000"/>
        <w:sz w:val="20"/>
        <w:lang w:val="pt-BR"/>
      </w:rPr>
      <w:t>Fone/Fax: (43) 3535-1579/3535-9219</w:t>
    </w:r>
  </w:p>
  <w:p w:rsidR="002F78CD" w:rsidRPr="009262F1" w:rsidRDefault="002F78CD" w:rsidP="006E07F5">
    <w:pPr>
      <w:pStyle w:val="Cabealho"/>
      <w:jc w:val="right"/>
      <w:rPr>
        <w:color w:val="000000"/>
        <w:sz w:val="20"/>
        <w:lang w:val="pt-BR"/>
      </w:rPr>
    </w:pPr>
    <w:r>
      <w:rPr>
        <w:color w:val="000000"/>
        <w:sz w:val="20"/>
        <w:lang w:val="pt-BR"/>
      </w:rPr>
      <w:t xml:space="preserve">                                                                                                                    </w:t>
    </w:r>
    <w:r w:rsidRPr="009262F1">
      <w:rPr>
        <w:color w:val="000000"/>
        <w:sz w:val="20"/>
        <w:lang w:val="pt-BR"/>
      </w:rPr>
      <w:t>CNPJ: 75.658.435/0001-27</w:t>
    </w:r>
  </w:p>
  <w:p w:rsidR="002F78CD" w:rsidRPr="00685181" w:rsidRDefault="002F78CD" w:rsidP="006E07F5">
    <w:pPr>
      <w:pStyle w:val="Cabealho"/>
      <w:jc w:val="right"/>
      <w:rPr>
        <w:lang w:val="pt-BR"/>
      </w:rPr>
    </w:pPr>
    <w:r>
      <w:rPr>
        <w:color w:val="000000"/>
        <w:sz w:val="20"/>
        <w:lang w:val="pt-BR"/>
      </w:rPr>
      <w:t xml:space="preserve">                                                                                                                  </w:t>
    </w:r>
    <w:r w:rsidRPr="009262F1">
      <w:rPr>
        <w:color w:val="000000"/>
        <w:sz w:val="20"/>
        <w:lang w:val="pt-BR"/>
      </w:rPr>
      <w:t>licitacoes@samaejgv.com.br</w:t>
    </w:r>
  </w:p>
  <w:p w:rsidR="002F78CD" w:rsidRDefault="002F78C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3EE"/>
    <w:multiLevelType w:val="hybridMultilevel"/>
    <w:tmpl w:val="CEB81708"/>
    <w:lvl w:ilvl="0" w:tplc="D91A4F9E">
      <w:start w:val="1"/>
      <w:numFmt w:val="lowerLetter"/>
      <w:lvlText w:val="%1)"/>
      <w:lvlJc w:val="left"/>
      <w:pPr>
        <w:ind w:left="1239" w:hanging="281"/>
        <w:jc w:val="left"/>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15:restartNumberingAfterBreak="0">
    <w:nsid w:val="01D43E8A"/>
    <w:multiLevelType w:val="hybridMultilevel"/>
    <w:tmpl w:val="DDE05BF6"/>
    <w:lvl w:ilvl="0" w:tplc="49E09BD8">
      <w:start w:val="1"/>
      <w:numFmt w:val="decimal"/>
      <w:lvlText w:val="%1."/>
      <w:lvlJc w:val="left"/>
      <w:pPr>
        <w:ind w:left="958" w:hanging="283"/>
        <w:jc w:val="left"/>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15:restartNumberingAfterBreak="0">
    <w:nsid w:val="02E95784"/>
    <w:multiLevelType w:val="hybridMultilevel"/>
    <w:tmpl w:val="589CC16C"/>
    <w:lvl w:ilvl="0" w:tplc="DF9AC10C">
      <w:start w:val="1"/>
      <w:numFmt w:val="lowerLetter"/>
      <w:lvlText w:val="%1)"/>
      <w:lvlJc w:val="left"/>
      <w:pPr>
        <w:ind w:left="958" w:hanging="389"/>
        <w:jc w:val="left"/>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15:restartNumberingAfterBreak="0">
    <w:nsid w:val="030872D1"/>
    <w:multiLevelType w:val="hybridMultilevel"/>
    <w:tmpl w:val="1F707016"/>
    <w:lvl w:ilvl="0" w:tplc="99E8CB28">
      <w:start w:val="1"/>
      <w:numFmt w:val="lowerLetter"/>
      <w:lvlText w:val="%1)"/>
      <w:lvlJc w:val="left"/>
      <w:pPr>
        <w:ind w:left="1239" w:hanging="281"/>
        <w:jc w:val="left"/>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15:restartNumberingAfterBreak="0">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E9362D9"/>
    <w:multiLevelType w:val="hybridMultilevel"/>
    <w:tmpl w:val="ECAAE584"/>
    <w:lvl w:ilvl="0" w:tplc="9B50D6D0">
      <w:start w:val="1"/>
      <w:numFmt w:val="lowerRoman"/>
      <w:lvlText w:val="%1."/>
      <w:lvlJc w:val="left"/>
      <w:pPr>
        <w:ind w:left="958" w:hanging="360"/>
        <w:jc w:val="left"/>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6" w15:restartNumberingAfterBreak="0">
    <w:nsid w:val="14C45B0C"/>
    <w:multiLevelType w:val="multilevel"/>
    <w:tmpl w:val="C20E324A"/>
    <w:lvl w:ilvl="0">
      <w:start w:val="4"/>
      <w:numFmt w:val="decimal"/>
      <w:lvlText w:val="%1"/>
      <w:lvlJc w:val="left"/>
      <w:pPr>
        <w:ind w:left="958" w:hanging="708"/>
        <w:jc w:val="left"/>
      </w:pPr>
      <w:rPr>
        <w:rFonts w:hint="default"/>
        <w:lang w:val="pt-PT" w:eastAsia="en-US" w:bidi="ar-SA"/>
      </w:rPr>
    </w:lvl>
    <w:lvl w:ilvl="1">
      <w:start w:val="1"/>
      <w:numFmt w:val="decimal"/>
      <w:lvlText w:val="%1.%2"/>
      <w:lvlJc w:val="left"/>
      <w:pPr>
        <w:ind w:left="958" w:hanging="708"/>
        <w:jc w:val="left"/>
      </w:pPr>
      <w:rPr>
        <w:rFonts w:hint="default"/>
        <w:w w:val="99"/>
        <w:lang w:val="pt-PT" w:eastAsia="en-US" w:bidi="ar-SA"/>
      </w:rPr>
    </w:lvl>
    <w:lvl w:ilvl="2">
      <w:start w:val="1"/>
      <w:numFmt w:val="decimal"/>
      <w:lvlText w:val="%1.%2.%3"/>
      <w:lvlJc w:val="left"/>
      <w:pPr>
        <w:ind w:left="1678" w:hanging="720"/>
        <w:jc w:val="left"/>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7" w15:restartNumberingAfterBreak="0">
    <w:nsid w:val="16196F58"/>
    <w:multiLevelType w:val="hybridMultilevel"/>
    <w:tmpl w:val="A3687012"/>
    <w:lvl w:ilvl="0" w:tplc="EFE6119A">
      <w:start w:val="1"/>
      <w:numFmt w:val="lowerRoman"/>
      <w:lvlText w:val="%1."/>
      <w:lvlJc w:val="left"/>
      <w:pPr>
        <w:ind w:left="1438" w:hanging="480"/>
        <w:jc w:val="left"/>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8" w15:restartNumberingAfterBreak="0">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9" w15:restartNumberingAfterBreak="0">
    <w:nsid w:val="1D8B1375"/>
    <w:multiLevelType w:val="multilevel"/>
    <w:tmpl w:val="C1C2E186"/>
    <w:lvl w:ilvl="0">
      <w:start w:val="1"/>
      <w:numFmt w:val="decimal"/>
      <w:lvlText w:val="%1."/>
      <w:lvlJc w:val="left"/>
      <w:pPr>
        <w:ind w:left="1666" w:hanging="708"/>
        <w:jc w:val="left"/>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jc w:val="left"/>
      </w:pPr>
      <w:rPr>
        <w:rFonts w:hint="default"/>
        <w:w w:val="99"/>
        <w:lang w:val="pt-PT" w:eastAsia="en-US" w:bidi="ar-SA"/>
      </w:rPr>
    </w:lvl>
    <w:lvl w:ilvl="2">
      <w:start w:val="1"/>
      <w:numFmt w:val="decimal"/>
      <w:lvlText w:val="%1.%2.%3."/>
      <w:lvlJc w:val="left"/>
      <w:pPr>
        <w:ind w:left="1666" w:hanging="960"/>
        <w:jc w:val="left"/>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0" w15:restartNumberingAfterBreak="0">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1" w15:restartNumberingAfterBreak="0">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2" w15:restartNumberingAfterBreak="0">
    <w:nsid w:val="2F9534FF"/>
    <w:multiLevelType w:val="multilevel"/>
    <w:tmpl w:val="76E4ADFC"/>
    <w:lvl w:ilvl="0">
      <w:start w:val="3"/>
      <w:numFmt w:val="decimal"/>
      <w:lvlText w:val="%1"/>
      <w:lvlJc w:val="left"/>
      <w:pPr>
        <w:ind w:left="958" w:hanging="504"/>
        <w:jc w:val="left"/>
      </w:pPr>
      <w:rPr>
        <w:rFonts w:hint="default"/>
        <w:lang w:val="pt-PT" w:eastAsia="en-US" w:bidi="ar-SA"/>
      </w:rPr>
    </w:lvl>
    <w:lvl w:ilvl="1">
      <w:start w:val="1"/>
      <w:numFmt w:val="decimal"/>
      <w:lvlText w:val="%1.%2"/>
      <w:lvlJc w:val="left"/>
      <w:pPr>
        <w:ind w:left="958" w:hanging="504"/>
        <w:jc w:val="left"/>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3" w15:restartNumberingAfterBreak="0">
    <w:nsid w:val="32EB2589"/>
    <w:multiLevelType w:val="multilevel"/>
    <w:tmpl w:val="167ACE02"/>
    <w:lvl w:ilvl="0">
      <w:start w:val="9"/>
      <w:numFmt w:val="decimal"/>
      <w:lvlText w:val="%1"/>
      <w:lvlJc w:val="left"/>
      <w:pPr>
        <w:ind w:left="1957" w:hanging="432"/>
        <w:jc w:val="left"/>
      </w:pPr>
      <w:rPr>
        <w:rFonts w:hint="default"/>
        <w:lang w:val="pt-PT" w:eastAsia="en-US" w:bidi="ar-SA"/>
      </w:rPr>
    </w:lvl>
    <w:lvl w:ilvl="1">
      <w:start w:val="5"/>
      <w:numFmt w:val="decimal"/>
      <w:lvlText w:val="%1.%2."/>
      <w:lvlJc w:val="left"/>
      <w:pPr>
        <w:ind w:left="1957" w:hanging="432"/>
        <w:jc w:val="left"/>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4" w15:restartNumberingAfterBreak="0">
    <w:nsid w:val="34765314"/>
    <w:multiLevelType w:val="multilevel"/>
    <w:tmpl w:val="BD68EA56"/>
    <w:lvl w:ilvl="0">
      <w:start w:val="1"/>
      <w:numFmt w:val="decimal"/>
      <w:lvlText w:val="%1"/>
      <w:lvlJc w:val="left"/>
      <w:pPr>
        <w:ind w:left="958" w:hanging="708"/>
        <w:jc w:val="left"/>
      </w:pPr>
      <w:rPr>
        <w:rFonts w:hint="default"/>
        <w:lang w:val="pt-PT" w:eastAsia="en-US" w:bidi="ar-SA"/>
      </w:rPr>
    </w:lvl>
    <w:lvl w:ilvl="1">
      <w:start w:val="4"/>
      <w:numFmt w:val="decimal"/>
      <w:lvlText w:val="%1.%2."/>
      <w:lvlJc w:val="left"/>
      <w:pPr>
        <w:ind w:left="958" w:hanging="708"/>
        <w:jc w:val="left"/>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5" w15:restartNumberingAfterBreak="0">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6" w15:restartNumberingAfterBreak="0">
    <w:nsid w:val="3DBD3E97"/>
    <w:multiLevelType w:val="multilevel"/>
    <w:tmpl w:val="ABB6FB3A"/>
    <w:lvl w:ilvl="0">
      <w:start w:val="1"/>
      <w:numFmt w:val="decimal"/>
      <w:lvlText w:val="%1"/>
      <w:lvlJc w:val="left"/>
      <w:pPr>
        <w:ind w:left="1666" w:hanging="456"/>
        <w:jc w:val="left"/>
      </w:pPr>
      <w:rPr>
        <w:rFonts w:hint="default"/>
        <w:lang w:val="pt-PT" w:eastAsia="en-US" w:bidi="ar-SA"/>
      </w:rPr>
    </w:lvl>
    <w:lvl w:ilvl="1">
      <w:start w:val="1"/>
      <w:numFmt w:val="decimal"/>
      <w:lvlText w:val="%1.%2"/>
      <w:lvlJc w:val="left"/>
      <w:pPr>
        <w:ind w:left="1666" w:hanging="456"/>
        <w:jc w:val="left"/>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17" w15:restartNumberingAfterBreak="0">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jc w:val="left"/>
      </w:pPr>
      <w:rPr>
        <w:rFonts w:hint="default"/>
        <w:spacing w:val="-1"/>
        <w:w w:val="99"/>
        <w:lang w:val="pt-PT" w:eastAsia="en-US" w:bidi="ar-SA"/>
      </w:rPr>
    </w:lvl>
    <w:lvl w:ilvl="2">
      <w:start w:val="1"/>
      <w:numFmt w:val="decimal"/>
      <w:lvlText w:val="%1.%2.%3."/>
      <w:lvlJc w:val="left"/>
      <w:pPr>
        <w:ind w:left="3082" w:hanging="850"/>
        <w:jc w:val="left"/>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jc w:val="left"/>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18" w15:restartNumberingAfterBreak="0">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19" w15:restartNumberingAfterBreak="0">
    <w:nsid w:val="42C3014B"/>
    <w:multiLevelType w:val="multilevel"/>
    <w:tmpl w:val="372CFB8A"/>
    <w:lvl w:ilvl="0">
      <w:start w:val="7"/>
      <w:numFmt w:val="decimal"/>
      <w:lvlText w:val="%1"/>
      <w:lvlJc w:val="left"/>
      <w:pPr>
        <w:ind w:left="1743" w:hanging="992"/>
        <w:jc w:val="left"/>
      </w:pPr>
      <w:rPr>
        <w:rFonts w:hint="default"/>
        <w:lang w:val="pt-PT" w:eastAsia="en-US" w:bidi="ar-SA"/>
      </w:rPr>
    </w:lvl>
    <w:lvl w:ilvl="1">
      <w:start w:val="10"/>
      <w:numFmt w:val="decimal"/>
      <w:lvlText w:val="%1.%2"/>
      <w:lvlJc w:val="left"/>
      <w:pPr>
        <w:ind w:left="1743" w:hanging="992"/>
        <w:jc w:val="left"/>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0" w15:restartNumberingAfterBreak="0">
    <w:nsid w:val="445C43D7"/>
    <w:multiLevelType w:val="hybridMultilevel"/>
    <w:tmpl w:val="C91E0596"/>
    <w:lvl w:ilvl="0" w:tplc="8F844138">
      <w:start w:val="1"/>
      <w:numFmt w:val="lowerLetter"/>
      <w:lvlText w:val="%1)"/>
      <w:lvlJc w:val="left"/>
      <w:pPr>
        <w:ind w:left="1666" w:hanging="360"/>
        <w:jc w:val="left"/>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1" w15:restartNumberingAfterBreak="0">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2" w15:restartNumberingAfterBreak="0">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jc w:val="left"/>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3" w15:restartNumberingAfterBreak="0">
    <w:nsid w:val="549655FA"/>
    <w:multiLevelType w:val="multilevel"/>
    <w:tmpl w:val="6AEE9294"/>
    <w:lvl w:ilvl="0">
      <w:start w:val="1"/>
      <w:numFmt w:val="decimal"/>
      <w:lvlText w:val="%1"/>
      <w:lvlJc w:val="left"/>
      <w:pPr>
        <w:ind w:left="1666" w:hanging="708"/>
        <w:jc w:val="left"/>
      </w:pPr>
      <w:rPr>
        <w:rFonts w:hint="default"/>
        <w:lang w:val="pt-PT" w:eastAsia="en-US" w:bidi="ar-SA"/>
      </w:rPr>
    </w:lvl>
    <w:lvl w:ilvl="1">
      <w:start w:val="2"/>
      <w:numFmt w:val="decimal"/>
      <w:lvlText w:val="%1.%2"/>
      <w:lvlJc w:val="left"/>
      <w:pPr>
        <w:ind w:left="1666" w:hanging="708"/>
        <w:jc w:val="left"/>
      </w:pPr>
      <w:rPr>
        <w:rFonts w:hint="default"/>
        <w:lang w:val="pt-PT" w:eastAsia="en-US" w:bidi="ar-SA"/>
      </w:rPr>
    </w:lvl>
    <w:lvl w:ilvl="2">
      <w:start w:val="2"/>
      <w:numFmt w:val="decimal"/>
      <w:lvlText w:val="%1.%2.%3."/>
      <w:lvlJc w:val="left"/>
      <w:pPr>
        <w:ind w:left="1666" w:hanging="708"/>
        <w:jc w:val="left"/>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jc w:val="left"/>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jc w:val="left"/>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4" w15:restartNumberingAfterBreak="0">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25" w15:restartNumberingAfterBreak="0">
    <w:nsid w:val="5CE15F3A"/>
    <w:multiLevelType w:val="multilevel"/>
    <w:tmpl w:val="9C5E396C"/>
    <w:lvl w:ilvl="0">
      <w:start w:val="1"/>
      <w:numFmt w:val="lowerLetter"/>
      <w:lvlText w:val="%1)"/>
      <w:lvlJc w:val="left"/>
      <w:pPr>
        <w:ind w:left="958" w:hanging="302"/>
        <w:jc w:val="left"/>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jc w:val="left"/>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26" w15:restartNumberingAfterBreak="0">
    <w:nsid w:val="5F477A86"/>
    <w:multiLevelType w:val="multilevel"/>
    <w:tmpl w:val="5F327578"/>
    <w:lvl w:ilvl="0">
      <w:start w:val="9"/>
      <w:numFmt w:val="decimal"/>
      <w:lvlText w:val="%1"/>
      <w:lvlJc w:val="left"/>
      <w:pPr>
        <w:ind w:left="2091" w:hanging="992"/>
        <w:jc w:val="left"/>
      </w:pPr>
      <w:rPr>
        <w:rFonts w:hint="default"/>
        <w:lang w:val="pt-PT" w:eastAsia="en-US" w:bidi="ar-SA"/>
      </w:rPr>
    </w:lvl>
    <w:lvl w:ilvl="1">
      <w:start w:val="1"/>
      <w:numFmt w:val="decimal"/>
      <w:lvlText w:val="%1.%2"/>
      <w:lvlJc w:val="left"/>
      <w:pPr>
        <w:ind w:left="2091" w:hanging="992"/>
        <w:jc w:val="left"/>
      </w:pPr>
      <w:rPr>
        <w:rFonts w:hint="default"/>
        <w:lang w:val="pt-PT" w:eastAsia="en-US" w:bidi="ar-SA"/>
      </w:rPr>
    </w:lvl>
    <w:lvl w:ilvl="2">
      <w:start w:val="4"/>
      <w:numFmt w:val="decimal"/>
      <w:lvlText w:val="%1.%2.%3."/>
      <w:lvlJc w:val="left"/>
      <w:pPr>
        <w:ind w:left="2091" w:hanging="992"/>
        <w:jc w:val="left"/>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jc w:val="left"/>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27" w15:restartNumberingAfterBreak="0">
    <w:nsid w:val="5FC55305"/>
    <w:multiLevelType w:val="multilevel"/>
    <w:tmpl w:val="F8F2FE02"/>
    <w:lvl w:ilvl="0">
      <w:start w:val="1"/>
      <w:numFmt w:val="decimal"/>
      <w:lvlText w:val="%1"/>
      <w:lvlJc w:val="left"/>
      <w:pPr>
        <w:ind w:left="1666" w:hanging="708"/>
        <w:jc w:val="left"/>
      </w:pPr>
      <w:rPr>
        <w:rFonts w:hint="default"/>
        <w:lang w:val="pt-PT" w:eastAsia="en-US" w:bidi="ar-SA"/>
      </w:rPr>
    </w:lvl>
    <w:lvl w:ilvl="1">
      <w:start w:val="2"/>
      <w:numFmt w:val="decimal"/>
      <w:lvlText w:val="%1.%2"/>
      <w:lvlJc w:val="left"/>
      <w:pPr>
        <w:ind w:left="1666" w:hanging="708"/>
        <w:jc w:val="left"/>
      </w:pPr>
      <w:rPr>
        <w:rFonts w:hint="default"/>
        <w:lang w:val="pt-PT" w:eastAsia="en-US" w:bidi="ar-SA"/>
      </w:rPr>
    </w:lvl>
    <w:lvl w:ilvl="2">
      <w:start w:val="1"/>
      <w:numFmt w:val="decimal"/>
      <w:lvlText w:val="%1.%2.%3"/>
      <w:lvlJc w:val="left"/>
      <w:pPr>
        <w:ind w:left="1666" w:hanging="708"/>
        <w:jc w:val="left"/>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jc w:val="left"/>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28" w15:restartNumberingAfterBreak="0">
    <w:nsid w:val="61B10634"/>
    <w:multiLevelType w:val="multilevel"/>
    <w:tmpl w:val="34E45806"/>
    <w:lvl w:ilvl="0">
      <w:start w:val="13"/>
      <w:numFmt w:val="decimal"/>
      <w:lvlText w:val="%1"/>
      <w:lvlJc w:val="left"/>
      <w:pPr>
        <w:ind w:left="958" w:hanging="602"/>
        <w:jc w:val="left"/>
      </w:pPr>
      <w:rPr>
        <w:rFonts w:hint="default"/>
        <w:lang w:val="pt-PT" w:eastAsia="en-US" w:bidi="ar-SA"/>
      </w:rPr>
    </w:lvl>
    <w:lvl w:ilvl="1">
      <w:start w:val="1"/>
      <w:numFmt w:val="decimal"/>
      <w:lvlText w:val="%1.%2."/>
      <w:lvlJc w:val="left"/>
      <w:pPr>
        <w:ind w:left="958" w:hanging="602"/>
        <w:jc w:val="left"/>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29" w15:restartNumberingAfterBreak="0">
    <w:nsid w:val="63797475"/>
    <w:multiLevelType w:val="multilevel"/>
    <w:tmpl w:val="71983E94"/>
    <w:lvl w:ilvl="0">
      <w:start w:val="1"/>
      <w:numFmt w:val="decimal"/>
      <w:lvlText w:val="%1"/>
      <w:lvlJc w:val="left"/>
      <w:pPr>
        <w:ind w:left="1826" w:hanging="868"/>
        <w:jc w:val="left"/>
      </w:pPr>
      <w:rPr>
        <w:rFonts w:hint="default"/>
        <w:lang w:val="pt-PT" w:eastAsia="en-US" w:bidi="ar-SA"/>
      </w:rPr>
    </w:lvl>
    <w:lvl w:ilvl="1">
      <w:start w:val="2"/>
      <w:numFmt w:val="decimal"/>
      <w:lvlText w:val="%1.%2"/>
      <w:lvlJc w:val="left"/>
      <w:pPr>
        <w:ind w:left="1826" w:hanging="868"/>
        <w:jc w:val="left"/>
      </w:pPr>
      <w:rPr>
        <w:rFonts w:hint="default"/>
        <w:lang w:val="pt-PT" w:eastAsia="en-US" w:bidi="ar-SA"/>
      </w:rPr>
    </w:lvl>
    <w:lvl w:ilvl="2">
      <w:start w:val="2"/>
      <w:numFmt w:val="decimal"/>
      <w:lvlText w:val="%1.%2.%3"/>
      <w:lvlJc w:val="left"/>
      <w:pPr>
        <w:ind w:left="1826" w:hanging="868"/>
        <w:jc w:val="left"/>
      </w:pPr>
      <w:rPr>
        <w:rFonts w:hint="default"/>
        <w:lang w:val="pt-PT" w:eastAsia="en-US" w:bidi="ar-SA"/>
      </w:rPr>
    </w:lvl>
    <w:lvl w:ilvl="3">
      <w:start w:val="2"/>
      <w:numFmt w:val="decimal"/>
      <w:lvlText w:val="%1.%2.%3.%4."/>
      <w:lvlJc w:val="left"/>
      <w:pPr>
        <w:ind w:left="1826" w:hanging="868"/>
        <w:jc w:val="left"/>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jc w:val="left"/>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0" w15:restartNumberingAfterBreak="0">
    <w:nsid w:val="6DDA22CB"/>
    <w:multiLevelType w:val="hybridMultilevel"/>
    <w:tmpl w:val="F4E81520"/>
    <w:lvl w:ilvl="0" w:tplc="AABC7CFE">
      <w:start w:val="1"/>
      <w:numFmt w:val="lowerLetter"/>
      <w:lvlText w:val="%1)"/>
      <w:lvlJc w:val="left"/>
      <w:pPr>
        <w:ind w:left="1678" w:hanging="360"/>
        <w:jc w:val="left"/>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1" w15:restartNumberingAfterBreak="0">
    <w:nsid w:val="6F78248C"/>
    <w:multiLevelType w:val="multilevel"/>
    <w:tmpl w:val="FEE65040"/>
    <w:lvl w:ilvl="0">
      <w:start w:val="8"/>
      <w:numFmt w:val="decimal"/>
      <w:lvlText w:val="%1"/>
      <w:lvlJc w:val="left"/>
      <w:pPr>
        <w:ind w:left="1957" w:hanging="748"/>
        <w:jc w:val="left"/>
      </w:pPr>
      <w:rPr>
        <w:rFonts w:hint="default"/>
        <w:lang w:val="pt-PT" w:eastAsia="en-US" w:bidi="ar-SA"/>
      </w:rPr>
    </w:lvl>
    <w:lvl w:ilvl="1">
      <w:start w:val="14"/>
      <w:numFmt w:val="decimal"/>
      <w:lvlText w:val="%1.%2"/>
      <w:lvlJc w:val="left"/>
      <w:pPr>
        <w:ind w:left="1957" w:hanging="748"/>
        <w:jc w:val="left"/>
      </w:pPr>
      <w:rPr>
        <w:rFonts w:hint="default"/>
        <w:lang w:val="pt-PT" w:eastAsia="en-US" w:bidi="ar-SA"/>
      </w:rPr>
    </w:lvl>
    <w:lvl w:ilvl="2">
      <w:start w:val="1"/>
      <w:numFmt w:val="decimal"/>
      <w:lvlText w:val="%1.%2.%3"/>
      <w:lvlJc w:val="left"/>
      <w:pPr>
        <w:ind w:left="1957" w:hanging="748"/>
        <w:jc w:val="left"/>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2" w15:restartNumberingAfterBreak="0">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3" w15:restartNumberingAfterBreak="0">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num w:numId="1">
    <w:abstractNumId w:val="0"/>
  </w:num>
  <w:num w:numId="2">
    <w:abstractNumId w:val="28"/>
  </w:num>
  <w:num w:numId="3">
    <w:abstractNumId w:val="2"/>
  </w:num>
  <w:num w:numId="4">
    <w:abstractNumId w:val="25"/>
  </w:num>
  <w:num w:numId="5">
    <w:abstractNumId w:val="10"/>
  </w:num>
  <w:num w:numId="6">
    <w:abstractNumId w:val="7"/>
  </w:num>
  <w:num w:numId="7">
    <w:abstractNumId w:val="5"/>
  </w:num>
  <w:num w:numId="8">
    <w:abstractNumId w:val="1"/>
  </w:num>
  <w:num w:numId="9">
    <w:abstractNumId w:val="14"/>
  </w:num>
  <w:num w:numId="10">
    <w:abstractNumId w:val="29"/>
  </w:num>
  <w:num w:numId="11">
    <w:abstractNumId w:val="23"/>
  </w:num>
  <w:num w:numId="12">
    <w:abstractNumId w:val="27"/>
  </w:num>
  <w:num w:numId="13">
    <w:abstractNumId w:val="9"/>
  </w:num>
  <w:num w:numId="14">
    <w:abstractNumId w:val="30"/>
  </w:num>
  <w:num w:numId="15">
    <w:abstractNumId w:val="20"/>
  </w:num>
  <w:num w:numId="16">
    <w:abstractNumId w:val="33"/>
  </w:num>
  <w:num w:numId="17">
    <w:abstractNumId w:val="18"/>
  </w:num>
  <w:num w:numId="18">
    <w:abstractNumId w:val="15"/>
  </w:num>
  <w:num w:numId="19">
    <w:abstractNumId w:val="11"/>
  </w:num>
  <w:num w:numId="20">
    <w:abstractNumId w:val="24"/>
  </w:num>
  <w:num w:numId="21">
    <w:abstractNumId w:val="21"/>
  </w:num>
  <w:num w:numId="22">
    <w:abstractNumId w:val="16"/>
  </w:num>
  <w:num w:numId="23">
    <w:abstractNumId w:val="22"/>
  </w:num>
  <w:num w:numId="24">
    <w:abstractNumId w:val="13"/>
  </w:num>
  <w:num w:numId="25">
    <w:abstractNumId w:val="26"/>
  </w:num>
  <w:num w:numId="26">
    <w:abstractNumId w:val="31"/>
  </w:num>
  <w:num w:numId="27">
    <w:abstractNumId w:val="19"/>
  </w:num>
  <w:num w:numId="28">
    <w:abstractNumId w:val="3"/>
  </w:num>
  <w:num w:numId="29">
    <w:abstractNumId w:val="6"/>
  </w:num>
  <w:num w:numId="30">
    <w:abstractNumId w:val="12"/>
  </w:num>
  <w:num w:numId="31">
    <w:abstractNumId w:val="17"/>
  </w:num>
  <w:num w:numId="32">
    <w:abstractNumId w:val="32"/>
  </w:num>
  <w:num w:numId="33">
    <w:abstractNumId w:val="8"/>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76"/>
    <w:rsid w:val="00015A23"/>
    <w:rsid w:val="000316B0"/>
    <w:rsid w:val="00036498"/>
    <w:rsid w:val="00041D58"/>
    <w:rsid w:val="00044754"/>
    <w:rsid w:val="00073E42"/>
    <w:rsid w:val="00075E4D"/>
    <w:rsid w:val="000903A9"/>
    <w:rsid w:val="00094A13"/>
    <w:rsid w:val="00096FA0"/>
    <w:rsid w:val="000B0EF1"/>
    <w:rsid w:val="000B4280"/>
    <w:rsid w:val="000C6182"/>
    <w:rsid w:val="000F1881"/>
    <w:rsid w:val="000F7D52"/>
    <w:rsid w:val="0011045E"/>
    <w:rsid w:val="00110912"/>
    <w:rsid w:val="001231C0"/>
    <w:rsid w:val="001253BA"/>
    <w:rsid w:val="0014592C"/>
    <w:rsid w:val="00145A1B"/>
    <w:rsid w:val="001534E6"/>
    <w:rsid w:val="00191FF0"/>
    <w:rsid w:val="0019661B"/>
    <w:rsid w:val="001A4215"/>
    <w:rsid w:val="001A612C"/>
    <w:rsid w:val="001B18C8"/>
    <w:rsid w:val="001D006A"/>
    <w:rsid w:val="001F7253"/>
    <w:rsid w:val="0025747D"/>
    <w:rsid w:val="00273150"/>
    <w:rsid w:val="002A7950"/>
    <w:rsid w:val="002B2B53"/>
    <w:rsid w:val="002B3EB0"/>
    <w:rsid w:val="002C0786"/>
    <w:rsid w:val="002D5BF9"/>
    <w:rsid w:val="002E075C"/>
    <w:rsid w:val="002E5633"/>
    <w:rsid w:val="002E7260"/>
    <w:rsid w:val="002F254E"/>
    <w:rsid w:val="002F78CD"/>
    <w:rsid w:val="00353A3B"/>
    <w:rsid w:val="0036224C"/>
    <w:rsid w:val="0037266D"/>
    <w:rsid w:val="0038564C"/>
    <w:rsid w:val="003908B6"/>
    <w:rsid w:val="003C7923"/>
    <w:rsid w:val="003F73D8"/>
    <w:rsid w:val="00426B9F"/>
    <w:rsid w:val="004303DD"/>
    <w:rsid w:val="00433F15"/>
    <w:rsid w:val="004600C3"/>
    <w:rsid w:val="00480D21"/>
    <w:rsid w:val="00481CCC"/>
    <w:rsid w:val="004D15E9"/>
    <w:rsid w:val="004E3E8C"/>
    <w:rsid w:val="004E66C6"/>
    <w:rsid w:val="00507393"/>
    <w:rsid w:val="00515802"/>
    <w:rsid w:val="0051679C"/>
    <w:rsid w:val="00526514"/>
    <w:rsid w:val="00530916"/>
    <w:rsid w:val="00531B7B"/>
    <w:rsid w:val="00541CD8"/>
    <w:rsid w:val="00594284"/>
    <w:rsid w:val="00596477"/>
    <w:rsid w:val="005A1B37"/>
    <w:rsid w:val="005C6B82"/>
    <w:rsid w:val="005C7457"/>
    <w:rsid w:val="005C7881"/>
    <w:rsid w:val="005D0B2E"/>
    <w:rsid w:val="005D7C36"/>
    <w:rsid w:val="005E2BC1"/>
    <w:rsid w:val="005F4DEF"/>
    <w:rsid w:val="00617901"/>
    <w:rsid w:val="006332A5"/>
    <w:rsid w:val="00633403"/>
    <w:rsid w:val="00645C78"/>
    <w:rsid w:val="00647023"/>
    <w:rsid w:val="00652741"/>
    <w:rsid w:val="00657501"/>
    <w:rsid w:val="00663E0D"/>
    <w:rsid w:val="00670D2B"/>
    <w:rsid w:val="00686CFF"/>
    <w:rsid w:val="006D145B"/>
    <w:rsid w:val="006D63D4"/>
    <w:rsid w:val="006E07F5"/>
    <w:rsid w:val="006E17C1"/>
    <w:rsid w:val="006F574A"/>
    <w:rsid w:val="00713F0F"/>
    <w:rsid w:val="00725461"/>
    <w:rsid w:val="00725509"/>
    <w:rsid w:val="007832AB"/>
    <w:rsid w:val="007839CA"/>
    <w:rsid w:val="0078760A"/>
    <w:rsid w:val="00787B40"/>
    <w:rsid w:val="00790CFC"/>
    <w:rsid w:val="00793755"/>
    <w:rsid w:val="007B3EC6"/>
    <w:rsid w:val="007F41AA"/>
    <w:rsid w:val="0083291F"/>
    <w:rsid w:val="008352C5"/>
    <w:rsid w:val="008402ED"/>
    <w:rsid w:val="00840AD4"/>
    <w:rsid w:val="0087016F"/>
    <w:rsid w:val="00871327"/>
    <w:rsid w:val="00882D23"/>
    <w:rsid w:val="00893EF1"/>
    <w:rsid w:val="00897749"/>
    <w:rsid w:val="008A0767"/>
    <w:rsid w:val="008A2275"/>
    <w:rsid w:val="008B155D"/>
    <w:rsid w:val="008B75C7"/>
    <w:rsid w:val="008D6845"/>
    <w:rsid w:val="008E1560"/>
    <w:rsid w:val="00906BF9"/>
    <w:rsid w:val="00912997"/>
    <w:rsid w:val="009151AB"/>
    <w:rsid w:val="00922188"/>
    <w:rsid w:val="009257CE"/>
    <w:rsid w:val="00954968"/>
    <w:rsid w:val="00976905"/>
    <w:rsid w:val="00981E44"/>
    <w:rsid w:val="009A5232"/>
    <w:rsid w:val="009B2E5A"/>
    <w:rsid w:val="009C6A18"/>
    <w:rsid w:val="00A255C5"/>
    <w:rsid w:val="00A314DE"/>
    <w:rsid w:val="00A3384B"/>
    <w:rsid w:val="00A4250C"/>
    <w:rsid w:val="00A727FB"/>
    <w:rsid w:val="00A77EDD"/>
    <w:rsid w:val="00AC11E8"/>
    <w:rsid w:val="00AF0F2E"/>
    <w:rsid w:val="00B13736"/>
    <w:rsid w:val="00B1633E"/>
    <w:rsid w:val="00B4037D"/>
    <w:rsid w:val="00B74A94"/>
    <w:rsid w:val="00B84950"/>
    <w:rsid w:val="00BA350E"/>
    <w:rsid w:val="00BA66C3"/>
    <w:rsid w:val="00BA6966"/>
    <w:rsid w:val="00BB181D"/>
    <w:rsid w:val="00C11F5B"/>
    <w:rsid w:val="00C13C6C"/>
    <w:rsid w:val="00C36D44"/>
    <w:rsid w:val="00C469E2"/>
    <w:rsid w:val="00C6090F"/>
    <w:rsid w:val="00C625B2"/>
    <w:rsid w:val="00C86BA1"/>
    <w:rsid w:val="00C90FB4"/>
    <w:rsid w:val="00C91EAD"/>
    <w:rsid w:val="00C923C7"/>
    <w:rsid w:val="00CA5663"/>
    <w:rsid w:val="00CB6852"/>
    <w:rsid w:val="00CB6A3A"/>
    <w:rsid w:val="00CC1055"/>
    <w:rsid w:val="00CE3285"/>
    <w:rsid w:val="00CE39BD"/>
    <w:rsid w:val="00CF3178"/>
    <w:rsid w:val="00D05A61"/>
    <w:rsid w:val="00D351E7"/>
    <w:rsid w:val="00D35476"/>
    <w:rsid w:val="00D60046"/>
    <w:rsid w:val="00D73066"/>
    <w:rsid w:val="00D773B1"/>
    <w:rsid w:val="00D773EF"/>
    <w:rsid w:val="00D77692"/>
    <w:rsid w:val="00DC3B43"/>
    <w:rsid w:val="00DE6E17"/>
    <w:rsid w:val="00DE78B2"/>
    <w:rsid w:val="00DF2462"/>
    <w:rsid w:val="00DF7F98"/>
    <w:rsid w:val="00E07924"/>
    <w:rsid w:val="00E41D6B"/>
    <w:rsid w:val="00E62F0C"/>
    <w:rsid w:val="00E67938"/>
    <w:rsid w:val="00E90027"/>
    <w:rsid w:val="00EB7C0F"/>
    <w:rsid w:val="00F003B6"/>
    <w:rsid w:val="00F46553"/>
    <w:rsid w:val="00F51112"/>
    <w:rsid w:val="00F52EE9"/>
    <w:rsid w:val="00F56B11"/>
    <w:rsid w:val="00F92AC0"/>
    <w:rsid w:val="00FC7E9C"/>
    <w:rsid w:val="00FF2DC8"/>
    <w:rsid w:val="00FF6F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70D36A1-84AE-42CA-A3F3-F802131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4D93A-E2AC-44C7-874A-68CE88E0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15071</Words>
  <Characters>81385</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 Matos</cp:lastModifiedBy>
  <cp:revision>12</cp:revision>
  <cp:lastPrinted>2023-04-28T13:40:00Z</cp:lastPrinted>
  <dcterms:created xsi:type="dcterms:W3CDTF">2023-04-25T14:27:00Z</dcterms:created>
  <dcterms:modified xsi:type="dcterms:W3CDTF">2023-04-28T13:40:00Z</dcterms:modified>
</cp:coreProperties>
</file>