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745995" w:rsidP="006E07F5">
      <w:pPr>
        <w:jc w:val="center"/>
        <w:rPr>
          <w:b/>
          <w:sz w:val="24"/>
          <w:szCs w:val="24"/>
        </w:rPr>
      </w:pPr>
      <w:r w:rsidRPr="00745995">
        <w:rPr>
          <w:rFonts w:ascii="Times New Roman"/>
          <w:b/>
          <w:noProof/>
          <w:color w:val="1F497D" w:themeColor="text2"/>
          <w:sz w:val="20"/>
          <w:lang w:val="pt-BR" w:eastAsia="pt-BR"/>
        </w:rPr>
      </w:r>
      <w:r w:rsidRPr="00745995">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CF4AFA" w:rsidRPr="00B4037D" w:rsidRDefault="00CF4AFA" w:rsidP="00B4037D">
                  <w:pPr>
                    <w:spacing w:before="17"/>
                    <w:ind w:left="2654" w:right="2653"/>
                    <w:jc w:val="center"/>
                    <w:rPr>
                      <w:b/>
                      <w:color w:val="1F497D" w:themeColor="text2"/>
                      <w:sz w:val="24"/>
                      <w:lang w:val="pt-BR"/>
                    </w:rPr>
                  </w:pPr>
                  <w:r>
                    <w:rPr>
                      <w:b/>
                      <w:color w:val="1F497D" w:themeColor="text2"/>
                      <w:sz w:val="24"/>
                      <w:lang w:val="pt-BR"/>
                    </w:rPr>
                    <w:t>PREGÃO ELETRÔNICO 015/2024</w:t>
                  </w:r>
                </w:p>
              </w:txbxContent>
            </v:textbox>
            <w10:wrap type="none"/>
            <w10:anchorlock/>
          </v:shape>
        </w:pict>
      </w:r>
    </w:p>
    <w:p w:rsidR="00545432" w:rsidRDefault="00545432" w:rsidP="00DE6E17">
      <w:pPr>
        <w:widowControl/>
        <w:adjustRightInd w:val="0"/>
        <w:rPr>
          <w:b/>
          <w:sz w:val="24"/>
          <w:szCs w:val="24"/>
        </w:rPr>
      </w:pPr>
    </w:p>
    <w:p w:rsidR="007537CB" w:rsidRDefault="007537CB" w:rsidP="007537CB">
      <w:pPr>
        <w:widowControl/>
        <w:adjustRightInd w:val="0"/>
        <w:jc w:val="center"/>
        <w:rPr>
          <w:rFonts w:eastAsiaTheme="minorHAnsi"/>
          <w:b/>
          <w:bCs/>
          <w:sz w:val="24"/>
          <w:szCs w:val="24"/>
          <w:lang w:val="pt-BR"/>
        </w:rPr>
      </w:pPr>
      <w:r>
        <w:rPr>
          <w:rFonts w:eastAsiaTheme="minorHAnsi"/>
          <w:b/>
          <w:bCs/>
          <w:sz w:val="24"/>
          <w:szCs w:val="24"/>
          <w:lang w:val="pt-BR"/>
        </w:rPr>
        <w:t xml:space="preserve">LICITAÇÃO EXCLUSIVA PARA MICROEMPRESA – ME – </w:t>
      </w:r>
      <w:r w:rsidR="00A96D54">
        <w:rPr>
          <w:rFonts w:eastAsiaTheme="minorHAnsi"/>
          <w:b/>
          <w:bCs/>
          <w:sz w:val="24"/>
          <w:szCs w:val="24"/>
          <w:lang w:val="pt-BR"/>
        </w:rPr>
        <w:t>E EMPRESA DE PEQUENO PORTE - EPP</w:t>
      </w:r>
    </w:p>
    <w:p w:rsidR="007537CB" w:rsidRDefault="007537CB" w:rsidP="00DE6E17">
      <w:pPr>
        <w:widowControl/>
        <w:adjustRightInd w:val="0"/>
        <w:rPr>
          <w:b/>
          <w:sz w:val="24"/>
          <w:szCs w:val="24"/>
        </w:rPr>
      </w:pPr>
      <w:bookmarkStart w:id="0" w:name="_GoBack"/>
      <w:bookmarkEnd w:id="0"/>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14DE">
        <w:rPr>
          <w:b/>
          <w:sz w:val="24"/>
          <w:szCs w:val="24"/>
        </w:rPr>
        <w:t>0</w:t>
      </w:r>
      <w:r w:rsidR="001E1579">
        <w:rPr>
          <w:b/>
          <w:sz w:val="24"/>
          <w:szCs w:val="24"/>
        </w:rPr>
        <w:t>2</w:t>
      </w:r>
      <w:r w:rsidR="00D76FD8">
        <w:rPr>
          <w:b/>
          <w:sz w:val="24"/>
          <w:szCs w:val="24"/>
        </w:rPr>
        <w:t>6</w:t>
      </w:r>
      <w:r w:rsidR="006E07F5" w:rsidRPr="00AF0F2E">
        <w:rPr>
          <w:b/>
          <w:sz w:val="24"/>
          <w:szCs w:val="24"/>
        </w:rPr>
        <w:t>/202</w:t>
      </w:r>
      <w:r w:rsidR="007C5EFA">
        <w:rPr>
          <w:b/>
          <w:sz w:val="24"/>
          <w:szCs w:val="24"/>
        </w:rPr>
        <w:t>4</w:t>
      </w:r>
    </w:p>
    <w:p w:rsidR="00545432" w:rsidRPr="00AF0F2E" w:rsidRDefault="00545432" w:rsidP="006E07F5">
      <w:pPr>
        <w:jc w:val="center"/>
        <w:rPr>
          <w:b/>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00CA06F7">
        <w:rPr>
          <w:sz w:val="24"/>
          <w:szCs w:val="24"/>
        </w:rPr>
        <w:t>:</w:t>
      </w:r>
      <w:r w:rsidR="00E62F0C">
        <w:rPr>
          <w:sz w:val="24"/>
          <w:szCs w:val="24"/>
        </w:rPr>
        <w:t>0</w:t>
      </w:r>
      <w:r w:rsidR="009B2E5A">
        <w:rPr>
          <w:sz w:val="24"/>
          <w:szCs w:val="24"/>
        </w:rPr>
        <w:t>0</w:t>
      </w:r>
      <w:r w:rsidR="00CA06F7">
        <w:rPr>
          <w:sz w:val="24"/>
          <w:szCs w:val="24"/>
        </w:rPr>
        <w:t>h</w:t>
      </w:r>
      <w:r w:rsidRPr="00B4037D">
        <w:rPr>
          <w:sz w:val="24"/>
          <w:szCs w:val="24"/>
        </w:rPr>
        <w:t xml:space="preserve"> do dia</w:t>
      </w:r>
      <w:r w:rsidR="00A7659D">
        <w:rPr>
          <w:sz w:val="24"/>
          <w:szCs w:val="24"/>
        </w:rPr>
        <w:t>0</w:t>
      </w:r>
      <w:r w:rsidR="006F1A8F">
        <w:rPr>
          <w:sz w:val="24"/>
          <w:szCs w:val="24"/>
        </w:rPr>
        <w:t>8</w:t>
      </w:r>
      <w:r w:rsidRPr="00B4037D">
        <w:rPr>
          <w:sz w:val="24"/>
          <w:szCs w:val="24"/>
        </w:rPr>
        <w:t xml:space="preserve">de </w:t>
      </w:r>
      <w:r w:rsidR="00314118">
        <w:rPr>
          <w:sz w:val="24"/>
          <w:szCs w:val="24"/>
        </w:rPr>
        <w:t>m</w:t>
      </w:r>
      <w:r w:rsidR="00A7659D">
        <w:rPr>
          <w:sz w:val="24"/>
          <w:szCs w:val="24"/>
        </w:rPr>
        <w:t>aio</w:t>
      </w:r>
      <w:r w:rsidRPr="00B4037D">
        <w:rPr>
          <w:sz w:val="24"/>
          <w:szCs w:val="24"/>
        </w:rPr>
        <w:t xml:space="preserve"> de 202</w:t>
      </w:r>
      <w:r w:rsidR="00AE05B1">
        <w:rPr>
          <w:sz w:val="24"/>
          <w:szCs w:val="24"/>
        </w:rPr>
        <w:t>4</w:t>
      </w:r>
      <w:r w:rsidRPr="00B4037D">
        <w:rPr>
          <w:sz w:val="24"/>
          <w:szCs w:val="24"/>
        </w:rPr>
        <w:t xml:space="preserve"> às </w:t>
      </w:r>
      <w:r w:rsidR="00670D2B">
        <w:rPr>
          <w:sz w:val="24"/>
          <w:szCs w:val="24"/>
        </w:rPr>
        <w:t>08</w:t>
      </w:r>
      <w:r w:rsidR="00CA06F7">
        <w:rPr>
          <w:sz w:val="24"/>
          <w:szCs w:val="24"/>
        </w:rPr>
        <w:t>:</w:t>
      </w:r>
      <w:r w:rsidR="009B2E5A">
        <w:rPr>
          <w:sz w:val="24"/>
          <w:szCs w:val="24"/>
        </w:rPr>
        <w:t>3</w:t>
      </w:r>
      <w:r w:rsidRPr="00B4037D">
        <w:rPr>
          <w:sz w:val="24"/>
          <w:szCs w:val="24"/>
        </w:rPr>
        <w:t>0</w:t>
      </w:r>
      <w:r w:rsidR="00CA06F7">
        <w:rPr>
          <w:sz w:val="24"/>
          <w:szCs w:val="24"/>
        </w:rPr>
        <w:t>h</w:t>
      </w:r>
      <w:r w:rsidRPr="00B4037D">
        <w:rPr>
          <w:sz w:val="24"/>
          <w:szCs w:val="24"/>
        </w:rPr>
        <w:t xml:space="preserve"> do dia </w:t>
      </w:r>
      <w:r w:rsidR="006F1A8F">
        <w:rPr>
          <w:sz w:val="24"/>
          <w:szCs w:val="24"/>
        </w:rPr>
        <w:t>2</w:t>
      </w:r>
      <w:r w:rsidR="00C06AA6">
        <w:rPr>
          <w:sz w:val="24"/>
          <w:szCs w:val="24"/>
        </w:rPr>
        <w:t>2</w:t>
      </w:r>
      <w:r w:rsidRPr="00B4037D">
        <w:rPr>
          <w:sz w:val="24"/>
          <w:szCs w:val="24"/>
        </w:rPr>
        <w:t xml:space="preserve"> de </w:t>
      </w:r>
      <w:r w:rsidR="00F563CA">
        <w:rPr>
          <w:sz w:val="24"/>
          <w:szCs w:val="24"/>
        </w:rPr>
        <w:t>maio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00CA06F7">
        <w:rPr>
          <w:sz w:val="24"/>
          <w:szCs w:val="24"/>
        </w:rPr>
        <w:t>:</w:t>
      </w:r>
      <w:r w:rsidR="00670D2B">
        <w:rPr>
          <w:sz w:val="24"/>
          <w:szCs w:val="24"/>
        </w:rPr>
        <w:t>30</w:t>
      </w:r>
      <w:r w:rsidR="00CA06F7">
        <w:rPr>
          <w:sz w:val="24"/>
          <w:szCs w:val="24"/>
        </w:rPr>
        <w:t>h</w:t>
      </w:r>
      <w:r w:rsidRPr="00B4037D">
        <w:rPr>
          <w:sz w:val="24"/>
          <w:szCs w:val="24"/>
        </w:rPr>
        <w:t xml:space="preserve"> às </w:t>
      </w:r>
      <w:r w:rsidR="00670D2B">
        <w:rPr>
          <w:sz w:val="24"/>
          <w:szCs w:val="24"/>
        </w:rPr>
        <w:t>09</w:t>
      </w:r>
      <w:r w:rsidR="00CA06F7">
        <w:rPr>
          <w:sz w:val="24"/>
          <w:szCs w:val="24"/>
        </w:rPr>
        <w:t>:</w:t>
      </w:r>
      <w:r w:rsidR="00A314DE">
        <w:rPr>
          <w:sz w:val="24"/>
          <w:szCs w:val="24"/>
        </w:rPr>
        <w:t>00</w:t>
      </w:r>
      <w:r w:rsidR="00CA06F7">
        <w:rPr>
          <w:sz w:val="24"/>
          <w:szCs w:val="24"/>
        </w:rPr>
        <w:t>h</w:t>
      </w:r>
      <w:r w:rsidRPr="00B4037D">
        <w:rPr>
          <w:sz w:val="24"/>
          <w:szCs w:val="24"/>
        </w:rPr>
        <w:t xml:space="preserve"> dodia </w:t>
      </w:r>
      <w:r w:rsidR="006F1A8F">
        <w:rPr>
          <w:sz w:val="24"/>
          <w:szCs w:val="24"/>
        </w:rPr>
        <w:t>2</w:t>
      </w:r>
      <w:r w:rsidR="00C06AA6">
        <w:rPr>
          <w:sz w:val="24"/>
          <w:szCs w:val="24"/>
        </w:rPr>
        <w:t>2</w:t>
      </w:r>
      <w:r w:rsidRPr="00B4037D">
        <w:rPr>
          <w:sz w:val="24"/>
          <w:szCs w:val="24"/>
        </w:rPr>
        <w:t xml:space="preserve"> de </w:t>
      </w:r>
      <w:r w:rsidR="00F563CA">
        <w:rPr>
          <w:sz w:val="24"/>
          <w:szCs w:val="24"/>
        </w:rPr>
        <w:t xml:space="preserve">maio </w:t>
      </w:r>
      <w:r w:rsidRPr="00B4037D">
        <w:rPr>
          <w:sz w:val="24"/>
          <w:szCs w:val="24"/>
        </w:rPr>
        <w:t>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00CA06F7">
        <w:rPr>
          <w:sz w:val="24"/>
          <w:szCs w:val="24"/>
        </w:rPr>
        <w:t>:</w:t>
      </w:r>
      <w:r w:rsidRPr="00B4037D">
        <w:rPr>
          <w:sz w:val="24"/>
          <w:szCs w:val="24"/>
        </w:rPr>
        <w:t>00</w:t>
      </w:r>
      <w:r w:rsidR="00CA06F7">
        <w:rPr>
          <w:sz w:val="24"/>
          <w:szCs w:val="24"/>
        </w:rPr>
        <w:t>h</w:t>
      </w:r>
      <w:r w:rsidRPr="00B4037D">
        <w:rPr>
          <w:sz w:val="24"/>
          <w:szCs w:val="24"/>
        </w:rPr>
        <w:t xml:space="preserve"> do dia </w:t>
      </w:r>
      <w:r w:rsidR="006F1A8F">
        <w:rPr>
          <w:sz w:val="24"/>
          <w:szCs w:val="24"/>
        </w:rPr>
        <w:t>2</w:t>
      </w:r>
      <w:r w:rsidR="00C06AA6">
        <w:rPr>
          <w:sz w:val="24"/>
          <w:szCs w:val="24"/>
        </w:rPr>
        <w:t>2</w:t>
      </w:r>
      <w:r w:rsidR="00C518D2">
        <w:rPr>
          <w:sz w:val="24"/>
          <w:szCs w:val="24"/>
        </w:rPr>
        <w:t xml:space="preserve"> de maio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r w:rsidR="00745995" w:rsidRPr="00745995">
        <w:fldChar w:fldCharType="begin"/>
      </w:r>
      <w:r w:rsidR="00BD4281">
        <w:instrText xml:space="preserve"> HYPERLINK "http://www.bll.org.br" </w:instrText>
      </w:r>
      <w:r w:rsidR="00745995" w:rsidRPr="00745995">
        <w:fldChar w:fldCharType="separate"/>
      </w:r>
      <w:r w:rsidR="0004448A" w:rsidRPr="00254AE1">
        <w:rPr>
          <w:rStyle w:val="Hyperlink"/>
          <w:sz w:val="24"/>
          <w:szCs w:val="24"/>
        </w:rPr>
        <w:t>www.bll.org.br</w:t>
      </w:r>
      <w:r w:rsidR="00745995">
        <w:rPr>
          <w:rStyle w:val="Hyperlink"/>
          <w:sz w:val="24"/>
          <w:szCs w:val="24"/>
        </w:rPr>
        <w:fldChar w:fldCharType="end"/>
      </w:r>
    </w:p>
    <w:p w:rsidR="0004448A" w:rsidRDefault="0004448A" w:rsidP="006E07F5">
      <w:pPr>
        <w:jc w:val="both"/>
        <w:rPr>
          <w:sz w:val="24"/>
          <w:szCs w:val="24"/>
        </w:rPr>
      </w:pPr>
    </w:p>
    <w:p w:rsidR="0004448A" w:rsidRDefault="0004448A" w:rsidP="006E07F5">
      <w:pPr>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9861B7" w:rsidRDefault="009861B7" w:rsidP="006E07F5">
      <w:pPr>
        <w:jc w:val="both"/>
        <w:rPr>
          <w:sz w:val="24"/>
          <w:szCs w:val="24"/>
        </w:rPr>
      </w:pPr>
    </w:p>
    <w:p w:rsidR="006E07F5" w:rsidRPr="00CA06F7" w:rsidRDefault="00CA06F7" w:rsidP="00CA06F7">
      <w:pPr>
        <w:rPr>
          <w:b/>
          <w:sz w:val="24"/>
          <w:szCs w:val="24"/>
        </w:rPr>
      </w:pPr>
      <w:r>
        <w:rPr>
          <w:b/>
          <w:sz w:val="24"/>
          <w:szCs w:val="24"/>
        </w:rPr>
        <w:t xml:space="preserve">1. </w:t>
      </w:r>
      <w:r w:rsidR="006E07F5" w:rsidRPr="00CA06F7">
        <w:rPr>
          <w:b/>
          <w:sz w:val="24"/>
          <w:szCs w:val="24"/>
        </w:rPr>
        <w:t>DO OBJETO</w:t>
      </w:r>
    </w:p>
    <w:p w:rsidR="00114AA1" w:rsidRDefault="003D320F" w:rsidP="00CA06F7">
      <w:pPr>
        <w:ind w:right="-48"/>
        <w:jc w:val="both"/>
        <w:rPr>
          <w:sz w:val="24"/>
          <w:szCs w:val="24"/>
        </w:rPr>
      </w:pPr>
      <w:bookmarkStart w:id="1" w:name="_Hlk159922745"/>
      <w:r w:rsidRPr="00E77EFE">
        <w:rPr>
          <w:sz w:val="24"/>
          <w:szCs w:val="24"/>
        </w:rPr>
        <w:t xml:space="preserve">REGISTRO DE PREÇO </w:t>
      </w:r>
      <w:r>
        <w:rPr>
          <w:sz w:val="24"/>
          <w:szCs w:val="24"/>
        </w:rPr>
        <w:t xml:space="preserve">PARA </w:t>
      </w:r>
      <w:r w:rsidRPr="00E77EFE">
        <w:rPr>
          <w:sz w:val="24"/>
          <w:szCs w:val="24"/>
        </w:rPr>
        <w:t xml:space="preserve">CONTRATAÇÃO </w:t>
      </w:r>
      <w:r>
        <w:rPr>
          <w:sz w:val="24"/>
          <w:szCs w:val="24"/>
        </w:rPr>
        <w:t xml:space="preserve">DE EMPRESA PARA FORNECIMENTO </w:t>
      </w:r>
      <w:r w:rsidRPr="00547DA7">
        <w:rPr>
          <w:sz w:val="24"/>
          <w:szCs w:val="24"/>
        </w:rPr>
        <w:lastRenderedPageBreak/>
        <w:t xml:space="preserve">DE BOMBAS CENTRÍFUGAS HORIZONTAIS </w:t>
      </w:r>
      <w:bookmarkEnd w:id="1"/>
      <w:r w:rsidRPr="00547DA7">
        <w:rPr>
          <w:sz w:val="24"/>
          <w:szCs w:val="24"/>
        </w:rPr>
        <w:t>MULTIESTÁGIOS</w:t>
      </w:r>
      <w:r w:rsidR="00A7659D">
        <w:rPr>
          <w:sz w:val="24"/>
          <w:szCs w:val="24"/>
        </w:rPr>
        <w:t>.</w:t>
      </w:r>
      <w:r w:rsidR="00957B02">
        <w:rPr>
          <w:sz w:val="24"/>
          <w:szCs w:val="24"/>
        </w:rPr>
        <w:t xml:space="preserve"> Conf</w:t>
      </w:r>
      <w:r w:rsidR="00165F82">
        <w:rPr>
          <w:sz w:val="24"/>
          <w:szCs w:val="24"/>
        </w:rPr>
        <w:t xml:space="preserve">orme o </w:t>
      </w:r>
      <w:r w:rsidR="00114AA1" w:rsidRPr="00B2009D">
        <w:rPr>
          <w:sz w:val="24"/>
          <w:szCs w:val="24"/>
        </w:rPr>
        <w:t>(Anexo I do Termo de Referência).</w:t>
      </w:r>
    </w:p>
    <w:p w:rsidR="00A7659D" w:rsidRDefault="00A7659D" w:rsidP="00CA06F7">
      <w:pPr>
        <w:ind w:right="-48"/>
        <w:jc w:val="both"/>
        <w:rPr>
          <w:sz w:val="24"/>
          <w:szCs w:val="24"/>
        </w:rPr>
      </w:pPr>
    </w:p>
    <w:p w:rsidR="00A7659D" w:rsidRDefault="00A7659D" w:rsidP="00CA06F7">
      <w:pPr>
        <w:ind w:right="-48"/>
        <w:jc w:val="both"/>
        <w:rPr>
          <w:sz w:val="24"/>
          <w:szCs w:val="24"/>
        </w:rPr>
      </w:pPr>
    </w:p>
    <w:p w:rsidR="006225BA" w:rsidRPr="00465632" w:rsidRDefault="006225BA" w:rsidP="00CA06F7">
      <w:pPr>
        <w:rPr>
          <w:sz w:val="24"/>
          <w:szCs w:val="24"/>
        </w:rPr>
      </w:pPr>
      <w:r w:rsidRPr="00465632">
        <w:rPr>
          <w:sz w:val="24"/>
          <w:szCs w:val="24"/>
        </w:rPr>
        <w:t>A licitação será em lote, conforme tabela constante do Termo de Referência.</w:t>
      </w:r>
    </w:p>
    <w:p w:rsidR="009607AA" w:rsidRDefault="006225BA" w:rsidP="00CA06F7">
      <w:pPr>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465632">
      <w:pPr>
        <w:ind w:left="360" w:right="-48"/>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A7659D" w:rsidRDefault="00A7659D"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4175"/>
      </w:tblGrid>
      <w:tr w:rsidR="00A7659D" w:rsidRPr="007D6B67" w:rsidTr="00A7659D">
        <w:trPr>
          <w:trHeight w:val="255"/>
        </w:trPr>
        <w:tc>
          <w:tcPr>
            <w:tcW w:w="2585" w:type="dxa"/>
          </w:tcPr>
          <w:p w:rsidR="00A7659D" w:rsidRPr="007D6B67" w:rsidRDefault="00A7659D" w:rsidP="00A7659D">
            <w:pPr>
              <w:adjustRightInd w:val="0"/>
              <w:jc w:val="both"/>
              <w:rPr>
                <w:b/>
                <w:bCs/>
                <w:sz w:val="18"/>
                <w:szCs w:val="18"/>
              </w:rPr>
            </w:pPr>
            <w:r w:rsidRPr="007D6B67">
              <w:rPr>
                <w:b/>
                <w:bCs/>
                <w:sz w:val="18"/>
                <w:szCs w:val="18"/>
              </w:rPr>
              <w:t>ORGÃO</w:t>
            </w:r>
          </w:p>
        </w:tc>
        <w:tc>
          <w:tcPr>
            <w:tcW w:w="2335" w:type="dxa"/>
          </w:tcPr>
          <w:p w:rsidR="00A7659D" w:rsidRPr="007D6B67" w:rsidRDefault="00A7659D" w:rsidP="00A7659D">
            <w:pPr>
              <w:adjustRightInd w:val="0"/>
              <w:jc w:val="both"/>
              <w:rPr>
                <w:b/>
                <w:bCs/>
              </w:rPr>
            </w:pPr>
            <w:r w:rsidRPr="007D6B67">
              <w:rPr>
                <w:b/>
                <w:bCs/>
              </w:rPr>
              <w:t>30</w:t>
            </w:r>
          </w:p>
        </w:tc>
        <w:tc>
          <w:tcPr>
            <w:tcW w:w="4175" w:type="dxa"/>
          </w:tcPr>
          <w:p w:rsidR="00A7659D" w:rsidRPr="0001470B" w:rsidRDefault="00A7659D" w:rsidP="00A7659D">
            <w:pPr>
              <w:adjustRightInd w:val="0"/>
              <w:jc w:val="both"/>
              <w:rPr>
                <w:b/>
                <w:bCs/>
              </w:rPr>
            </w:pPr>
            <w:r w:rsidRPr="0001470B">
              <w:rPr>
                <w:b/>
                <w:bCs/>
              </w:rPr>
              <w:t>Serviço Autônomo Municipal de Água e Esgoto.</w:t>
            </w:r>
          </w:p>
        </w:tc>
      </w:tr>
      <w:tr w:rsidR="00A7659D" w:rsidRPr="007D6B67" w:rsidTr="00A7659D">
        <w:trPr>
          <w:trHeight w:val="285"/>
        </w:trPr>
        <w:tc>
          <w:tcPr>
            <w:tcW w:w="2585" w:type="dxa"/>
          </w:tcPr>
          <w:p w:rsidR="00A7659D" w:rsidRPr="007D6B67" w:rsidRDefault="00A7659D" w:rsidP="00A7659D">
            <w:pPr>
              <w:adjustRightInd w:val="0"/>
              <w:jc w:val="both"/>
              <w:rPr>
                <w:b/>
                <w:bCs/>
                <w:sz w:val="18"/>
                <w:szCs w:val="18"/>
              </w:rPr>
            </w:pPr>
            <w:r w:rsidRPr="007D6B67">
              <w:rPr>
                <w:b/>
                <w:bCs/>
                <w:sz w:val="18"/>
                <w:szCs w:val="18"/>
              </w:rPr>
              <w:t>UNIDADE</w:t>
            </w:r>
          </w:p>
        </w:tc>
        <w:tc>
          <w:tcPr>
            <w:tcW w:w="2335" w:type="dxa"/>
          </w:tcPr>
          <w:p w:rsidR="00A7659D" w:rsidRPr="007D6B67" w:rsidRDefault="00A7659D" w:rsidP="00A7659D">
            <w:pPr>
              <w:adjustRightInd w:val="0"/>
              <w:jc w:val="both"/>
              <w:rPr>
                <w:b/>
                <w:bCs/>
              </w:rPr>
            </w:pPr>
            <w:r w:rsidRPr="007D6B67">
              <w:rPr>
                <w:b/>
                <w:bCs/>
              </w:rPr>
              <w:t>02</w:t>
            </w:r>
          </w:p>
        </w:tc>
        <w:tc>
          <w:tcPr>
            <w:tcW w:w="4175" w:type="dxa"/>
          </w:tcPr>
          <w:p w:rsidR="00A7659D" w:rsidRPr="0001470B" w:rsidRDefault="00A7659D" w:rsidP="00A7659D">
            <w:pPr>
              <w:adjustRightInd w:val="0"/>
              <w:jc w:val="both"/>
              <w:rPr>
                <w:b/>
                <w:bCs/>
              </w:rPr>
            </w:pPr>
            <w:r w:rsidRPr="0001470B">
              <w:rPr>
                <w:b/>
                <w:bCs/>
              </w:rPr>
              <w:t>Divisão do Sistema de Água</w:t>
            </w:r>
          </w:p>
        </w:tc>
      </w:tr>
      <w:tr w:rsidR="00A7659D" w:rsidRPr="007D6B67" w:rsidTr="00A7659D">
        <w:trPr>
          <w:trHeight w:val="345"/>
        </w:trPr>
        <w:tc>
          <w:tcPr>
            <w:tcW w:w="2585" w:type="dxa"/>
          </w:tcPr>
          <w:p w:rsidR="00A7659D" w:rsidRPr="007D6B67" w:rsidRDefault="00A7659D" w:rsidP="00A7659D">
            <w:pPr>
              <w:adjustRightInd w:val="0"/>
              <w:jc w:val="both"/>
              <w:rPr>
                <w:b/>
                <w:bCs/>
                <w:sz w:val="18"/>
                <w:szCs w:val="18"/>
              </w:rPr>
            </w:pPr>
            <w:r w:rsidRPr="007D6B67">
              <w:rPr>
                <w:b/>
                <w:bCs/>
                <w:sz w:val="18"/>
                <w:szCs w:val="18"/>
              </w:rPr>
              <w:t>DOTAÇÕES UTILIZADAS</w:t>
            </w:r>
          </w:p>
        </w:tc>
        <w:tc>
          <w:tcPr>
            <w:tcW w:w="2335" w:type="dxa"/>
          </w:tcPr>
          <w:p w:rsidR="00A7659D" w:rsidRPr="007D6B67" w:rsidRDefault="00A7659D" w:rsidP="00A7659D">
            <w:pPr>
              <w:adjustRightInd w:val="0"/>
              <w:jc w:val="both"/>
              <w:rPr>
                <w:b/>
                <w:bCs/>
              </w:rPr>
            </w:pPr>
            <w:r>
              <w:rPr>
                <w:b/>
                <w:bCs/>
              </w:rPr>
              <w:t>4</w:t>
            </w:r>
            <w:r w:rsidRPr="007D6B67">
              <w:rPr>
                <w:b/>
                <w:bCs/>
              </w:rPr>
              <w:t>.</w:t>
            </w:r>
            <w:r>
              <w:rPr>
                <w:b/>
                <w:bCs/>
              </w:rPr>
              <w:t>4</w:t>
            </w:r>
            <w:r w:rsidRPr="007D6B67">
              <w:rPr>
                <w:b/>
                <w:bCs/>
              </w:rPr>
              <w:t>.90.</w:t>
            </w:r>
            <w:r>
              <w:rPr>
                <w:b/>
                <w:bCs/>
              </w:rPr>
              <w:t>52</w:t>
            </w:r>
            <w:r w:rsidRPr="007D6B67">
              <w:rPr>
                <w:b/>
                <w:bCs/>
              </w:rPr>
              <w:t>.00.00</w:t>
            </w:r>
          </w:p>
        </w:tc>
        <w:tc>
          <w:tcPr>
            <w:tcW w:w="4175" w:type="dxa"/>
          </w:tcPr>
          <w:p w:rsidR="00A7659D" w:rsidRPr="0001470B" w:rsidRDefault="00A7659D" w:rsidP="00A7659D">
            <w:pPr>
              <w:adjustRightInd w:val="0"/>
              <w:jc w:val="both"/>
              <w:rPr>
                <w:b/>
                <w:bCs/>
              </w:rPr>
            </w:pPr>
            <w:r w:rsidRPr="00B568B7">
              <w:rPr>
                <w:b/>
                <w:bCs/>
              </w:rPr>
              <w:t>Equipamentos e Material Permanente</w:t>
            </w:r>
          </w:p>
        </w:tc>
      </w:tr>
      <w:tr w:rsidR="00A7659D" w:rsidRPr="007D6B67" w:rsidTr="00A7659D">
        <w:trPr>
          <w:trHeight w:val="300"/>
        </w:trPr>
        <w:tc>
          <w:tcPr>
            <w:tcW w:w="2585" w:type="dxa"/>
          </w:tcPr>
          <w:p w:rsidR="00A7659D" w:rsidRPr="007D6B67" w:rsidRDefault="00A7659D" w:rsidP="00A7659D">
            <w:pPr>
              <w:adjustRightInd w:val="0"/>
              <w:jc w:val="both"/>
              <w:rPr>
                <w:b/>
                <w:bCs/>
                <w:sz w:val="18"/>
                <w:szCs w:val="18"/>
              </w:rPr>
            </w:pPr>
            <w:r w:rsidRPr="007D6B67">
              <w:rPr>
                <w:b/>
                <w:bCs/>
                <w:sz w:val="18"/>
                <w:szCs w:val="18"/>
              </w:rPr>
              <w:t>COMPL. ELEMENTO</w:t>
            </w:r>
          </w:p>
        </w:tc>
        <w:tc>
          <w:tcPr>
            <w:tcW w:w="2335" w:type="dxa"/>
          </w:tcPr>
          <w:p w:rsidR="00A7659D" w:rsidRPr="007D6B67" w:rsidRDefault="00A7659D" w:rsidP="00A7659D">
            <w:pPr>
              <w:adjustRightInd w:val="0"/>
              <w:jc w:val="both"/>
              <w:rPr>
                <w:b/>
                <w:bCs/>
              </w:rPr>
            </w:pPr>
            <w:r>
              <w:rPr>
                <w:b/>
                <w:bCs/>
              </w:rPr>
              <w:t>4</w:t>
            </w:r>
            <w:r w:rsidRPr="007D6B67">
              <w:rPr>
                <w:b/>
                <w:bCs/>
              </w:rPr>
              <w:t>.</w:t>
            </w:r>
            <w:r>
              <w:rPr>
                <w:b/>
                <w:bCs/>
              </w:rPr>
              <w:t>4</w:t>
            </w:r>
            <w:r w:rsidRPr="007D6B67">
              <w:rPr>
                <w:b/>
                <w:bCs/>
              </w:rPr>
              <w:t>.90.</w:t>
            </w:r>
            <w:r>
              <w:rPr>
                <w:b/>
                <w:bCs/>
              </w:rPr>
              <w:t>52</w:t>
            </w:r>
            <w:r w:rsidRPr="007D6B67">
              <w:rPr>
                <w:b/>
                <w:bCs/>
              </w:rPr>
              <w:t>.</w:t>
            </w:r>
            <w:r w:rsidR="00B03700">
              <w:rPr>
                <w:b/>
                <w:bCs/>
              </w:rPr>
              <w:t>39</w:t>
            </w:r>
            <w:r w:rsidRPr="007D6B67">
              <w:rPr>
                <w:b/>
                <w:bCs/>
              </w:rPr>
              <w:t>.00</w:t>
            </w:r>
          </w:p>
        </w:tc>
        <w:tc>
          <w:tcPr>
            <w:tcW w:w="4175" w:type="dxa"/>
          </w:tcPr>
          <w:p w:rsidR="00A7659D" w:rsidRPr="0001470B" w:rsidRDefault="00B03700" w:rsidP="00A7659D">
            <w:pPr>
              <w:adjustRightInd w:val="0"/>
              <w:jc w:val="both"/>
              <w:rPr>
                <w:b/>
                <w:bCs/>
              </w:rPr>
            </w:pPr>
            <w:r>
              <w:rPr>
                <w:b/>
                <w:bCs/>
              </w:rPr>
              <w:t xml:space="preserve">Equipamentos </w:t>
            </w:r>
            <w:r w:rsidR="00A375D5">
              <w:rPr>
                <w:b/>
                <w:bCs/>
              </w:rPr>
              <w:t>e utensilios hidraulicos e elétricos.</w:t>
            </w:r>
          </w:p>
        </w:tc>
      </w:tr>
    </w:tbl>
    <w:p w:rsidR="00A7659D" w:rsidRDefault="00A7659D"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 xml:space="preserve">Especificações do produto objeto da licitação em conformidade com edital, constando preço, marca e modelo e em caso de itens específicos mediante solicitação do pregoeiro </w:t>
      </w:r>
      <w:r w:rsidR="006E07F5" w:rsidRPr="006E07F5">
        <w:rPr>
          <w:sz w:val="24"/>
          <w:szCs w:val="24"/>
        </w:rPr>
        <w:lastRenderedPageBreak/>
        <w:t>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lastRenderedPageBreak/>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r w:rsidR="00745995" w:rsidRPr="00745995">
        <w:lastRenderedPageBreak/>
        <w:fldChar w:fldCharType="begin"/>
      </w:r>
      <w:r w:rsidR="00BD4281">
        <w:instrText xml:space="preserve"> HYPERLINK "mailto:contato@bll.org.br" </w:instrText>
      </w:r>
      <w:r w:rsidR="00745995" w:rsidRPr="00745995">
        <w:fldChar w:fldCharType="separate"/>
      </w:r>
      <w:r w:rsidR="00EB7C0F" w:rsidRPr="00AA3595">
        <w:rPr>
          <w:rStyle w:val="Hyperlink"/>
          <w:sz w:val="24"/>
          <w:szCs w:val="24"/>
        </w:rPr>
        <w:t>contato@bll.org.br</w:t>
      </w:r>
      <w:r w:rsidR="00745995">
        <w:rPr>
          <w:rStyle w:val="Hyperlink"/>
          <w:sz w:val="24"/>
          <w:szCs w:val="24"/>
        </w:rPr>
        <w:fldChar w:fldCharType="end"/>
      </w:r>
      <w:r w:rsidRPr="006E07F5">
        <w:rPr>
          <w:sz w:val="24"/>
          <w:szCs w:val="24"/>
        </w:rPr>
        <w:t>.</w:t>
      </w:r>
    </w:p>
    <w:p w:rsidR="00507D06" w:rsidRDefault="00507D06" w:rsidP="006E07F5">
      <w:pPr>
        <w:jc w:val="both"/>
        <w:rPr>
          <w:sz w:val="24"/>
          <w:szCs w:val="24"/>
        </w:rPr>
      </w:pP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lastRenderedPageBreak/>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CA06F7"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CA06F7" w:rsidRPr="006E07F5" w:rsidRDefault="00CA06F7" w:rsidP="006E07F5">
      <w:pPr>
        <w:jc w:val="both"/>
        <w:rPr>
          <w:sz w:val="24"/>
          <w:szCs w:val="24"/>
        </w:rPr>
      </w:pPr>
    </w:p>
    <w:p w:rsidR="006E07F5"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 xml:space="preserve">A etapa de lances da sessão pública terá duração de dez minutos e, após isso, será prorrogada automaticamente pelo sistema quando houver lance ofertado nos últimos dois </w:t>
      </w:r>
      <w:r w:rsidR="006E07F5" w:rsidRPr="006E07F5">
        <w:rPr>
          <w:sz w:val="24"/>
          <w:szCs w:val="24"/>
        </w:rPr>
        <w:lastRenderedPageBreak/>
        <w:t>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 xml:space="preserve">No caso de equivalência dos valores apresentados pelas microempresas e empresas de pequeno porte que se encontrem nos intervalos estabelecidos nos subitens anteriores, será realizado sorteio entre elas para que se identifique aquela que primeiro </w:t>
      </w:r>
      <w:r w:rsidR="006E07F5" w:rsidRPr="006E07F5">
        <w:rPr>
          <w:sz w:val="24"/>
          <w:szCs w:val="24"/>
        </w:rPr>
        <w:lastRenderedPageBreak/>
        <w:t>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lastRenderedPageBreak/>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lastRenderedPageBreak/>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A375D5" w:rsidRPr="006E07F5" w:rsidRDefault="00A375D5" w:rsidP="006E07F5">
      <w:pPr>
        <w:jc w:val="both"/>
        <w:rPr>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 xml:space="preserve">Havendo a necessidade de envio de documentos de habilitação complementares, necessários à confirmação daqueles exigidos neste Edital e já apresentados, o licitante </w:t>
      </w:r>
      <w:r w:rsidR="006E07F5" w:rsidRPr="006E07F5">
        <w:rPr>
          <w:sz w:val="24"/>
          <w:szCs w:val="24"/>
        </w:rPr>
        <w:lastRenderedPageBreak/>
        <w:t>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855BB">
        <w:rPr>
          <w:sz w:val="24"/>
          <w:szCs w:val="24"/>
        </w:rPr>
        <w:t>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lastRenderedPageBreak/>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w:t>
      </w:r>
      <w:r w:rsidR="00987B19">
        <w:rPr>
          <w:sz w:val="24"/>
          <w:szCs w:val="24"/>
        </w:rPr>
        <w:t>a</w:t>
      </w:r>
      <w:r w:rsidRPr="006E07F5">
        <w:rPr>
          <w:sz w:val="24"/>
          <w:szCs w:val="24"/>
        </w:rPr>
        <w:t xml:space="preserve">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 xml:space="preserve">O adjudicatário terá o prazo de 3 (três) dias úteis, contados a partir da data de sua </w:t>
      </w:r>
      <w:r w:rsidR="006E07F5" w:rsidRPr="006E07F5">
        <w:rPr>
          <w:sz w:val="24"/>
          <w:szCs w:val="24"/>
        </w:rPr>
        <w:lastRenderedPageBreak/>
        <w:t>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6E07F5" w:rsidRPr="00AD5DCB">
        <w:rPr>
          <w:sz w:val="24"/>
          <w:szCs w:val="24"/>
        </w:rPr>
        <w:t xml:space="preserve">contratação 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2603FD">
        <w:rPr>
          <w:sz w:val="24"/>
          <w:szCs w:val="24"/>
        </w:rPr>
        <w:t xml:space="preserve"> Objeto do Certame terá um prazo de </w:t>
      </w:r>
      <w:r w:rsidR="00451968">
        <w:rPr>
          <w:sz w:val="24"/>
          <w:szCs w:val="24"/>
        </w:rPr>
        <w:t>45</w:t>
      </w:r>
      <w:r w:rsidR="002603FD">
        <w:rPr>
          <w:sz w:val="24"/>
          <w:szCs w:val="24"/>
        </w:rPr>
        <w:t xml:space="preserve"> dias a contar da data do recebimento da SF</w:t>
      </w:r>
      <w:r w:rsidRPr="000527B8">
        <w:rPr>
          <w:sz w:val="24"/>
          <w:szCs w:val="24"/>
        </w:rPr>
        <w:t xml:space="preserve">, </w:t>
      </w:r>
      <w:r w:rsidR="002603FD">
        <w:rPr>
          <w:sz w:val="24"/>
          <w:szCs w:val="24"/>
        </w:rPr>
        <w:t xml:space="preserve">e </w:t>
      </w:r>
      <w:r w:rsidRPr="000527B8">
        <w:rPr>
          <w:sz w:val="24"/>
          <w:szCs w:val="24"/>
        </w:rPr>
        <w:t>deverá prontamente atender às necessidades do SAMAE.</w:t>
      </w:r>
    </w:p>
    <w:p w:rsidR="000527B8" w:rsidRPr="008D061C"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2603FD">
        <w:rPr>
          <w:sz w:val="24"/>
          <w:szCs w:val="24"/>
        </w:rPr>
        <w:t xml:space="preserve"> Objeto</w:t>
      </w:r>
      <w:r w:rsidRPr="008D061C">
        <w:rPr>
          <w:sz w:val="24"/>
          <w:szCs w:val="24"/>
        </w:rPr>
        <w:t>, a ser recebido o SAMAE poderá:</w:t>
      </w:r>
    </w:p>
    <w:p w:rsidR="000527B8" w:rsidRPr="008D061C" w:rsidRDefault="000527B8" w:rsidP="000527B8">
      <w:pPr>
        <w:ind w:right="-48"/>
        <w:jc w:val="both"/>
        <w:rPr>
          <w:sz w:val="24"/>
          <w:szCs w:val="24"/>
        </w:rPr>
      </w:pPr>
      <w:r w:rsidRPr="008D061C">
        <w:rPr>
          <w:sz w:val="24"/>
          <w:szCs w:val="24"/>
        </w:rPr>
        <w:lastRenderedPageBreak/>
        <w:t>a) Com respeito à especificação, rejeitá-lo no todo ou em parte, determinando sua substituição ou rescindindo a contratação, sem prejuízo das penalidades cabíveis;</w:t>
      </w:r>
    </w:p>
    <w:p w:rsidR="000527B8" w:rsidRPr="008D061C" w:rsidRDefault="000527B8" w:rsidP="000527B8">
      <w:pPr>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s serviços</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Pr="0059193C" w:rsidRDefault="006E07F5" w:rsidP="006E07F5">
      <w:pPr>
        <w:jc w:val="both"/>
        <w:rPr>
          <w:color w:val="000000" w:themeColor="text1"/>
          <w:sz w:val="24"/>
          <w:szCs w:val="24"/>
        </w:rPr>
      </w:pPr>
      <w:r w:rsidRPr="0059193C">
        <w:rPr>
          <w:color w:val="000000" w:themeColor="text1"/>
          <w:sz w:val="24"/>
          <w:szCs w:val="24"/>
        </w:rPr>
        <w:t>17.1.</w:t>
      </w:r>
      <w:r w:rsidRPr="0059193C">
        <w:rPr>
          <w:color w:val="000000" w:themeColor="text1"/>
          <w:sz w:val="24"/>
          <w:szCs w:val="24"/>
        </w:rPr>
        <w:tab/>
        <w:t>Os critérios de recebimento e de fiscalização</w:t>
      </w:r>
      <w:r w:rsidR="00507D06">
        <w:rPr>
          <w:color w:val="000000" w:themeColor="text1"/>
          <w:sz w:val="24"/>
          <w:szCs w:val="24"/>
        </w:rPr>
        <w:t xml:space="preserve"> do c</w:t>
      </w:r>
      <w:r w:rsidR="00F055C8" w:rsidRPr="0059193C">
        <w:rPr>
          <w:color w:val="000000" w:themeColor="text1"/>
          <w:sz w:val="24"/>
          <w:szCs w:val="24"/>
        </w:rPr>
        <w:t>ontrato</w:t>
      </w:r>
      <w:r w:rsidR="00922188" w:rsidRPr="0059193C">
        <w:rPr>
          <w:color w:val="000000" w:themeColor="text1"/>
          <w:sz w:val="24"/>
          <w:szCs w:val="24"/>
        </w:rPr>
        <w:t xml:space="preserve"> ficarão a cargo do</w:t>
      </w:r>
      <w:r w:rsidR="00507D06">
        <w:rPr>
          <w:color w:val="000000" w:themeColor="text1"/>
          <w:sz w:val="24"/>
          <w:szCs w:val="24"/>
        </w:rPr>
        <w:t xml:space="preserve"> servidor Renan Dantas de Freitas</w:t>
      </w:r>
    </w:p>
    <w:p w:rsidR="00531B7B" w:rsidRPr="00DD7CF2" w:rsidRDefault="00531B7B" w:rsidP="006E07F5">
      <w:pPr>
        <w:jc w:val="both"/>
        <w:rPr>
          <w:color w:val="FF0000"/>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 xml:space="preserve">As obrigações da </w:t>
      </w:r>
      <w:r w:rsidR="00507D06">
        <w:rPr>
          <w:sz w:val="24"/>
          <w:szCs w:val="24"/>
        </w:rPr>
        <w:t>contratante e da c</w:t>
      </w:r>
      <w:r w:rsidRPr="006E07F5">
        <w:rPr>
          <w:sz w:val="24"/>
          <w:szCs w:val="24"/>
        </w:rPr>
        <w:t>ontratada são as estabelecidas no Termo de Referência.</w:t>
      </w:r>
    </w:p>
    <w:p w:rsidR="00CA06F7" w:rsidRDefault="00CA06F7" w:rsidP="006E07F5">
      <w:pPr>
        <w:jc w:val="both"/>
        <w:rPr>
          <w:b/>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 xml:space="preserve">Considera-se comportamento inidôneo, entre outros, a declaração falsa quanto às condições de participação, quanto ao enquadramento como ME/EPP ou o conluio entre </w:t>
      </w:r>
      <w:r w:rsidR="006E07F5" w:rsidRPr="006E07F5">
        <w:rPr>
          <w:sz w:val="24"/>
          <w:szCs w:val="24"/>
        </w:rPr>
        <w:lastRenderedPageBreak/>
        <w:t>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6E07F5" w:rsidRDefault="00541CD8" w:rsidP="006E07F5">
      <w:pPr>
        <w:jc w:val="both"/>
        <w:rPr>
          <w:b/>
          <w:sz w:val="24"/>
          <w:szCs w:val="24"/>
        </w:rPr>
      </w:pPr>
      <w:r w:rsidRPr="00777E14">
        <w:rPr>
          <w:b/>
          <w:sz w:val="24"/>
          <w:szCs w:val="24"/>
        </w:rPr>
        <w:lastRenderedPageBreak/>
        <w:t xml:space="preserve">21. </w:t>
      </w:r>
      <w:r w:rsidR="006E07F5" w:rsidRPr="00777E14">
        <w:rPr>
          <w:b/>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 xml:space="preserve">Na contagem dos prazos estabelecidos neste Edital e seus Anexos, excluir-se-á o </w:t>
      </w:r>
      <w:r w:rsidR="006E07F5" w:rsidRPr="006E07F5">
        <w:rPr>
          <w:sz w:val="24"/>
          <w:szCs w:val="24"/>
        </w:rPr>
        <w:lastRenderedPageBreak/>
        <w:t>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24422E" w:rsidRPr="006E07F5" w:rsidRDefault="0024422E" w:rsidP="006E07F5">
      <w:pPr>
        <w:jc w:val="both"/>
        <w:rPr>
          <w:sz w:val="24"/>
          <w:szCs w:val="24"/>
        </w:rPr>
      </w:pPr>
      <w:r>
        <w:rPr>
          <w:sz w:val="24"/>
          <w:szCs w:val="24"/>
        </w:rPr>
        <w:t>22.12.2. ANEXO II – Estudo Técnico Preliminar;</w:t>
      </w:r>
    </w:p>
    <w:p w:rsidR="006E07F5" w:rsidRPr="006E07F5" w:rsidRDefault="0024422E" w:rsidP="006E07F5">
      <w:pPr>
        <w:jc w:val="both"/>
        <w:rPr>
          <w:sz w:val="24"/>
          <w:szCs w:val="24"/>
        </w:rPr>
      </w:pPr>
      <w:r>
        <w:rPr>
          <w:sz w:val="24"/>
          <w:szCs w:val="24"/>
        </w:rPr>
        <w:t>22.12.3</w:t>
      </w:r>
      <w:r w:rsidR="001A612C">
        <w:rPr>
          <w:sz w:val="24"/>
          <w:szCs w:val="24"/>
        </w:rPr>
        <w:t xml:space="preserve">. </w:t>
      </w:r>
      <w:r w:rsidR="006E07F5" w:rsidRPr="006E07F5">
        <w:rPr>
          <w:sz w:val="24"/>
          <w:szCs w:val="24"/>
        </w:rPr>
        <w:t>ANEXO II</w:t>
      </w:r>
      <w:r>
        <w:rPr>
          <w:sz w:val="24"/>
          <w:szCs w:val="24"/>
        </w:rPr>
        <w:t>I</w:t>
      </w:r>
      <w:r w:rsidR="006E07F5" w:rsidRPr="006E07F5">
        <w:rPr>
          <w:sz w:val="24"/>
          <w:szCs w:val="24"/>
        </w:rPr>
        <w:t xml:space="preserve"> –Habilitação;</w:t>
      </w:r>
    </w:p>
    <w:p w:rsidR="006E07F5" w:rsidRPr="006E07F5" w:rsidRDefault="006E07F5" w:rsidP="006E07F5">
      <w:pPr>
        <w:jc w:val="both"/>
        <w:rPr>
          <w:sz w:val="24"/>
          <w:szCs w:val="24"/>
        </w:rPr>
      </w:pPr>
      <w:r w:rsidRPr="006E07F5">
        <w:rPr>
          <w:sz w:val="24"/>
          <w:szCs w:val="24"/>
        </w:rPr>
        <w:t>2</w:t>
      </w:r>
      <w:r w:rsidR="001A612C">
        <w:rPr>
          <w:sz w:val="24"/>
          <w:szCs w:val="24"/>
        </w:rPr>
        <w:t>2.12.</w:t>
      </w:r>
      <w:r w:rsidR="0024422E">
        <w:rPr>
          <w:sz w:val="24"/>
          <w:szCs w:val="24"/>
        </w:rPr>
        <w:t>4</w:t>
      </w:r>
      <w:r w:rsidR="001A612C">
        <w:rPr>
          <w:sz w:val="24"/>
          <w:szCs w:val="24"/>
        </w:rPr>
        <w:t xml:space="preserve">. </w:t>
      </w:r>
      <w:r w:rsidR="0024422E">
        <w:rPr>
          <w:sz w:val="24"/>
          <w:szCs w:val="24"/>
        </w:rPr>
        <w:t>ANEXO IV</w:t>
      </w:r>
      <w:r w:rsidRPr="006E07F5">
        <w:rPr>
          <w:sz w:val="24"/>
          <w:szCs w:val="24"/>
        </w:rPr>
        <w:t xml:space="preserve"> – Modelo de proposta;</w:t>
      </w:r>
    </w:p>
    <w:p w:rsidR="006E07F5" w:rsidRPr="006E07F5" w:rsidRDefault="0024422E" w:rsidP="006E07F5">
      <w:pPr>
        <w:jc w:val="both"/>
        <w:rPr>
          <w:sz w:val="24"/>
          <w:szCs w:val="24"/>
        </w:rPr>
      </w:pPr>
      <w:r>
        <w:rPr>
          <w:sz w:val="24"/>
          <w:szCs w:val="24"/>
        </w:rPr>
        <w:t>22.12.5</w:t>
      </w:r>
      <w:r w:rsidR="001A612C">
        <w:rPr>
          <w:sz w:val="24"/>
          <w:szCs w:val="24"/>
        </w:rPr>
        <w:t xml:space="preserve">. </w:t>
      </w:r>
      <w:r w:rsidR="006E07F5" w:rsidRPr="006E07F5">
        <w:rPr>
          <w:sz w:val="24"/>
          <w:szCs w:val="24"/>
        </w:rPr>
        <w:t>ANEXO V – Termo de Adesão – BLL</w:t>
      </w:r>
    </w:p>
    <w:p w:rsidR="006E07F5" w:rsidRPr="006E07F5" w:rsidRDefault="001A612C" w:rsidP="006E07F5">
      <w:pPr>
        <w:jc w:val="both"/>
        <w:rPr>
          <w:sz w:val="24"/>
          <w:szCs w:val="24"/>
        </w:rPr>
      </w:pPr>
      <w:r>
        <w:rPr>
          <w:sz w:val="24"/>
          <w:szCs w:val="24"/>
        </w:rPr>
        <w:t>22.12.</w:t>
      </w:r>
      <w:r w:rsidR="0024422E">
        <w:rPr>
          <w:sz w:val="24"/>
          <w:szCs w:val="24"/>
        </w:rPr>
        <w:t>6</w:t>
      </w:r>
      <w:r>
        <w:rPr>
          <w:sz w:val="24"/>
          <w:szCs w:val="24"/>
        </w:rPr>
        <w:t xml:space="preserve">. </w:t>
      </w:r>
      <w:r w:rsidR="006E07F5" w:rsidRPr="006E07F5">
        <w:rPr>
          <w:sz w:val="24"/>
          <w:szCs w:val="24"/>
        </w:rPr>
        <w:t>ANEXO V</w:t>
      </w:r>
      <w:r w:rsidR="0024422E">
        <w:rPr>
          <w:sz w:val="24"/>
          <w:szCs w:val="24"/>
        </w:rPr>
        <w:t>I</w:t>
      </w:r>
      <w:r w:rsidR="006E07F5" w:rsidRPr="006E07F5">
        <w:rPr>
          <w:sz w:val="24"/>
          <w:szCs w:val="24"/>
        </w:rPr>
        <w:t xml:space="preserve"> – Custo pela utilização do sistema;</w:t>
      </w:r>
    </w:p>
    <w:p w:rsidR="006E07F5" w:rsidRPr="006E07F5" w:rsidRDefault="0024422E" w:rsidP="006E07F5">
      <w:pPr>
        <w:jc w:val="both"/>
        <w:rPr>
          <w:sz w:val="24"/>
          <w:szCs w:val="24"/>
        </w:rPr>
      </w:pPr>
      <w:r>
        <w:rPr>
          <w:sz w:val="24"/>
          <w:szCs w:val="24"/>
        </w:rPr>
        <w:t>22.12.7</w:t>
      </w:r>
      <w:r w:rsidR="001A612C">
        <w:rPr>
          <w:sz w:val="24"/>
          <w:szCs w:val="24"/>
        </w:rPr>
        <w:t xml:space="preserve">. </w:t>
      </w:r>
      <w:r w:rsidR="006E07F5" w:rsidRPr="006E07F5">
        <w:rPr>
          <w:sz w:val="24"/>
          <w:szCs w:val="24"/>
        </w:rPr>
        <w:t>ANEXO VI</w:t>
      </w:r>
      <w:r>
        <w:rPr>
          <w:sz w:val="24"/>
          <w:szCs w:val="24"/>
        </w:rPr>
        <w:t>I</w:t>
      </w:r>
      <w:r w:rsidR="006E07F5" w:rsidRPr="006E07F5">
        <w:rPr>
          <w:sz w:val="24"/>
          <w:szCs w:val="24"/>
        </w:rPr>
        <w:t xml:space="preserve"> – Declaração Idoneidade</w:t>
      </w:r>
    </w:p>
    <w:p w:rsidR="006E07F5" w:rsidRPr="006E07F5" w:rsidRDefault="0024422E" w:rsidP="006E07F5">
      <w:pPr>
        <w:jc w:val="both"/>
        <w:rPr>
          <w:sz w:val="24"/>
          <w:szCs w:val="24"/>
        </w:rPr>
      </w:pPr>
      <w:r>
        <w:rPr>
          <w:sz w:val="24"/>
          <w:szCs w:val="24"/>
        </w:rPr>
        <w:t>22.12.8</w:t>
      </w:r>
      <w:r w:rsidR="001A612C">
        <w:rPr>
          <w:sz w:val="24"/>
          <w:szCs w:val="24"/>
        </w:rPr>
        <w:t xml:space="preserve">. </w:t>
      </w:r>
      <w:r w:rsidR="006E07F5" w:rsidRPr="006E07F5">
        <w:rPr>
          <w:sz w:val="24"/>
          <w:szCs w:val="24"/>
        </w:rPr>
        <w:t>ANEXO VII</w:t>
      </w:r>
      <w:r>
        <w:rPr>
          <w:sz w:val="24"/>
          <w:szCs w:val="24"/>
        </w:rPr>
        <w:t>I</w:t>
      </w:r>
      <w:r w:rsidR="006E07F5" w:rsidRPr="006E07F5">
        <w:rPr>
          <w:sz w:val="24"/>
          <w:szCs w:val="24"/>
        </w:rPr>
        <w:t xml:space="preserve"> – Declaração de Inexistência de Fatos Impeditivos</w:t>
      </w:r>
    </w:p>
    <w:p w:rsidR="006E07F5" w:rsidRPr="006E07F5" w:rsidRDefault="001A612C" w:rsidP="006E07F5">
      <w:pPr>
        <w:jc w:val="both"/>
        <w:rPr>
          <w:sz w:val="24"/>
          <w:szCs w:val="24"/>
        </w:rPr>
      </w:pPr>
      <w:r>
        <w:rPr>
          <w:sz w:val="24"/>
          <w:szCs w:val="24"/>
        </w:rPr>
        <w:t>22.12.</w:t>
      </w:r>
      <w:r w:rsidR="0024422E">
        <w:rPr>
          <w:sz w:val="24"/>
          <w:szCs w:val="24"/>
        </w:rPr>
        <w:t>9</w:t>
      </w:r>
      <w:r>
        <w:rPr>
          <w:sz w:val="24"/>
          <w:szCs w:val="24"/>
        </w:rPr>
        <w:t xml:space="preserve">. </w:t>
      </w:r>
      <w:r w:rsidR="006E07F5" w:rsidRPr="006E07F5">
        <w:rPr>
          <w:sz w:val="24"/>
          <w:szCs w:val="24"/>
        </w:rPr>
        <w:t xml:space="preserve">ANEXO </w:t>
      </w:r>
      <w:r w:rsidR="0024422E">
        <w:rPr>
          <w:sz w:val="24"/>
          <w:szCs w:val="24"/>
        </w:rPr>
        <w:t>IX</w:t>
      </w:r>
      <w:r w:rsidR="006E07F5" w:rsidRPr="006E07F5">
        <w:rPr>
          <w:sz w:val="24"/>
          <w:szCs w:val="24"/>
        </w:rPr>
        <w:t xml:space="preserve"> – Declaração de Inexistência de Trabalho Infantil;</w:t>
      </w:r>
    </w:p>
    <w:p w:rsidR="006E07F5" w:rsidRPr="006E07F5" w:rsidRDefault="001A612C" w:rsidP="006E07F5">
      <w:pPr>
        <w:jc w:val="both"/>
        <w:rPr>
          <w:sz w:val="24"/>
          <w:szCs w:val="24"/>
        </w:rPr>
      </w:pPr>
      <w:r>
        <w:rPr>
          <w:sz w:val="24"/>
          <w:szCs w:val="24"/>
        </w:rPr>
        <w:t>22.12.</w:t>
      </w:r>
      <w:r w:rsidR="0024422E">
        <w:rPr>
          <w:sz w:val="24"/>
          <w:szCs w:val="24"/>
        </w:rPr>
        <w:t>10</w:t>
      </w:r>
      <w:r>
        <w:rPr>
          <w:sz w:val="24"/>
          <w:szCs w:val="24"/>
        </w:rPr>
        <w:t xml:space="preserve">. </w:t>
      </w:r>
      <w:r w:rsidR="006E07F5" w:rsidRPr="006E07F5">
        <w:rPr>
          <w:sz w:val="24"/>
          <w:szCs w:val="24"/>
        </w:rPr>
        <w:t>ANEXO X – Declaração de Enquadramento ME/EPP</w:t>
      </w:r>
    </w:p>
    <w:p w:rsidR="006E07F5" w:rsidRPr="006E07F5" w:rsidRDefault="001A612C" w:rsidP="006E07F5">
      <w:pPr>
        <w:jc w:val="both"/>
        <w:rPr>
          <w:sz w:val="24"/>
          <w:szCs w:val="24"/>
        </w:rPr>
      </w:pPr>
      <w:r>
        <w:rPr>
          <w:sz w:val="24"/>
          <w:szCs w:val="24"/>
        </w:rPr>
        <w:t>22.12.1</w:t>
      </w:r>
      <w:r w:rsidR="0024422E">
        <w:rPr>
          <w:sz w:val="24"/>
          <w:szCs w:val="24"/>
        </w:rPr>
        <w:t>1</w:t>
      </w:r>
      <w:r>
        <w:rPr>
          <w:sz w:val="24"/>
          <w:szCs w:val="24"/>
        </w:rPr>
        <w:t xml:space="preserve">. </w:t>
      </w:r>
      <w:r w:rsidR="006E07F5" w:rsidRPr="006E07F5">
        <w:rPr>
          <w:sz w:val="24"/>
          <w:szCs w:val="24"/>
        </w:rPr>
        <w:t>ANEXO X</w:t>
      </w:r>
      <w:r w:rsidR="0024422E">
        <w:rPr>
          <w:sz w:val="24"/>
          <w:szCs w:val="24"/>
        </w:rPr>
        <w:t>I</w:t>
      </w:r>
      <w:r w:rsidR="006E07F5" w:rsidRPr="006E07F5">
        <w:rPr>
          <w:sz w:val="24"/>
          <w:szCs w:val="24"/>
        </w:rPr>
        <w:t xml:space="preserve">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22.12.1</w:t>
      </w:r>
      <w:r w:rsidR="0024422E">
        <w:rPr>
          <w:sz w:val="24"/>
          <w:szCs w:val="24"/>
        </w:rPr>
        <w:t>2</w:t>
      </w:r>
      <w:r>
        <w:rPr>
          <w:sz w:val="24"/>
          <w:szCs w:val="24"/>
        </w:rPr>
        <w:t xml:space="preserve">. </w:t>
      </w:r>
      <w:r w:rsidR="006E07F5" w:rsidRPr="006E07F5">
        <w:rPr>
          <w:sz w:val="24"/>
          <w:szCs w:val="24"/>
        </w:rPr>
        <w:t>ANEXO XI</w:t>
      </w:r>
      <w:r w:rsidR="0024422E">
        <w:rPr>
          <w:sz w:val="24"/>
          <w:szCs w:val="24"/>
        </w:rPr>
        <w:t>I</w:t>
      </w:r>
      <w:r w:rsidR="006E07F5" w:rsidRPr="006E07F5">
        <w:rPr>
          <w:sz w:val="24"/>
          <w:szCs w:val="24"/>
        </w:rPr>
        <w:t xml:space="preserve"> – Declaração de Inexistência de </w:t>
      </w:r>
      <w:r w:rsidR="00CB6852">
        <w:rPr>
          <w:sz w:val="24"/>
          <w:szCs w:val="24"/>
        </w:rPr>
        <w:t>vínculo</w:t>
      </w:r>
    </w:p>
    <w:p w:rsidR="00276A13" w:rsidRPr="006E07F5" w:rsidRDefault="00276A13" w:rsidP="006E07F5">
      <w:pPr>
        <w:jc w:val="both"/>
        <w:rPr>
          <w:sz w:val="24"/>
          <w:szCs w:val="24"/>
        </w:rPr>
      </w:pPr>
      <w:r>
        <w:rPr>
          <w:sz w:val="24"/>
          <w:szCs w:val="24"/>
        </w:rPr>
        <w:t>22.12.1</w:t>
      </w:r>
      <w:r w:rsidR="0024422E">
        <w:rPr>
          <w:sz w:val="24"/>
          <w:szCs w:val="24"/>
        </w:rPr>
        <w:t>3</w:t>
      </w:r>
      <w:r>
        <w:rPr>
          <w:sz w:val="24"/>
          <w:szCs w:val="24"/>
        </w:rPr>
        <w:t xml:space="preserve"> ANEXO XII</w:t>
      </w:r>
      <w:r w:rsidR="0024422E">
        <w:rPr>
          <w:sz w:val="24"/>
          <w:szCs w:val="24"/>
        </w:rPr>
        <w:t>I</w:t>
      </w:r>
      <w:r>
        <w:rPr>
          <w:sz w:val="24"/>
          <w:szCs w:val="24"/>
        </w:rPr>
        <w:t xml:space="preserve"> – Ata de Registro de Preço</w:t>
      </w:r>
    </w:p>
    <w:p w:rsidR="00B13736" w:rsidRDefault="00B13736"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2603FD">
        <w:rPr>
          <w:sz w:val="24"/>
          <w:szCs w:val="24"/>
        </w:rPr>
        <w:t>08</w:t>
      </w:r>
      <w:r w:rsidR="00C855BB">
        <w:rPr>
          <w:sz w:val="24"/>
          <w:szCs w:val="24"/>
        </w:rPr>
        <w:t xml:space="preserve"> </w:t>
      </w:r>
      <w:r w:rsidR="006E07F5" w:rsidRPr="006E07F5">
        <w:rPr>
          <w:sz w:val="24"/>
          <w:szCs w:val="24"/>
        </w:rPr>
        <w:t>de</w:t>
      </w:r>
      <w:r w:rsidR="00507D06">
        <w:rPr>
          <w:sz w:val="24"/>
          <w:szCs w:val="24"/>
        </w:rPr>
        <w:t xml:space="preserve"> m</w:t>
      </w:r>
      <w:r w:rsidR="002603FD">
        <w:rPr>
          <w:sz w:val="24"/>
          <w:szCs w:val="24"/>
        </w:rPr>
        <w:t>aio</w:t>
      </w:r>
      <w:r>
        <w:rPr>
          <w:sz w:val="24"/>
          <w:szCs w:val="24"/>
        </w:rPr>
        <w:t xml:space="preserve"> de 202</w:t>
      </w:r>
      <w:r w:rsidR="00777E14">
        <w:rPr>
          <w:sz w:val="24"/>
          <w:szCs w:val="24"/>
        </w:rPr>
        <w:t>4</w:t>
      </w:r>
      <w:r w:rsidR="006E07F5" w:rsidRPr="006E07F5">
        <w:rPr>
          <w:sz w:val="24"/>
          <w:szCs w:val="24"/>
        </w:rPr>
        <w:t>.</w:t>
      </w:r>
    </w:p>
    <w:p w:rsidR="006E07F5" w:rsidRPr="006E07F5" w:rsidRDefault="006E07F5" w:rsidP="00531B7B">
      <w:pPr>
        <w:jc w:val="center"/>
        <w:rPr>
          <w:sz w:val="24"/>
          <w:szCs w:val="24"/>
        </w:rPr>
      </w:pPr>
    </w:p>
    <w:p w:rsidR="006E07F5" w:rsidRDefault="006E07F5" w:rsidP="00531B7B">
      <w:pPr>
        <w:jc w:val="center"/>
        <w:rPr>
          <w:sz w:val="24"/>
          <w:szCs w:val="24"/>
        </w:rPr>
      </w:pPr>
    </w:p>
    <w:p w:rsidR="00CA06F7" w:rsidRPr="006E07F5" w:rsidRDefault="00CA06F7"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777E14" w:rsidRDefault="00777E14" w:rsidP="00531B7B">
      <w:pPr>
        <w:jc w:val="center"/>
        <w:rPr>
          <w:b/>
          <w:sz w:val="24"/>
          <w:szCs w:val="24"/>
        </w:rPr>
      </w:pPr>
    </w:p>
    <w:p w:rsidR="001E4C0B" w:rsidRDefault="001E4C0B" w:rsidP="00531B7B">
      <w:pPr>
        <w:jc w:val="center"/>
        <w:rPr>
          <w:b/>
          <w:sz w:val="24"/>
          <w:szCs w:val="24"/>
        </w:rPr>
      </w:pPr>
    </w:p>
    <w:p w:rsidR="001E4C0B" w:rsidRDefault="001E4C0B" w:rsidP="00531B7B">
      <w:pPr>
        <w:jc w:val="center"/>
        <w:rPr>
          <w:b/>
          <w:sz w:val="24"/>
          <w:szCs w:val="24"/>
        </w:rPr>
      </w:pPr>
    </w:p>
    <w:p w:rsidR="001E4C0B" w:rsidRDefault="001E4C0B" w:rsidP="00531B7B">
      <w:pPr>
        <w:jc w:val="center"/>
        <w:rPr>
          <w:b/>
          <w:sz w:val="24"/>
          <w:szCs w:val="24"/>
        </w:rPr>
      </w:pPr>
    </w:p>
    <w:p w:rsidR="001E4C0B" w:rsidRDefault="001E4C0B" w:rsidP="00531B7B">
      <w:pPr>
        <w:jc w:val="center"/>
        <w:rPr>
          <w:b/>
          <w:sz w:val="24"/>
          <w:szCs w:val="24"/>
        </w:rPr>
      </w:pPr>
    </w:p>
    <w:p w:rsidR="001E4C0B" w:rsidRDefault="001E4C0B" w:rsidP="00531B7B">
      <w:pPr>
        <w:jc w:val="center"/>
        <w:rPr>
          <w:b/>
          <w:sz w:val="24"/>
          <w:szCs w:val="24"/>
        </w:rPr>
      </w:pPr>
    </w:p>
    <w:p w:rsidR="001E4C0B" w:rsidRDefault="001E4C0B" w:rsidP="00531B7B">
      <w:pPr>
        <w:jc w:val="center"/>
        <w:rPr>
          <w:b/>
          <w:sz w:val="24"/>
          <w:szCs w:val="24"/>
        </w:rPr>
      </w:pPr>
    </w:p>
    <w:p w:rsidR="001E4C0B" w:rsidRDefault="001E4C0B" w:rsidP="00531B7B">
      <w:pPr>
        <w:jc w:val="center"/>
        <w:rPr>
          <w:b/>
          <w:sz w:val="24"/>
          <w:szCs w:val="24"/>
        </w:rPr>
      </w:pPr>
    </w:p>
    <w:p w:rsidR="00B03700" w:rsidRDefault="00B03700" w:rsidP="00531B7B">
      <w:pPr>
        <w:jc w:val="center"/>
        <w:rPr>
          <w:b/>
          <w:sz w:val="24"/>
          <w:szCs w:val="24"/>
        </w:rPr>
      </w:pPr>
    </w:p>
    <w:p w:rsidR="00B03700" w:rsidRDefault="00B03700" w:rsidP="00531B7B">
      <w:pPr>
        <w:jc w:val="center"/>
        <w:rPr>
          <w:b/>
          <w:sz w:val="24"/>
          <w:szCs w:val="24"/>
        </w:rPr>
      </w:pPr>
    </w:p>
    <w:p w:rsidR="00B03700" w:rsidRDefault="00B03700" w:rsidP="00531B7B">
      <w:pPr>
        <w:jc w:val="center"/>
        <w:rPr>
          <w:b/>
          <w:sz w:val="24"/>
          <w:szCs w:val="24"/>
        </w:rPr>
      </w:pPr>
    </w:p>
    <w:p w:rsidR="00C855BB" w:rsidRDefault="00C855BB" w:rsidP="00531B7B">
      <w:pPr>
        <w:jc w:val="center"/>
        <w:rPr>
          <w:b/>
          <w:sz w:val="24"/>
          <w:szCs w:val="24"/>
        </w:rPr>
      </w:pPr>
    </w:p>
    <w:p w:rsidR="00C855BB" w:rsidRDefault="00C855BB" w:rsidP="00531B7B">
      <w:pPr>
        <w:jc w:val="center"/>
        <w:rPr>
          <w:b/>
          <w:sz w:val="24"/>
          <w:szCs w:val="24"/>
        </w:rPr>
      </w:pPr>
    </w:p>
    <w:p w:rsidR="001E4C0B" w:rsidRDefault="001E4C0B" w:rsidP="00531B7B">
      <w:pPr>
        <w:jc w:val="center"/>
        <w:rPr>
          <w:b/>
          <w:sz w:val="24"/>
          <w:szCs w:val="24"/>
        </w:rPr>
      </w:pPr>
    </w:p>
    <w:p w:rsidR="00531B7B" w:rsidRDefault="00745995" w:rsidP="00BA60E5">
      <w:pPr>
        <w:jc w:val="center"/>
        <w:rPr>
          <w:sz w:val="24"/>
          <w:szCs w:val="24"/>
        </w:rPr>
      </w:pPr>
      <w:r w:rsidRPr="00745995">
        <w:rPr>
          <w:rFonts w:ascii="Times New Roman"/>
          <w:noProof/>
          <w:color w:val="1F497D" w:themeColor="text2"/>
          <w:sz w:val="20"/>
          <w:lang w:val="pt-BR" w:eastAsia="pt-BR"/>
        </w:rPr>
      </w:r>
      <w:r w:rsidRPr="00745995">
        <w:rPr>
          <w:rFonts w:ascii="Times New Roman"/>
          <w:noProof/>
          <w:color w:val="1F497D" w:themeColor="text2"/>
          <w:sz w:val="20"/>
          <w:lang w:val="pt-BR" w:eastAsia="pt-BR"/>
        </w:rPr>
        <w:pict>
          <v:shape id="_x0000_s105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CF4AFA" w:rsidRPr="00685181" w:rsidRDefault="00CF4AFA"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432D3B" w:rsidRPr="00EA7FCE" w:rsidRDefault="00432D3B" w:rsidP="00DD73F1">
      <w:pPr>
        <w:jc w:val="center"/>
        <w:rPr>
          <w:b/>
          <w:sz w:val="24"/>
          <w:szCs w:val="24"/>
        </w:rPr>
      </w:pPr>
      <w:r w:rsidRPr="00EA7FCE">
        <w:rPr>
          <w:b/>
          <w:sz w:val="24"/>
          <w:szCs w:val="24"/>
        </w:rPr>
        <w:t>TERMO DE REFERÊNCIA</w:t>
      </w:r>
    </w:p>
    <w:p w:rsidR="0059193C" w:rsidRPr="00EA7FCE" w:rsidRDefault="0059193C" w:rsidP="00DD73F1">
      <w:pPr>
        <w:jc w:val="center"/>
        <w:rPr>
          <w:b/>
          <w:sz w:val="24"/>
          <w:szCs w:val="24"/>
        </w:rPr>
      </w:pPr>
    </w:p>
    <w:p w:rsidR="004A792A" w:rsidRPr="00EA7FCE" w:rsidRDefault="004A792A" w:rsidP="00DD73F1">
      <w:pPr>
        <w:pStyle w:val="PargrafodaLista"/>
        <w:numPr>
          <w:ilvl w:val="0"/>
          <w:numId w:val="1"/>
        </w:numPr>
        <w:rPr>
          <w:b/>
          <w:bCs/>
          <w:sz w:val="24"/>
          <w:szCs w:val="24"/>
        </w:rPr>
      </w:pPr>
      <w:r w:rsidRPr="00EA7FCE">
        <w:rPr>
          <w:b/>
          <w:bCs/>
          <w:sz w:val="24"/>
          <w:szCs w:val="24"/>
        </w:rPr>
        <w:t>DO OBJETO</w:t>
      </w:r>
    </w:p>
    <w:p w:rsidR="001E4C0B" w:rsidRPr="00EA7FCE" w:rsidRDefault="001E4C0B" w:rsidP="00DD73F1">
      <w:pPr>
        <w:rPr>
          <w:b/>
          <w:bCs/>
          <w:sz w:val="24"/>
          <w:szCs w:val="24"/>
        </w:rPr>
      </w:pPr>
    </w:p>
    <w:p w:rsidR="001E4C0B" w:rsidRPr="00EA7FCE" w:rsidRDefault="001E4C0B" w:rsidP="00DD73F1">
      <w:pPr>
        <w:pStyle w:val="ParagraphStyle"/>
        <w:ind w:firstLine="720"/>
        <w:jc w:val="both"/>
        <w:rPr>
          <w:b/>
          <w:bCs/>
        </w:rPr>
      </w:pPr>
      <w:r w:rsidRPr="00EA7FCE">
        <w:t>O presente termo de referência tem como objeto a aquisição de bombas centrífugas horizontais multiestágios, conforme descrição abaixo:</w:t>
      </w:r>
    </w:p>
    <w:p w:rsidR="001E4C0B" w:rsidRPr="00EA7FCE" w:rsidRDefault="001E4C0B" w:rsidP="00DD73F1">
      <w:pPr>
        <w:rPr>
          <w:b/>
          <w:bCs/>
          <w:sz w:val="24"/>
          <w:szCs w:val="24"/>
        </w:rPr>
      </w:pPr>
    </w:p>
    <w:tbl>
      <w:tblPr>
        <w:tblW w:w="9682" w:type="dxa"/>
        <w:tblInd w:w="120" w:type="dxa"/>
        <w:tblLayout w:type="fixed"/>
        <w:tblCellMar>
          <w:left w:w="105" w:type="dxa"/>
          <w:right w:w="105" w:type="dxa"/>
        </w:tblCellMar>
        <w:tblLook w:val="0000"/>
      </w:tblPr>
      <w:tblGrid>
        <w:gridCol w:w="851"/>
        <w:gridCol w:w="4390"/>
        <w:gridCol w:w="744"/>
        <w:gridCol w:w="946"/>
        <w:gridCol w:w="1338"/>
        <w:gridCol w:w="1413"/>
      </w:tblGrid>
      <w:tr w:rsidR="001E4C0B" w:rsidRPr="00EA7FCE" w:rsidTr="001E4C0B">
        <w:trPr>
          <w:trHeight w:val="315"/>
        </w:trPr>
        <w:tc>
          <w:tcPr>
            <w:tcW w:w="851"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b/>
                <w:bCs/>
                <w:sz w:val="20"/>
                <w:szCs w:val="20"/>
              </w:rPr>
            </w:pPr>
            <w:r w:rsidRPr="008A532A">
              <w:rPr>
                <w:b/>
                <w:bCs/>
                <w:sz w:val="20"/>
                <w:szCs w:val="20"/>
              </w:rPr>
              <w:t>Item</w:t>
            </w:r>
          </w:p>
        </w:tc>
        <w:tc>
          <w:tcPr>
            <w:tcW w:w="4390"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b/>
                <w:bCs/>
                <w:sz w:val="20"/>
                <w:szCs w:val="20"/>
              </w:rPr>
            </w:pPr>
            <w:r w:rsidRPr="008A532A">
              <w:rPr>
                <w:b/>
                <w:bCs/>
                <w:sz w:val="20"/>
                <w:szCs w:val="20"/>
              </w:rPr>
              <w:t>Descrição</w:t>
            </w:r>
          </w:p>
        </w:tc>
        <w:tc>
          <w:tcPr>
            <w:tcW w:w="744"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b/>
                <w:bCs/>
                <w:sz w:val="20"/>
                <w:szCs w:val="20"/>
              </w:rPr>
            </w:pPr>
            <w:r w:rsidRPr="008A532A">
              <w:rPr>
                <w:b/>
                <w:bCs/>
                <w:sz w:val="20"/>
                <w:szCs w:val="20"/>
              </w:rPr>
              <w:t>Unid.</w:t>
            </w:r>
          </w:p>
        </w:tc>
        <w:tc>
          <w:tcPr>
            <w:tcW w:w="946"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b/>
                <w:bCs/>
                <w:sz w:val="20"/>
                <w:szCs w:val="20"/>
              </w:rPr>
            </w:pPr>
            <w:r w:rsidRPr="008A532A">
              <w:rPr>
                <w:b/>
                <w:bCs/>
                <w:sz w:val="20"/>
                <w:szCs w:val="20"/>
              </w:rPr>
              <w:t>Quant.</w:t>
            </w:r>
          </w:p>
        </w:tc>
        <w:tc>
          <w:tcPr>
            <w:tcW w:w="1338"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b/>
                <w:bCs/>
                <w:sz w:val="20"/>
                <w:szCs w:val="20"/>
              </w:rPr>
            </w:pPr>
            <w:r w:rsidRPr="008A532A">
              <w:rPr>
                <w:b/>
                <w:bCs/>
                <w:sz w:val="20"/>
                <w:szCs w:val="20"/>
              </w:rPr>
              <w:t>Valor Unitário</w:t>
            </w:r>
          </w:p>
        </w:tc>
        <w:tc>
          <w:tcPr>
            <w:tcW w:w="1413"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b/>
                <w:bCs/>
                <w:sz w:val="20"/>
                <w:szCs w:val="20"/>
              </w:rPr>
            </w:pPr>
            <w:r w:rsidRPr="008A532A">
              <w:rPr>
                <w:b/>
                <w:bCs/>
                <w:sz w:val="20"/>
                <w:szCs w:val="20"/>
              </w:rPr>
              <w:t>Valor Total</w:t>
            </w:r>
          </w:p>
        </w:tc>
      </w:tr>
      <w:tr w:rsidR="001E4C0B" w:rsidRPr="00EA7FCE" w:rsidTr="001E4C0B">
        <w:tblPrEx>
          <w:tblCellSpacing w:w="-8" w:type="nil"/>
        </w:tblPrEx>
        <w:trPr>
          <w:trHeight w:val="1350"/>
          <w:tblCellSpacing w:w="-8" w:type="nil"/>
        </w:trPr>
        <w:tc>
          <w:tcPr>
            <w:tcW w:w="851"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sz w:val="20"/>
                <w:szCs w:val="20"/>
              </w:rPr>
            </w:pPr>
            <w:r w:rsidRPr="008A532A">
              <w:rPr>
                <w:sz w:val="20"/>
                <w:szCs w:val="20"/>
              </w:rPr>
              <w:t>01</w:t>
            </w:r>
          </w:p>
        </w:tc>
        <w:tc>
          <w:tcPr>
            <w:tcW w:w="4390" w:type="dxa"/>
            <w:tcBorders>
              <w:top w:val="single" w:sz="6" w:space="0" w:color="000000"/>
              <w:left w:val="single" w:sz="6" w:space="0" w:color="000000"/>
              <w:bottom w:val="single" w:sz="6" w:space="0" w:color="000000"/>
              <w:right w:val="single" w:sz="6" w:space="0" w:color="000000"/>
            </w:tcBorders>
          </w:tcPr>
          <w:p w:rsidR="001E4C0B" w:rsidRPr="008A532A" w:rsidRDefault="001E4C0B" w:rsidP="00DD73F1">
            <w:pPr>
              <w:pStyle w:val="ParagraphStyle"/>
              <w:jc w:val="both"/>
              <w:rPr>
                <w:sz w:val="20"/>
                <w:szCs w:val="20"/>
              </w:rPr>
            </w:pPr>
            <w:r w:rsidRPr="008A532A">
              <w:rPr>
                <w:sz w:val="20"/>
                <w:szCs w:val="20"/>
              </w:rPr>
              <w:t>Conjunto motobomba centrífuga monobloco, multiestágios, horizontal, construída em ferro fundido,</w:t>
            </w:r>
            <w:proofErr w:type="gramStart"/>
            <w:r w:rsidRPr="008A532A">
              <w:rPr>
                <w:sz w:val="20"/>
                <w:szCs w:val="20"/>
              </w:rPr>
              <w:t xml:space="preserve">  </w:t>
            </w:r>
            <w:proofErr w:type="gramEnd"/>
            <w:r w:rsidRPr="008A532A">
              <w:rPr>
                <w:sz w:val="20"/>
                <w:szCs w:val="20"/>
              </w:rPr>
              <w:t xml:space="preserve">rotores fechados em ferro fundido, vedação selo mecânico, motor trifásico IR3 de 7,5 CV ou equivalente, 3500 RPM, IP55, B34D, 220/380/440v, 60hz.Condições de operação: recalque de água tratada, temperatura ambiente (25°C), vazão: 10 m3/h, altura manométrica total de recalque: 110 </w:t>
            </w:r>
            <w:proofErr w:type="spellStart"/>
            <w:r w:rsidRPr="008A532A">
              <w:rPr>
                <w:sz w:val="20"/>
                <w:szCs w:val="20"/>
              </w:rPr>
              <w:t>m.c.a.</w:t>
            </w:r>
            <w:proofErr w:type="spellEnd"/>
            <w:r w:rsidRPr="008A532A">
              <w:rPr>
                <w:sz w:val="20"/>
                <w:szCs w:val="20"/>
              </w:rPr>
              <w:t xml:space="preserve"> (Distrito Industrial Ary </w:t>
            </w:r>
            <w:proofErr w:type="spellStart"/>
            <w:r w:rsidRPr="008A532A">
              <w:rPr>
                <w:sz w:val="20"/>
                <w:szCs w:val="20"/>
              </w:rPr>
              <w:t>Fanchin</w:t>
            </w:r>
            <w:proofErr w:type="spellEnd"/>
            <w:r w:rsidRPr="008A532A">
              <w:rPr>
                <w:sz w:val="20"/>
                <w:szCs w:val="20"/>
              </w:rPr>
              <w:t>)</w:t>
            </w:r>
          </w:p>
        </w:tc>
        <w:tc>
          <w:tcPr>
            <w:tcW w:w="744"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sz w:val="20"/>
                <w:szCs w:val="20"/>
              </w:rPr>
            </w:pPr>
            <w:r w:rsidRPr="008A532A">
              <w:rPr>
                <w:sz w:val="20"/>
                <w:szCs w:val="20"/>
              </w:rPr>
              <w:t>UN</w:t>
            </w:r>
          </w:p>
        </w:tc>
        <w:tc>
          <w:tcPr>
            <w:tcW w:w="946"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sz w:val="20"/>
                <w:szCs w:val="20"/>
              </w:rPr>
            </w:pPr>
            <w:r w:rsidRPr="008A532A">
              <w:rPr>
                <w:sz w:val="20"/>
                <w:szCs w:val="20"/>
              </w:rPr>
              <w:t>02</w:t>
            </w:r>
          </w:p>
        </w:tc>
        <w:tc>
          <w:tcPr>
            <w:tcW w:w="1338"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sz w:val="20"/>
                <w:szCs w:val="20"/>
              </w:rPr>
            </w:pPr>
            <w:r w:rsidRPr="008A532A">
              <w:rPr>
                <w:sz w:val="20"/>
                <w:szCs w:val="20"/>
              </w:rPr>
              <w:t>R$ 8.496,62</w:t>
            </w:r>
          </w:p>
        </w:tc>
        <w:tc>
          <w:tcPr>
            <w:tcW w:w="1413"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sz w:val="20"/>
                <w:szCs w:val="20"/>
              </w:rPr>
            </w:pPr>
            <w:r w:rsidRPr="008A532A">
              <w:rPr>
                <w:sz w:val="20"/>
                <w:szCs w:val="20"/>
              </w:rPr>
              <w:t>R$ 16.993,24</w:t>
            </w:r>
          </w:p>
        </w:tc>
      </w:tr>
      <w:tr w:rsidR="001E4C0B" w:rsidRPr="00EA7FCE" w:rsidTr="001E4C0B">
        <w:tblPrEx>
          <w:tblCellSpacing w:w="-8" w:type="nil"/>
        </w:tblPrEx>
        <w:trPr>
          <w:trHeight w:val="1350"/>
          <w:tblCellSpacing w:w="-8" w:type="nil"/>
        </w:trPr>
        <w:tc>
          <w:tcPr>
            <w:tcW w:w="851"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sz w:val="20"/>
                <w:szCs w:val="20"/>
              </w:rPr>
            </w:pPr>
            <w:r w:rsidRPr="008A532A">
              <w:rPr>
                <w:sz w:val="20"/>
                <w:szCs w:val="20"/>
              </w:rPr>
              <w:t>02</w:t>
            </w:r>
          </w:p>
        </w:tc>
        <w:tc>
          <w:tcPr>
            <w:tcW w:w="4390" w:type="dxa"/>
            <w:tcBorders>
              <w:top w:val="single" w:sz="6" w:space="0" w:color="000000"/>
              <w:left w:val="single" w:sz="6" w:space="0" w:color="000000"/>
              <w:bottom w:val="single" w:sz="6" w:space="0" w:color="000000"/>
              <w:right w:val="single" w:sz="6" w:space="0" w:color="000000"/>
            </w:tcBorders>
          </w:tcPr>
          <w:p w:rsidR="001E4C0B" w:rsidRPr="008A532A" w:rsidRDefault="001E4C0B" w:rsidP="00DD73F1">
            <w:pPr>
              <w:pStyle w:val="ParagraphStyle"/>
              <w:jc w:val="both"/>
              <w:rPr>
                <w:sz w:val="20"/>
                <w:szCs w:val="20"/>
              </w:rPr>
            </w:pPr>
            <w:r w:rsidRPr="008A532A">
              <w:rPr>
                <w:sz w:val="20"/>
                <w:szCs w:val="20"/>
              </w:rPr>
              <w:t>Conjunto motobomba centrífuga monobloco, multiestágios, horizontal, construída em ferro fundido, rotores fechados em ferro fundido, vedação selo mecânico, motor trifásico IR3 de 7,5 CV ou equivalente, 3500 RPM, IP55, B34D, 220/380/</w:t>
            </w:r>
            <w:proofErr w:type="gramStart"/>
            <w:r w:rsidRPr="008A532A">
              <w:rPr>
                <w:sz w:val="20"/>
                <w:szCs w:val="20"/>
              </w:rPr>
              <w:t>440v</w:t>
            </w:r>
            <w:proofErr w:type="gramEnd"/>
            <w:r w:rsidRPr="008A532A">
              <w:rPr>
                <w:sz w:val="20"/>
                <w:szCs w:val="20"/>
              </w:rPr>
              <w:t xml:space="preserve">, 60hz.Condições de operação: recalque de água tratada, temperatura ambiente (25°C), vazão: 6 m3/h, altura manométrica total de recalque: 150 </w:t>
            </w:r>
            <w:proofErr w:type="spellStart"/>
            <w:r w:rsidRPr="008A532A">
              <w:rPr>
                <w:sz w:val="20"/>
                <w:szCs w:val="20"/>
              </w:rPr>
              <w:t>m.c.a.</w:t>
            </w:r>
            <w:proofErr w:type="spellEnd"/>
            <w:r w:rsidRPr="008A532A">
              <w:rPr>
                <w:sz w:val="20"/>
                <w:szCs w:val="20"/>
              </w:rPr>
              <w:t xml:space="preserve"> (Distrito Gentio)</w:t>
            </w:r>
          </w:p>
        </w:tc>
        <w:tc>
          <w:tcPr>
            <w:tcW w:w="744"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sz w:val="20"/>
                <w:szCs w:val="20"/>
              </w:rPr>
            </w:pPr>
            <w:r w:rsidRPr="008A532A">
              <w:rPr>
                <w:sz w:val="20"/>
                <w:szCs w:val="20"/>
              </w:rPr>
              <w:t>UN</w:t>
            </w:r>
          </w:p>
        </w:tc>
        <w:tc>
          <w:tcPr>
            <w:tcW w:w="946"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sz w:val="20"/>
                <w:szCs w:val="20"/>
              </w:rPr>
            </w:pPr>
            <w:r w:rsidRPr="008A532A">
              <w:rPr>
                <w:sz w:val="20"/>
                <w:szCs w:val="20"/>
              </w:rPr>
              <w:t>02</w:t>
            </w:r>
          </w:p>
        </w:tc>
        <w:tc>
          <w:tcPr>
            <w:tcW w:w="1338"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sz w:val="20"/>
                <w:szCs w:val="20"/>
              </w:rPr>
            </w:pPr>
            <w:r w:rsidRPr="008A532A">
              <w:rPr>
                <w:sz w:val="20"/>
                <w:szCs w:val="20"/>
              </w:rPr>
              <w:t>R$ 10.029,81</w:t>
            </w:r>
          </w:p>
        </w:tc>
        <w:tc>
          <w:tcPr>
            <w:tcW w:w="1413"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sz w:val="20"/>
                <w:szCs w:val="20"/>
              </w:rPr>
            </w:pPr>
            <w:r w:rsidRPr="008A532A">
              <w:rPr>
                <w:sz w:val="20"/>
                <w:szCs w:val="20"/>
              </w:rPr>
              <w:t>R$ 20.059,62</w:t>
            </w:r>
          </w:p>
        </w:tc>
      </w:tr>
      <w:tr w:rsidR="001E4C0B" w:rsidRPr="00EA7FCE" w:rsidTr="001E4C0B">
        <w:tblPrEx>
          <w:tblCellSpacing w:w="-8" w:type="nil"/>
        </w:tblPrEx>
        <w:trPr>
          <w:trHeight w:val="1350"/>
          <w:tblCellSpacing w:w="-8" w:type="nil"/>
        </w:trPr>
        <w:tc>
          <w:tcPr>
            <w:tcW w:w="851"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sz w:val="20"/>
                <w:szCs w:val="20"/>
              </w:rPr>
            </w:pPr>
            <w:r w:rsidRPr="008A532A">
              <w:rPr>
                <w:sz w:val="20"/>
                <w:szCs w:val="20"/>
              </w:rPr>
              <w:t>03</w:t>
            </w:r>
          </w:p>
        </w:tc>
        <w:tc>
          <w:tcPr>
            <w:tcW w:w="4390" w:type="dxa"/>
            <w:tcBorders>
              <w:top w:val="single" w:sz="6" w:space="0" w:color="000000"/>
              <w:left w:val="single" w:sz="6" w:space="0" w:color="000000"/>
              <w:bottom w:val="single" w:sz="6" w:space="0" w:color="000000"/>
              <w:right w:val="single" w:sz="6" w:space="0" w:color="000000"/>
            </w:tcBorders>
          </w:tcPr>
          <w:p w:rsidR="001E4C0B" w:rsidRPr="008A532A" w:rsidRDefault="001E4C0B" w:rsidP="00DD73F1">
            <w:pPr>
              <w:pStyle w:val="ParagraphStyle"/>
              <w:jc w:val="both"/>
              <w:rPr>
                <w:sz w:val="20"/>
                <w:szCs w:val="20"/>
              </w:rPr>
            </w:pPr>
            <w:r w:rsidRPr="008A532A">
              <w:rPr>
                <w:sz w:val="20"/>
                <w:szCs w:val="20"/>
              </w:rPr>
              <w:t>Conjunto motobomba centrífuga monobloco, multiestágios, horizontal, construída em ferro fundido,</w:t>
            </w:r>
            <w:proofErr w:type="gramStart"/>
            <w:r w:rsidRPr="008A532A">
              <w:rPr>
                <w:sz w:val="20"/>
                <w:szCs w:val="20"/>
              </w:rPr>
              <w:t xml:space="preserve">  </w:t>
            </w:r>
            <w:proofErr w:type="gramEnd"/>
            <w:r w:rsidRPr="008A532A">
              <w:rPr>
                <w:sz w:val="20"/>
                <w:szCs w:val="20"/>
              </w:rPr>
              <w:t xml:space="preserve">rotores fechados em ferro fundido, vedação selo mecânico, motor trifásico IR3 de 12,5 CV ou equivalente, 3500 RPM, IP55, B34D, 220/380/440v, 60hz.Condições de operação: recalque de água tratada, temperatura ambiente (25°C), vazão: 10 m3/h, altura manométrica total de recalque: 165 </w:t>
            </w:r>
            <w:proofErr w:type="spellStart"/>
            <w:r w:rsidRPr="008A532A">
              <w:rPr>
                <w:sz w:val="20"/>
                <w:szCs w:val="20"/>
              </w:rPr>
              <w:t>m.c.a.</w:t>
            </w:r>
            <w:proofErr w:type="spellEnd"/>
            <w:r w:rsidRPr="008A532A">
              <w:rPr>
                <w:sz w:val="20"/>
                <w:szCs w:val="20"/>
              </w:rPr>
              <w:t xml:space="preserve"> (Distrito Espigão Alto)</w:t>
            </w:r>
          </w:p>
        </w:tc>
        <w:tc>
          <w:tcPr>
            <w:tcW w:w="744"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sz w:val="20"/>
                <w:szCs w:val="20"/>
              </w:rPr>
            </w:pPr>
            <w:r w:rsidRPr="008A532A">
              <w:rPr>
                <w:sz w:val="20"/>
                <w:szCs w:val="20"/>
              </w:rPr>
              <w:t>UN</w:t>
            </w:r>
          </w:p>
        </w:tc>
        <w:tc>
          <w:tcPr>
            <w:tcW w:w="946"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sz w:val="20"/>
                <w:szCs w:val="20"/>
              </w:rPr>
            </w:pPr>
            <w:r w:rsidRPr="008A532A">
              <w:rPr>
                <w:sz w:val="20"/>
                <w:szCs w:val="20"/>
              </w:rPr>
              <w:t>02</w:t>
            </w:r>
          </w:p>
        </w:tc>
        <w:tc>
          <w:tcPr>
            <w:tcW w:w="1338"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sz w:val="20"/>
                <w:szCs w:val="20"/>
              </w:rPr>
            </w:pPr>
            <w:r w:rsidRPr="008A532A">
              <w:rPr>
                <w:sz w:val="20"/>
                <w:szCs w:val="20"/>
              </w:rPr>
              <w:t>R$ 11.858,81</w:t>
            </w:r>
          </w:p>
        </w:tc>
        <w:tc>
          <w:tcPr>
            <w:tcW w:w="1413"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sz w:val="20"/>
                <w:szCs w:val="20"/>
              </w:rPr>
            </w:pPr>
            <w:r w:rsidRPr="008A532A">
              <w:rPr>
                <w:sz w:val="20"/>
                <w:szCs w:val="20"/>
              </w:rPr>
              <w:t>R$ 23.717,62</w:t>
            </w:r>
          </w:p>
        </w:tc>
      </w:tr>
      <w:tr w:rsidR="001E4C0B" w:rsidRPr="00EA7FCE" w:rsidTr="001E4C0B">
        <w:tblPrEx>
          <w:tblCellSpacing w:w="-8" w:type="nil"/>
        </w:tblPrEx>
        <w:trPr>
          <w:trHeight w:val="300"/>
          <w:tblCellSpacing w:w="-8" w:type="nil"/>
        </w:trPr>
        <w:tc>
          <w:tcPr>
            <w:tcW w:w="8269" w:type="dxa"/>
            <w:gridSpan w:val="5"/>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right"/>
              <w:rPr>
                <w:b/>
                <w:bCs/>
                <w:color w:val="000000"/>
                <w:sz w:val="20"/>
                <w:szCs w:val="20"/>
              </w:rPr>
            </w:pPr>
            <w:r w:rsidRPr="008A532A">
              <w:rPr>
                <w:b/>
                <w:bCs/>
                <w:color w:val="000000"/>
                <w:sz w:val="20"/>
                <w:szCs w:val="20"/>
              </w:rPr>
              <w:t>TOTAL GERAL</w:t>
            </w:r>
          </w:p>
        </w:tc>
        <w:tc>
          <w:tcPr>
            <w:tcW w:w="1413" w:type="dxa"/>
            <w:tcBorders>
              <w:top w:val="single" w:sz="6" w:space="0" w:color="000000"/>
              <w:left w:val="single" w:sz="6" w:space="0" w:color="000000"/>
              <w:bottom w:val="single" w:sz="6" w:space="0" w:color="000000"/>
              <w:right w:val="single" w:sz="6" w:space="0" w:color="000000"/>
            </w:tcBorders>
            <w:vAlign w:val="center"/>
          </w:tcPr>
          <w:p w:rsidR="001E4C0B" w:rsidRPr="008A532A" w:rsidRDefault="001E4C0B" w:rsidP="00DD73F1">
            <w:pPr>
              <w:pStyle w:val="ParagraphStyle"/>
              <w:jc w:val="center"/>
              <w:rPr>
                <w:b/>
                <w:bCs/>
                <w:sz w:val="20"/>
                <w:szCs w:val="20"/>
              </w:rPr>
            </w:pPr>
            <w:r w:rsidRPr="008A532A">
              <w:rPr>
                <w:b/>
                <w:bCs/>
                <w:sz w:val="20"/>
                <w:szCs w:val="20"/>
              </w:rPr>
              <w:t>R$ 60.770,48</w:t>
            </w:r>
          </w:p>
        </w:tc>
      </w:tr>
    </w:tbl>
    <w:p w:rsidR="00384513" w:rsidRPr="00EA7FCE" w:rsidRDefault="00384513" w:rsidP="00DD73F1">
      <w:pPr>
        <w:ind w:firstLine="360"/>
        <w:jc w:val="both"/>
        <w:rPr>
          <w:sz w:val="24"/>
          <w:szCs w:val="24"/>
        </w:rPr>
      </w:pPr>
    </w:p>
    <w:p w:rsidR="001E4C0B" w:rsidRPr="00EA7FCE" w:rsidRDefault="001E4C0B" w:rsidP="00DD73F1">
      <w:pPr>
        <w:pStyle w:val="ParagraphStyle"/>
        <w:numPr>
          <w:ilvl w:val="1"/>
          <w:numId w:val="9"/>
        </w:numPr>
        <w:ind w:left="709" w:hanging="436"/>
        <w:jc w:val="both"/>
      </w:pPr>
      <w:r w:rsidRPr="00EA7FCE">
        <w:t>O termo equivalente utilizado na descrição dos itens refere-se a um motor com potência suficiente para atender ao ponto de funcionamento exigido (vazão e altura manométrica), a variação admitida na potência do conjunto oferecido não poderá ser maior ou menor que 2,5 CV daquela acima descrita. Essa variação será admitida devido às diferentes soluções adotadas pelos fabricantes de bombas e motores elétricos.</w:t>
      </w:r>
    </w:p>
    <w:p w:rsidR="001E4C0B" w:rsidRPr="00EA7FCE" w:rsidRDefault="001E4C0B" w:rsidP="00DD73F1">
      <w:pPr>
        <w:pStyle w:val="ParagraphStyle"/>
        <w:numPr>
          <w:ilvl w:val="1"/>
          <w:numId w:val="9"/>
        </w:numPr>
        <w:spacing w:before="240"/>
        <w:ind w:left="709" w:hanging="436"/>
        <w:jc w:val="both"/>
        <w:rPr>
          <w:color w:val="FF0000"/>
        </w:rPr>
      </w:pPr>
      <w:r w:rsidRPr="00EA7FCE">
        <w:t xml:space="preserve">Em relação ao número de rotores, a bomba ofertada deverá conter número de estágios que conduza à menor potência do motor, objetivando a máxima eficiência </w:t>
      </w:r>
      <w:r w:rsidRPr="00EA7FCE">
        <w:lastRenderedPageBreak/>
        <w:t>no consumo de energia para o atendimento do ponto de funcionamento exigido.</w:t>
      </w:r>
    </w:p>
    <w:p w:rsidR="001E4C0B" w:rsidRPr="00EA7FCE" w:rsidRDefault="001E4C0B" w:rsidP="00DD73F1">
      <w:pPr>
        <w:pStyle w:val="ParagraphStyle"/>
        <w:numPr>
          <w:ilvl w:val="1"/>
          <w:numId w:val="9"/>
        </w:numPr>
        <w:spacing w:before="240"/>
        <w:ind w:left="709" w:hanging="436"/>
        <w:jc w:val="both"/>
        <w:rPr>
          <w:color w:val="FF0000"/>
        </w:rPr>
      </w:pPr>
      <w:r w:rsidRPr="00EA7FCE">
        <w:t xml:space="preserve">O modelo ofertado para cada uma das situações deverá ser aprovado pelo Setor de Engenharia, mediante análise das curvas de funcionamento, conforme definido no item </w:t>
      </w:r>
      <w:proofErr w:type="gramStart"/>
      <w:r w:rsidRPr="00EA7FCE">
        <w:t>3</w:t>
      </w:r>
      <w:proofErr w:type="gramEnd"/>
      <w:r w:rsidRPr="00EA7FCE">
        <w:t>.</w:t>
      </w:r>
    </w:p>
    <w:p w:rsidR="00386FA1" w:rsidRPr="00386FA1" w:rsidRDefault="001E4C0B" w:rsidP="00DD73F1">
      <w:pPr>
        <w:pStyle w:val="Ttulo1"/>
        <w:keepNext/>
        <w:widowControl/>
        <w:numPr>
          <w:ilvl w:val="0"/>
          <w:numId w:val="6"/>
        </w:numPr>
        <w:autoSpaceDE/>
        <w:autoSpaceDN/>
        <w:spacing w:before="480"/>
      </w:pPr>
      <w:r w:rsidRPr="00EA7FCE">
        <w:t>JUSTIFICATIVA</w:t>
      </w:r>
    </w:p>
    <w:p w:rsidR="00386FA1" w:rsidRPr="00E867CD" w:rsidRDefault="00386FA1" w:rsidP="00DD73F1">
      <w:pPr>
        <w:pStyle w:val="Default"/>
        <w:ind w:firstLine="360"/>
        <w:jc w:val="both"/>
      </w:pPr>
      <w:r w:rsidRPr="00E867CD">
        <w:t xml:space="preserve">A aquisição justifica-se para atender à necessidade de recalque de água da Estação Elevatória de Água do Distrito Industrial para o novo reservatório instalado em uma cota mais alta do que o atual. </w:t>
      </w:r>
    </w:p>
    <w:p w:rsidR="00386FA1" w:rsidRPr="00E867CD" w:rsidRDefault="00386FA1" w:rsidP="00DD73F1">
      <w:pPr>
        <w:pStyle w:val="Default"/>
        <w:ind w:firstLine="360"/>
        <w:jc w:val="both"/>
      </w:pPr>
      <w:r w:rsidRPr="00E867CD">
        <w:t xml:space="preserve">Para </w:t>
      </w:r>
      <w:proofErr w:type="gramStart"/>
      <w:r w:rsidRPr="00E867CD">
        <w:t>os bairros Gentio</w:t>
      </w:r>
      <w:proofErr w:type="gramEnd"/>
      <w:r w:rsidRPr="00E867CD">
        <w:t xml:space="preserve"> e Espigão Alto há necessidade de melhoria no sistema de abastecimento de água, pois as bombas submersas instalados nos poços profundos </w:t>
      </w:r>
      <w:proofErr w:type="spellStart"/>
      <w:r w:rsidRPr="00E867CD">
        <w:t>frenquetemente</w:t>
      </w:r>
      <w:proofErr w:type="spellEnd"/>
      <w:r w:rsidRPr="00E867CD">
        <w:t xml:space="preserve"> apresentam problemas, devido à alta demanda. Assim, a instalação de bomba centrífuga horizontal irá aliviar a carga de trabalho das bombas submersas. </w:t>
      </w:r>
    </w:p>
    <w:p w:rsidR="00386FA1" w:rsidRPr="00E867CD" w:rsidRDefault="00386FA1" w:rsidP="00DD73F1">
      <w:pPr>
        <w:pStyle w:val="Default"/>
        <w:ind w:firstLine="360"/>
        <w:jc w:val="both"/>
      </w:pPr>
      <w:r w:rsidRPr="00E867CD">
        <w:t xml:space="preserve">A quantidade de dois conjuntos justifica-se pelo tipo de instalação alternada, em que os conjuntos alternam o funcionamento, reduzindo o desgaste das peças e, consequentemente, aumentando a vida útil da instalação. Além disso, há uma maior segurança no atendimento aos usuários, uma vez que, em caso de falha em um conjunto, o outro pode continuar o fornecimento de água. </w:t>
      </w:r>
    </w:p>
    <w:p w:rsidR="00386FA1" w:rsidRPr="00386FA1" w:rsidRDefault="00386FA1" w:rsidP="00DD73F1">
      <w:pPr>
        <w:pStyle w:val="PargrafodaLista"/>
        <w:ind w:left="0" w:firstLine="360"/>
        <w:rPr>
          <w:sz w:val="24"/>
          <w:szCs w:val="24"/>
        </w:rPr>
      </w:pPr>
      <w:r w:rsidRPr="00386FA1">
        <w:rPr>
          <w:sz w:val="24"/>
          <w:szCs w:val="24"/>
        </w:rPr>
        <w:t>As bombas multiestágios apresentam mais de um rotor na composição do recalque, o que confere maior altura manométrica ao conjunto. Geralmente, esse tipo de solução é utilizado com quando se requer pequenas vazões, porém grandes alturas manométricas, que é caso das elevatórias dos distritos acima descritos.</w:t>
      </w:r>
    </w:p>
    <w:p w:rsidR="001E4C0B" w:rsidRPr="00EA7FCE" w:rsidRDefault="00386FA1" w:rsidP="00DD73F1">
      <w:pPr>
        <w:pStyle w:val="Ttulo1"/>
        <w:keepNext/>
        <w:widowControl/>
        <w:numPr>
          <w:ilvl w:val="0"/>
          <w:numId w:val="7"/>
        </w:numPr>
        <w:autoSpaceDE/>
        <w:autoSpaceDN/>
        <w:spacing w:before="480"/>
      </w:pPr>
      <w:r>
        <w:t>C</w:t>
      </w:r>
      <w:r w:rsidR="001E4C0B" w:rsidRPr="00EA7FCE">
        <w:t>ONDIÇÕES PARA FORNECIMENTO</w:t>
      </w:r>
    </w:p>
    <w:p w:rsidR="001E4C0B" w:rsidRPr="00EA7FCE" w:rsidRDefault="001E4C0B" w:rsidP="00DD73F1">
      <w:pPr>
        <w:pStyle w:val="ParagraphStyle"/>
        <w:numPr>
          <w:ilvl w:val="1"/>
          <w:numId w:val="7"/>
        </w:numPr>
        <w:spacing w:before="240"/>
        <w:ind w:hanging="436"/>
      </w:pPr>
      <w:r w:rsidRPr="00EA7FCE">
        <w:t xml:space="preserve">Os equipamentos deverão ser entregues no Almoxarifado do SAMAE, situado na </w:t>
      </w:r>
      <w:proofErr w:type="gramStart"/>
      <w:r w:rsidRPr="00EA7FCE">
        <w:t>rua</w:t>
      </w:r>
      <w:proofErr w:type="gramEnd"/>
      <w:r w:rsidRPr="00EA7FCE">
        <w:t xml:space="preserve"> Porto Velho 140,  Jardim São Roque – Jaguariaíva/PR. CEP 84200-000. </w:t>
      </w:r>
    </w:p>
    <w:p w:rsidR="001E4C0B" w:rsidRPr="00EA7FCE" w:rsidRDefault="001E4C0B" w:rsidP="00DD73F1">
      <w:pPr>
        <w:pStyle w:val="ParagraphStyle"/>
        <w:numPr>
          <w:ilvl w:val="1"/>
          <w:numId w:val="7"/>
        </w:numPr>
        <w:spacing w:before="240"/>
        <w:ind w:hanging="436"/>
      </w:pPr>
      <w:r w:rsidRPr="00EA7FCE">
        <w:t>O Prazo de entrega é de até 45 (quarenta e cinco) dias corridos, contados a partir da data da emissão da ordem de pagamento.</w:t>
      </w:r>
    </w:p>
    <w:p w:rsidR="001E4C0B" w:rsidRPr="00EA7FCE" w:rsidRDefault="001E4C0B" w:rsidP="00DD73F1">
      <w:pPr>
        <w:pStyle w:val="ParagraphStyle"/>
        <w:numPr>
          <w:ilvl w:val="1"/>
          <w:numId w:val="7"/>
        </w:numPr>
        <w:spacing w:before="240"/>
        <w:ind w:hanging="436"/>
        <w:jc w:val="both"/>
      </w:pPr>
      <w:r w:rsidRPr="00EA7FCE">
        <w:t xml:space="preserve">O recebimento, a fiscalização, verificação técnica e o atesto da Nota Fiscal serão efetuados </w:t>
      </w:r>
      <w:proofErr w:type="gramStart"/>
      <w:r w:rsidRPr="00EA7FCE">
        <w:t>pela Setor</w:t>
      </w:r>
      <w:proofErr w:type="gramEnd"/>
      <w:r w:rsidRPr="00EA7FCE">
        <w:t xml:space="preserve"> de Engenharia, que verificará o atendimento das condições e especificações dos objetos.</w:t>
      </w:r>
    </w:p>
    <w:p w:rsidR="001E4C0B" w:rsidRPr="00EA7FCE" w:rsidRDefault="001E4C0B" w:rsidP="00DD73F1">
      <w:pPr>
        <w:pStyle w:val="ParagraphStyle"/>
        <w:numPr>
          <w:ilvl w:val="1"/>
          <w:numId w:val="7"/>
        </w:numPr>
        <w:spacing w:before="240"/>
        <w:ind w:hanging="436"/>
        <w:jc w:val="both"/>
      </w:pPr>
      <w:r w:rsidRPr="00EA7FCE">
        <w:t>Todos os objetos ofertados deverão ser novos de primeiro uso, fornecidos em embalagens originais e lacradas. A embalagem deverá ser de primeira qualidade, conter nome do fabricante, bem como demais informações exigidas na legislação em vigor.</w:t>
      </w:r>
    </w:p>
    <w:p w:rsidR="001E4C0B" w:rsidRPr="00EA7FCE" w:rsidRDefault="001E4C0B" w:rsidP="00DD73F1">
      <w:pPr>
        <w:pStyle w:val="ParagraphStyle"/>
        <w:numPr>
          <w:ilvl w:val="1"/>
          <w:numId w:val="7"/>
        </w:numPr>
        <w:spacing w:before="240"/>
        <w:ind w:hanging="436"/>
        <w:jc w:val="both"/>
      </w:pPr>
      <w:r w:rsidRPr="00EA7FCE">
        <w:t>A comprovação dos critérios exigidos pode ser feita mediante apresentação de material técnico, curvas de funcionamento, relatórios de ensaios e testes laboratoriais emitidos por instituições certificadas.</w:t>
      </w:r>
    </w:p>
    <w:p w:rsidR="001E4C0B" w:rsidRPr="00EA7FCE" w:rsidRDefault="001E4C0B" w:rsidP="00DD73F1">
      <w:pPr>
        <w:pStyle w:val="ParagraphStyle"/>
        <w:numPr>
          <w:ilvl w:val="1"/>
          <w:numId w:val="7"/>
        </w:numPr>
        <w:spacing w:before="240"/>
        <w:ind w:hanging="436"/>
        <w:jc w:val="both"/>
      </w:pPr>
      <w:r w:rsidRPr="00EA7FCE">
        <w:t xml:space="preserve">Se consideradas insatisfatórias as condições do equipamento recebido, será </w:t>
      </w:r>
      <w:r w:rsidRPr="00EA7FCE">
        <w:lastRenderedPageBreak/>
        <w:t>lavrado um Termo de Recusa, no qual se consignarão as desconformidades. O objeto recusado deverá ser recolhido e substituído no prazo de até 05 (cinco) dias úteis, quando serão realizadas as verificações nosmateriais entregues em substituição.</w:t>
      </w:r>
    </w:p>
    <w:p w:rsidR="001E4C0B" w:rsidRPr="00EA7FCE" w:rsidRDefault="001E4C0B" w:rsidP="00DD73F1">
      <w:pPr>
        <w:pStyle w:val="ParagraphStyle"/>
        <w:numPr>
          <w:ilvl w:val="1"/>
          <w:numId w:val="7"/>
        </w:numPr>
        <w:spacing w:before="240"/>
        <w:ind w:hanging="436"/>
        <w:jc w:val="both"/>
      </w:pPr>
      <w:r w:rsidRPr="00EA7FCE">
        <w:t>Caso a substituição não ocorra no prazo determinado, estará a CONTRATADA incorrendo em atraso na entrega e sujeita à aplicação das sanções previstas no edital.</w:t>
      </w:r>
    </w:p>
    <w:p w:rsidR="001E4C0B" w:rsidRPr="00EA7FCE" w:rsidRDefault="001E4C0B" w:rsidP="00DD73F1">
      <w:pPr>
        <w:pStyle w:val="ParagraphStyle"/>
        <w:numPr>
          <w:ilvl w:val="1"/>
          <w:numId w:val="7"/>
        </w:numPr>
        <w:spacing w:before="240"/>
        <w:ind w:hanging="436"/>
        <w:jc w:val="both"/>
      </w:pPr>
      <w:r w:rsidRPr="00EA7FCE">
        <w:t xml:space="preserve">Caso algum objeto apresente defeito de fabricação durante o período de garantia, o fornecedor, de forma solidária, compromete-se a efetuar a troca sem ônus para a Administração no prazo de até </w:t>
      </w:r>
      <w:proofErr w:type="gramStart"/>
      <w:r w:rsidRPr="00EA7FCE">
        <w:t>5</w:t>
      </w:r>
      <w:proofErr w:type="gramEnd"/>
      <w:r w:rsidRPr="00EA7FCE">
        <w:t xml:space="preserve"> (cinco) dias úteis, a contar da notificação ao fornecedor.</w:t>
      </w:r>
    </w:p>
    <w:p w:rsidR="001E4C0B" w:rsidRPr="00EA7FCE" w:rsidRDefault="001E4C0B" w:rsidP="00DD73F1">
      <w:pPr>
        <w:pStyle w:val="ParagraphStyle"/>
        <w:numPr>
          <w:ilvl w:val="1"/>
          <w:numId w:val="7"/>
        </w:numPr>
        <w:spacing w:before="240"/>
        <w:ind w:hanging="436"/>
        <w:jc w:val="both"/>
      </w:pPr>
      <w:r w:rsidRPr="00EA7FCE">
        <w:t>Caso a substituição não ocorra no prazo determinado, estará a CONTRATADA incorrendo em atraso na entrega e sujeita à aplicação das sanções previstas no edital.</w:t>
      </w:r>
    </w:p>
    <w:p w:rsidR="001E4C0B" w:rsidRPr="00EA7FCE" w:rsidRDefault="001E4C0B" w:rsidP="00DD73F1">
      <w:pPr>
        <w:pStyle w:val="ParagraphStyle"/>
        <w:numPr>
          <w:ilvl w:val="1"/>
          <w:numId w:val="7"/>
        </w:numPr>
        <w:spacing w:before="240"/>
        <w:ind w:left="851" w:hanging="567"/>
        <w:jc w:val="both"/>
      </w:pPr>
      <w:r w:rsidRPr="00EA7FCE">
        <w:t>É vedada a substituição da marca do objeto cujo preço tenha sido registrado.</w:t>
      </w:r>
    </w:p>
    <w:p w:rsidR="001E4C0B" w:rsidRPr="00EA7FCE" w:rsidRDefault="001E4C0B" w:rsidP="00DD73F1">
      <w:pPr>
        <w:pStyle w:val="ParagraphStyle"/>
        <w:numPr>
          <w:ilvl w:val="1"/>
          <w:numId w:val="7"/>
        </w:numPr>
        <w:spacing w:before="240" w:after="240"/>
        <w:ind w:left="851" w:hanging="567"/>
        <w:jc w:val="both"/>
      </w:pPr>
      <w:r w:rsidRPr="00EA7FCE">
        <w:t>Não serão aceitas entregas fracionadas.</w:t>
      </w:r>
    </w:p>
    <w:p w:rsidR="001E4C0B" w:rsidRPr="00EA7FCE" w:rsidRDefault="001E4C0B" w:rsidP="00DD73F1">
      <w:pPr>
        <w:pStyle w:val="Ttulo1"/>
        <w:keepNext/>
        <w:widowControl/>
        <w:numPr>
          <w:ilvl w:val="0"/>
          <w:numId w:val="8"/>
        </w:numPr>
        <w:autoSpaceDE/>
        <w:autoSpaceDN/>
        <w:spacing w:before="480"/>
      </w:pPr>
      <w:r w:rsidRPr="00EA7FCE">
        <w:t>GARANTIA / ASSISTÊNCIA TÉCNICA</w:t>
      </w:r>
    </w:p>
    <w:p w:rsidR="001E4C0B" w:rsidRPr="00EA7FCE" w:rsidRDefault="001E4C0B" w:rsidP="00DD73F1">
      <w:pPr>
        <w:pStyle w:val="ParagraphStyle"/>
        <w:numPr>
          <w:ilvl w:val="1"/>
          <w:numId w:val="8"/>
        </w:numPr>
        <w:spacing w:before="240"/>
        <w:ind w:hanging="436"/>
        <w:jc w:val="both"/>
        <w:rPr>
          <w:b/>
          <w:bCs/>
        </w:rPr>
      </w:pPr>
      <w:r w:rsidRPr="00EA7FCE">
        <w:t>Os materiais ofertados deverão possuir garantia por um período mínimo de 12 (doze) meses, concedida pelo fabricante, que deverá ser contada da data do recebimento.</w:t>
      </w:r>
    </w:p>
    <w:p w:rsidR="001E4C0B" w:rsidRPr="00EA7FCE" w:rsidRDefault="001E4C0B" w:rsidP="00DD73F1">
      <w:pPr>
        <w:pStyle w:val="ParagraphStyle"/>
        <w:numPr>
          <w:ilvl w:val="1"/>
          <w:numId w:val="8"/>
        </w:numPr>
        <w:spacing w:before="240"/>
        <w:ind w:hanging="436"/>
        <w:jc w:val="both"/>
        <w:rPr>
          <w:b/>
          <w:bCs/>
        </w:rPr>
      </w:pPr>
      <w:r w:rsidRPr="00EA7FCE">
        <w:t xml:space="preserve">Entende-se por garantia a cobertura de todo e qualquer defeito, </w:t>
      </w:r>
      <w:proofErr w:type="gramStart"/>
      <w:r w:rsidRPr="00EA7FCE">
        <w:t>avaria,</w:t>
      </w:r>
      <w:proofErr w:type="gramEnd"/>
      <w:r w:rsidRPr="00EA7FCE">
        <w:t xml:space="preserve"> desgaste ou disfunção ocorrido no objeto, independentemente de ser ou não decorrente de falha na fabricação.</w:t>
      </w:r>
    </w:p>
    <w:p w:rsidR="001E4C0B" w:rsidRPr="00EA7FCE" w:rsidRDefault="001E4C0B" w:rsidP="00DD73F1">
      <w:pPr>
        <w:pStyle w:val="ParagraphStyle"/>
        <w:numPr>
          <w:ilvl w:val="1"/>
          <w:numId w:val="8"/>
        </w:numPr>
        <w:spacing w:before="240"/>
        <w:ind w:hanging="436"/>
        <w:jc w:val="both"/>
        <w:rPr>
          <w:b/>
          <w:bCs/>
        </w:rPr>
      </w:pPr>
      <w:r w:rsidRPr="00EA7FCE">
        <w:t>Deverá o fornecedor responder pelos danos cobertos pela garantia do fabricante que porventura não venham a ser sanados pela assistência técnica/fabricante.</w:t>
      </w:r>
    </w:p>
    <w:p w:rsidR="001E4C0B" w:rsidRPr="00EA7FCE" w:rsidRDefault="001E4C0B" w:rsidP="00DD73F1">
      <w:pPr>
        <w:pStyle w:val="ParagraphStyle"/>
        <w:numPr>
          <w:ilvl w:val="1"/>
          <w:numId w:val="8"/>
        </w:numPr>
        <w:spacing w:before="240"/>
        <w:ind w:hanging="436"/>
        <w:jc w:val="both"/>
        <w:rPr>
          <w:b/>
          <w:bCs/>
        </w:rPr>
      </w:pPr>
      <w:r w:rsidRPr="00EA7FCE">
        <w:t>A CONTRATADA deverá prestar os serviços de assistência técnica e providenciar os consertos e/ ou substituições que se fizerem necessários, dentro do prazo de garantia, devendo proporcionar aos prepostos do SAMAE todos os esclarecimentos e informações que forem considerados necessários para a utilização e operação dos itens.</w:t>
      </w:r>
    </w:p>
    <w:p w:rsidR="001E4C0B" w:rsidRPr="00EA7FCE" w:rsidRDefault="001E4C0B" w:rsidP="00DD73F1">
      <w:pPr>
        <w:pStyle w:val="ParagraphStyle"/>
        <w:numPr>
          <w:ilvl w:val="1"/>
          <w:numId w:val="8"/>
        </w:numPr>
        <w:spacing w:before="240"/>
        <w:ind w:hanging="436"/>
        <w:jc w:val="both"/>
        <w:rPr>
          <w:b/>
          <w:bCs/>
        </w:rPr>
      </w:pPr>
      <w:r w:rsidRPr="00EA7FCE">
        <w:t>Todas as peças e os componentes substituídos deverão apresentar padrões de qualidade e desempenho iguais ou superiores aos utilizados na fabricação do produto, sempre novas e de primeiro uso, não podendo ser recondicionados.</w:t>
      </w:r>
    </w:p>
    <w:p w:rsidR="001E4C0B" w:rsidRPr="00EA7FCE" w:rsidRDefault="001E4C0B" w:rsidP="00DD73F1">
      <w:pPr>
        <w:pStyle w:val="ParagraphStyle"/>
        <w:numPr>
          <w:ilvl w:val="1"/>
          <w:numId w:val="8"/>
        </w:numPr>
        <w:spacing w:before="240"/>
        <w:ind w:hanging="436"/>
        <w:jc w:val="both"/>
        <w:rPr>
          <w:b/>
          <w:bCs/>
        </w:rPr>
      </w:pPr>
      <w:r w:rsidRPr="00EA7FCE">
        <w:t xml:space="preserve">Caso seja necessário acionar a assistência técnica, durante o período da garantia, o custo com a desmontagem, montagem, substituição de peças e componentes ou </w:t>
      </w:r>
      <w:r w:rsidRPr="00EA7FCE">
        <w:lastRenderedPageBreak/>
        <w:t>do equipamento como um todo e o transporte para atendimento das condições neste item ocorrerão por conta do arrematante sem ônus ao SAMAE.</w:t>
      </w:r>
    </w:p>
    <w:p w:rsidR="001E4C0B" w:rsidRPr="00EA7FCE" w:rsidRDefault="001E4C0B" w:rsidP="00DD73F1">
      <w:pPr>
        <w:pStyle w:val="Ttulo1"/>
        <w:keepNext/>
        <w:widowControl/>
        <w:numPr>
          <w:ilvl w:val="0"/>
          <w:numId w:val="8"/>
        </w:numPr>
        <w:autoSpaceDE/>
        <w:autoSpaceDN/>
        <w:spacing w:before="480"/>
      </w:pPr>
      <w:r w:rsidRPr="00EA7FCE">
        <w:t>CATÁLOGO / PROSPECTOS</w:t>
      </w:r>
    </w:p>
    <w:p w:rsidR="001E4C0B" w:rsidRPr="00EA7FCE" w:rsidRDefault="001E4C0B" w:rsidP="00DD73F1">
      <w:pPr>
        <w:pStyle w:val="PargrafodaLista"/>
        <w:widowControl/>
        <w:numPr>
          <w:ilvl w:val="1"/>
          <w:numId w:val="8"/>
        </w:numPr>
        <w:autoSpaceDE/>
        <w:autoSpaceDN/>
        <w:spacing w:before="240" w:after="240"/>
        <w:ind w:hanging="436"/>
        <w:rPr>
          <w:sz w:val="24"/>
          <w:szCs w:val="24"/>
        </w:rPr>
      </w:pPr>
      <w:r w:rsidRPr="00EA7FCE">
        <w:rPr>
          <w:sz w:val="24"/>
          <w:szCs w:val="24"/>
        </w:rPr>
        <w:t>O licitante classificado em 1º lugar deverá enviar catálogo/prospecto, com apresentação suficiente dos materiais ofertados. O catálogo deverá conter informações suficientes para verificar conformidade do objeto em relação às especificações contidas em Edital.</w:t>
      </w:r>
    </w:p>
    <w:p w:rsidR="001E4C0B" w:rsidRPr="00EA7FCE" w:rsidRDefault="001E4C0B" w:rsidP="00DD73F1">
      <w:pPr>
        <w:pStyle w:val="PargrafodaLista"/>
        <w:widowControl/>
        <w:numPr>
          <w:ilvl w:val="1"/>
          <w:numId w:val="8"/>
        </w:numPr>
        <w:autoSpaceDE/>
        <w:autoSpaceDN/>
        <w:spacing w:before="240" w:after="240"/>
        <w:ind w:hanging="436"/>
        <w:rPr>
          <w:sz w:val="24"/>
          <w:szCs w:val="24"/>
        </w:rPr>
      </w:pPr>
      <w:r w:rsidRPr="00EA7FCE">
        <w:rPr>
          <w:sz w:val="24"/>
          <w:szCs w:val="24"/>
        </w:rPr>
        <w:t>A não apresentação no prazo estipulado no edital ensejará na desclassificação do licitante.</w:t>
      </w:r>
    </w:p>
    <w:p w:rsidR="001E4C0B" w:rsidRPr="00EA7FCE" w:rsidRDefault="001E4C0B" w:rsidP="00DD73F1">
      <w:pPr>
        <w:pStyle w:val="PargrafodaLista"/>
        <w:widowControl/>
        <w:numPr>
          <w:ilvl w:val="1"/>
          <w:numId w:val="8"/>
        </w:numPr>
        <w:autoSpaceDE/>
        <w:autoSpaceDN/>
        <w:spacing w:before="240" w:after="240"/>
        <w:ind w:hanging="436"/>
        <w:rPr>
          <w:sz w:val="24"/>
          <w:szCs w:val="24"/>
        </w:rPr>
      </w:pPr>
      <w:r w:rsidRPr="00EA7FCE">
        <w:rPr>
          <w:sz w:val="24"/>
          <w:szCs w:val="24"/>
        </w:rPr>
        <w:t>O licitante ficará vinculado à marca ofertada em sua proposta.</w:t>
      </w:r>
    </w:p>
    <w:p w:rsidR="001E4C0B" w:rsidRPr="00EA7FCE" w:rsidRDefault="001E4C0B" w:rsidP="00DD73F1">
      <w:pPr>
        <w:pStyle w:val="PargrafodaLista"/>
        <w:widowControl/>
        <w:numPr>
          <w:ilvl w:val="1"/>
          <w:numId w:val="8"/>
        </w:numPr>
        <w:autoSpaceDE/>
        <w:autoSpaceDN/>
        <w:spacing w:before="240" w:after="240"/>
        <w:ind w:hanging="436"/>
        <w:rPr>
          <w:sz w:val="24"/>
          <w:szCs w:val="24"/>
        </w:rPr>
      </w:pPr>
      <w:r w:rsidRPr="00EA7FCE">
        <w:rPr>
          <w:sz w:val="24"/>
          <w:szCs w:val="24"/>
        </w:rPr>
        <w:t>A não indicação de marca do objeto ofertado e/ou indicação de mais de uma marca implicará a desclassificação do licitante e a convocação da participante seguinte em ordem de classificação.</w:t>
      </w:r>
    </w:p>
    <w:p w:rsidR="001E4C0B" w:rsidRPr="00EA7FCE" w:rsidRDefault="001E4C0B" w:rsidP="00DD73F1">
      <w:pPr>
        <w:pStyle w:val="Ttulo1"/>
        <w:keepNext/>
        <w:widowControl/>
        <w:numPr>
          <w:ilvl w:val="0"/>
          <w:numId w:val="8"/>
        </w:numPr>
        <w:autoSpaceDE/>
        <w:autoSpaceDN/>
        <w:spacing w:before="480"/>
      </w:pPr>
      <w:r w:rsidRPr="00EA7FCE">
        <w:t>DAS OBRIGAÇÃO DA CONTRATADA</w:t>
      </w:r>
    </w:p>
    <w:p w:rsidR="001E4C0B" w:rsidRPr="00EA7FCE" w:rsidRDefault="001E4C0B" w:rsidP="00DD73F1">
      <w:pPr>
        <w:pStyle w:val="PargrafodaLista"/>
        <w:spacing w:before="240" w:after="240"/>
        <w:ind w:left="0"/>
        <w:rPr>
          <w:sz w:val="24"/>
          <w:szCs w:val="24"/>
        </w:rPr>
      </w:pPr>
      <w:r w:rsidRPr="00EA7FCE">
        <w:rPr>
          <w:sz w:val="24"/>
          <w:szCs w:val="24"/>
        </w:rPr>
        <w:t>O objeto será fornecido pela CONTRATADA em conformidade com a descrição contida em edital, sem pagamento de quaisquer despesas adicionais por parte do CONTRATANTE, obrigando-se ainda, a:</w:t>
      </w:r>
    </w:p>
    <w:p w:rsidR="001E4C0B" w:rsidRPr="00EA7FCE" w:rsidRDefault="001E4C0B" w:rsidP="00DD73F1">
      <w:pPr>
        <w:pStyle w:val="PargrafodaLista"/>
        <w:widowControl/>
        <w:numPr>
          <w:ilvl w:val="1"/>
          <w:numId w:val="8"/>
        </w:numPr>
        <w:autoSpaceDE/>
        <w:autoSpaceDN/>
        <w:spacing w:before="240"/>
        <w:ind w:left="709" w:hanging="567"/>
        <w:rPr>
          <w:sz w:val="24"/>
          <w:szCs w:val="24"/>
        </w:rPr>
      </w:pPr>
      <w:r w:rsidRPr="00EA7FCE">
        <w:rPr>
          <w:sz w:val="24"/>
          <w:szCs w:val="24"/>
        </w:rPr>
        <w:t>Fornecer os bens de acordo com as especificações técnicas constantes no instrumento convocatório nos locais determinados, nos dias e horários de expediente da Administração;</w:t>
      </w:r>
    </w:p>
    <w:p w:rsidR="001E4C0B" w:rsidRPr="00EA7FCE" w:rsidRDefault="001E4C0B" w:rsidP="00DD73F1">
      <w:pPr>
        <w:pStyle w:val="PargrafodaLista"/>
        <w:widowControl/>
        <w:numPr>
          <w:ilvl w:val="1"/>
          <w:numId w:val="8"/>
        </w:numPr>
        <w:autoSpaceDE/>
        <w:autoSpaceDN/>
        <w:spacing w:before="240"/>
        <w:ind w:left="709" w:hanging="567"/>
        <w:rPr>
          <w:sz w:val="24"/>
          <w:szCs w:val="24"/>
        </w:rPr>
      </w:pPr>
      <w:r w:rsidRPr="00EA7FCE">
        <w:rPr>
          <w:sz w:val="24"/>
          <w:szCs w:val="24"/>
        </w:rPr>
        <w:t>Zelar pela boa e completa execução do contrato e facilitar, por todos os meios ao seu alcance, a ampla ação fiscalizadora dos prepostos designados pelo CONTRATANTE, atendendo prontamente às observações e exigências que lhe forem solicitadas;</w:t>
      </w:r>
    </w:p>
    <w:p w:rsidR="001E4C0B" w:rsidRPr="00EA7FCE" w:rsidRDefault="001E4C0B" w:rsidP="00DD73F1">
      <w:pPr>
        <w:pStyle w:val="PargrafodaLista"/>
        <w:widowControl/>
        <w:numPr>
          <w:ilvl w:val="1"/>
          <w:numId w:val="8"/>
        </w:numPr>
        <w:autoSpaceDE/>
        <w:autoSpaceDN/>
        <w:spacing w:before="240"/>
        <w:ind w:left="709" w:hanging="567"/>
        <w:rPr>
          <w:sz w:val="24"/>
          <w:szCs w:val="24"/>
        </w:rPr>
      </w:pPr>
      <w:r w:rsidRPr="00EA7FCE">
        <w:rPr>
          <w:sz w:val="24"/>
          <w:szCs w:val="24"/>
        </w:rPr>
        <w:t>Comunicar ao CONTRATANTE qualquer anormalidade que interfira no bom andamento do contrato;</w:t>
      </w:r>
    </w:p>
    <w:p w:rsidR="001E4C0B" w:rsidRPr="00EA7FCE" w:rsidRDefault="001E4C0B" w:rsidP="00DD73F1">
      <w:pPr>
        <w:pStyle w:val="PargrafodaLista"/>
        <w:widowControl/>
        <w:numPr>
          <w:ilvl w:val="1"/>
          <w:numId w:val="8"/>
        </w:numPr>
        <w:autoSpaceDE/>
        <w:autoSpaceDN/>
        <w:spacing w:before="240"/>
        <w:ind w:left="709" w:hanging="567"/>
        <w:rPr>
          <w:sz w:val="24"/>
          <w:szCs w:val="24"/>
        </w:rPr>
      </w:pPr>
      <w:r w:rsidRPr="00EA7FCE">
        <w:rPr>
          <w:sz w:val="24"/>
          <w:szCs w:val="24"/>
        </w:rPr>
        <w:t>.Manter durante toda a execução do contrato, em compatibilidade com as obrigações assumidas, todas as condições de habilitação e qualificação exigidas na licitação;</w:t>
      </w:r>
    </w:p>
    <w:p w:rsidR="001E4C0B" w:rsidRPr="00EA7FCE" w:rsidRDefault="001E4C0B" w:rsidP="00DD73F1">
      <w:pPr>
        <w:pStyle w:val="PargrafodaLista"/>
        <w:widowControl/>
        <w:numPr>
          <w:ilvl w:val="1"/>
          <w:numId w:val="8"/>
        </w:numPr>
        <w:autoSpaceDE/>
        <w:autoSpaceDN/>
        <w:spacing w:before="240"/>
        <w:ind w:left="709" w:hanging="567"/>
        <w:rPr>
          <w:sz w:val="24"/>
          <w:szCs w:val="24"/>
        </w:rPr>
      </w:pPr>
      <w:r w:rsidRPr="00EA7FCE">
        <w:rPr>
          <w:sz w:val="24"/>
          <w:szCs w:val="24"/>
        </w:rPr>
        <w:t>Providenciar e manter atualizadas todas as licenças e alvarás junto às repartições competentes, necessários à execução do contrato;</w:t>
      </w:r>
    </w:p>
    <w:p w:rsidR="001E4C0B" w:rsidRPr="00EA7FCE" w:rsidRDefault="001E4C0B" w:rsidP="00DD73F1">
      <w:pPr>
        <w:pStyle w:val="PargrafodaLista"/>
        <w:widowControl/>
        <w:numPr>
          <w:ilvl w:val="1"/>
          <w:numId w:val="8"/>
        </w:numPr>
        <w:autoSpaceDE/>
        <w:autoSpaceDN/>
        <w:spacing w:before="240"/>
        <w:ind w:left="709" w:hanging="567"/>
        <w:rPr>
          <w:sz w:val="24"/>
          <w:szCs w:val="24"/>
        </w:rPr>
      </w:pPr>
      <w:r w:rsidRPr="00EA7FCE">
        <w:rPr>
          <w:sz w:val="24"/>
          <w:szCs w:val="24"/>
        </w:rPr>
        <w:t xml:space="preserve">Efetuar pontualmente o pagamento de todas as taxas e impostos que incidam ou venham a incidir sobre as suas atividades e/ou sobre a execução do objeto do </w:t>
      </w:r>
      <w:r w:rsidRPr="00EA7FCE">
        <w:rPr>
          <w:sz w:val="24"/>
          <w:szCs w:val="24"/>
        </w:rPr>
        <w:lastRenderedPageBreak/>
        <w:t>presente contrato, bem como observar e respeitar as Legislações Federal, Estadual e Municipal relativas ao objeto do contrato;</w:t>
      </w:r>
    </w:p>
    <w:p w:rsidR="001E4C0B" w:rsidRPr="00EA7FCE" w:rsidRDefault="001E4C0B" w:rsidP="00DD73F1">
      <w:pPr>
        <w:pStyle w:val="PargrafodaLista"/>
        <w:widowControl/>
        <w:numPr>
          <w:ilvl w:val="1"/>
          <w:numId w:val="8"/>
        </w:numPr>
        <w:autoSpaceDE/>
        <w:autoSpaceDN/>
        <w:spacing w:before="240"/>
        <w:ind w:left="709" w:hanging="567"/>
        <w:rPr>
          <w:sz w:val="24"/>
          <w:szCs w:val="24"/>
        </w:rPr>
      </w:pPr>
      <w:r w:rsidRPr="00EA7FCE">
        <w:rPr>
          <w:sz w:val="24"/>
          <w:szCs w:val="24"/>
        </w:rPr>
        <w:t>Adimplir os fornecimentos exigidos pelo instrumento convocatório e pelos quais se obriga, visando à perfeita execução do contrato;</w:t>
      </w:r>
    </w:p>
    <w:p w:rsidR="001E4C0B" w:rsidRPr="00EA7FCE" w:rsidRDefault="001E4C0B" w:rsidP="00DD73F1">
      <w:pPr>
        <w:pStyle w:val="PargrafodaLista"/>
        <w:widowControl/>
        <w:numPr>
          <w:ilvl w:val="1"/>
          <w:numId w:val="8"/>
        </w:numPr>
        <w:autoSpaceDE/>
        <w:autoSpaceDN/>
        <w:spacing w:before="240"/>
        <w:ind w:left="709" w:hanging="567"/>
        <w:rPr>
          <w:sz w:val="24"/>
          <w:szCs w:val="24"/>
        </w:rPr>
      </w:pPr>
      <w:r w:rsidRPr="00EA7FCE">
        <w:rPr>
          <w:sz w:val="24"/>
          <w:szCs w:val="24"/>
        </w:rPr>
        <w:t>Promover, por sua conta e risco, o transporte dos bens;</w:t>
      </w:r>
    </w:p>
    <w:p w:rsidR="001E4C0B" w:rsidRPr="00EA7FCE" w:rsidRDefault="001E4C0B" w:rsidP="00DD73F1">
      <w:pPr>
        <w:pStyle w:val="PargrafodaLista"/>
        <w:widowControl/>
        <w:numPr>
          <w:ilvl w:val="1"/>
          <w:numId w:val="8"/>
        </w:numPr>
        <w:autoSpaceDE/>
        <w:autoSpaceDN/>
        <w:spacing w:before="240"/>
        <w:ind w:left="709" w:hanging="567"/>
        <w:rPr>
          <w:sz w:val="24"/>
          <w:szCs w:val="24"/>
        </w:rPr>
      </w:pPr>
      <w:r w:rsidRPr="00EA7FCE">
        <w:rPr>
          <w:sz w:val="24"/>
          <w:szCs w:val="24"/>
        </w:rPr>
        <w:t>Trocar, às suas expensas, o bem que vier a ser recusado;</w:t>
      </w:r>
    </w:p>
    <w:p w:rsidR="001E4C0B" w:rsidRPr="00EA7FCE" w:rsidRDefault="001E4C0B" w:rsidP="00DD73F1">
      <w:pPr>
        <w:pStyle w:val="PargrafodaLista"/>
        <w:widowControl/>
        <w:numPr>
          <w:ilvl w:val="1"/>
          <w:numId w:val="8"/>
        </w:numPr>
        <w:autoSpaceDE/>
        <w:autoSpaceDN/>
        <w:spacing w:before="240"/>
        <w:ind w:left="709" w:hanging="567"/>
        <w:rPr>
          <w:sz w:val="24"/>
          <w:szCs w:val="24"/>
        </w:rPr>
      </w:pPr>
      <w:r w:rsidRPr="00EA7FCE">
        <w:rPr>
          <w:sz w:val="24"/>
          <w:szCs w:val="24"/>
        </w:rPr>
        <w:t>Oferecer garantia e assistência técnica aos bens, naqueles que couber, através de rede autorizada do fabricante, identificando-a;</w:t>
      </w:r>
    </w:p>
    <w:p w:rsidR="001E4C0B" w:rsidRPr="00EA7FCE" w:rsidRDefault="001E4C0B" w:rsidP="00DD73F1">
      <w:pPr>
        <w:pStyle w:val="PargrafodaLista"/>
        <w:widowControl/>
        <w:numPr>
          <w:ilvl w:val="1"/>
          <w:numId w:val="8"/>
        </w:numPr>
        <w:autoSpaceDE/>
        <w:autoSpaceDN/>
        <w:spacing w:before="240"/>
        <w:ind w:left="709" w:hanging="567"/>
        <w:rPr>
          <w:sz w:val="24"/>
          <w:szCs w:val="24"/>
        </w:rPr>
      </w:pPr>
      <w:r w:rsidRPr="00EA7FCE">
        <w:rPr>
          <w:sz w:val="24"/>
          <w:szCs w:val="24"/>
        </w:rPr>
        <w:t>Manter, sob sua exclusiva responsabilidade, toda a supervisão, direção e mão de obra para execução completa e eficiente do transporte e montagem dos bens, naqueles que couber;</w:t>
      </w:r>
    </w:p>
    <w:p w:rsidR="001E4C0B" w:rsidRPr="00EA7FCE" w:rsidRDefault="001E4C0B" w:rsidP="00DD73F1">
      <w:pPr>
        <w:pStyle w:val="PargrafodaLista"/>
        <w:widowControl/>
        <w:numPr>
          <w:ilvl w:val="1"/>
          <w:numId w:val="8"/>
        </w:numPr>
        <w:autoSpaceDE/>
        <w:autoSpaceDN/>
        <w:spacing w:before="240"/>
        <w:ind w:left="709" w:hanging="567"/>
        <w:rPr>
          <w:sz w:val="24"/>
          <w:szCs w:val="24"/>
        </w:rPr>
      </w:pPr>
      <w:r w:rsidRPr="00EA7FCE">
        <w:rPr>
          <w:sz w:val="24"/>
          <w:szCs w:val="24"/>
        </w:rPr>
        <w:t>Emitir notas fiscais/faturas de acordo com a legislação, contendo descrição dos itens, indicação de sua quantidade, preço unitário e valor total;</w:t>
      </w:r>
    </w:p>
    <w:p w:rsidR="001E4C0B" w:rsidRPr="00EA7FCE" w:rsidRDefault="001E4C0B" w:rsidP="00DD73F1">
      <w:pPr>
        <w:pStyle w:val="PargrafodaLista"/>
        <w:widowControl/>
        <w:numPr>
          <w:ilvl w:val="1"/>
          <w:numId w:val="8"/>
        </w:numPr>
        <w:autoSpaceDE/>
        <w:autoSpaceDN/>
        <w:spacing w:before="240"/>
        <w:ind w:left="709" w:hanging="567"/>
        <w:rPr>
          <w:sz w:val="24"/>
          <w:szCs w:val="24"/>
        </w:rPr>
      </w:pPr>
      <w:r w:rsidRPr="00EA7FCE">
        <w:rPr>
          <w:sz w:val="24"/>
          <w:szCs w:val="24"/>
        </w:rPr>
        <w:t>Disponibilizar à CONTRATANTE, a qualquer tempo, os documentos pertinentes.</w:t>
      </w:r>
    </w:p>
    <w:p w:rsidR="001E4C0B" w:rsidRPr="00EA7FCE" w:rsidRDefault="001E4C0B" w:rsidP="00DD73F1">
      <w:pPr>
        <w:pStyle w:val="Ttulo1"/>
        <w:keepNext/>
        <w:widowControl/>
        <w:numPr>
          <w:ilvl w:val="0"/>
          <w:numId w:val="8"/>
        </w:numPr>
        <w:autoSpaceDE/>
        <w:autoSpaceDN/>
        <w:spacing w:before="480"/>
      </w:pPr>
      <w:r w:rsidRPr="00EA7FCE">
        <w:t>DAS OBRIGAÇÃO DA CONTRATANTE</w:t>
      </w:r>
    </w:p>
    <w:p w:rsidR="001E4C0B" w:rsidRPr="00EA7FCE" w:rsidRDefault="001E4C0B" w:rsidP="00DD73F1">
      <w:pPr>
        <w:spacing w:before="240" w:after="240"/>
        <w:rPr>
          <w:sz w:val="24"/>
          <w:szCs w:val="24"/>
        </w:rPr>
      </w:pPr>
      <w:r w:rsidRPr="00EA7FCE">
        <w:rPr>
          <w:sz w:val="24"/>
          <w:szCs w:val="24"/>
        </w:rPr>
        <w:t>Além das obrigações contidas no contrato por determinação legal, o CONTRATANTE obriga-se a:</w:t>
      </w:r>
    </w:p>
    <w:p w:rsidR="001E4C0B" w:rsidRPr="00EA7FCE" w:rsidRDefault="001E4C0B" w:rsidP="00DD73F1">
      <w:pPr>
        <w:pStyle w:val="PargrafodaLista"/>
        <w:widowControl/>
        <w:numPr>
          <w:ilvl w:val="1"/>
          <w:numId w:val="8"/>
        </w:numPr>
        <w:autoSpaceDE/>
        <w:autoSpaceDN/>
        <w:spacing w:before="240"/>
        <w:ind w:left="567" w:hanging="425"/>
        <w:rPr>
          <w:sz w:val="24"/>
          <w:szCs w:val="24"/>
        </w:rPr>
      </w:pPr>
      <w:r w:rsidRPr="00EA7FCE">
        <w:rPr>
          <w:sz w:val="24"/>
          <w:szCs w:val="24"/>
        </w:rPr>
        <w:t>Proceder à emissão da Ordem de Compra, autorizada pelo gestor do SAMAE.</w:t>
      </w:r>
    </w:p>
    <w:p w:rsidR="001E4C0B" w:rsidRPr="00EA7FCE" w:rsidRDefault="001E4C0B" w:rsidP="00DD73F1">
      <w:pPr>
        <w:pStyle w:val="PargrafodaLista"/>
        <w:widowControl/>
        <w:numPr>
          <w:ilvl w:val="1"/>
          <w:numId w:val="8"/>
        </w:numPr>
        <w:autoSpaceDE/>
        <w:autoSpaceDN/>
        <w:spacing w:before="240"/>
        <w:ind w:left="567" w:hanging="425"/>
        <w:rPr>
          <w:sz w:val="24"/>
          <w:szCs w:val="24"/>
        </w:rPr>
      </w:pPr>
      <w:r w:rsidRPr="00EA7FCE">
        <w:rPr>
          <w:sz w:val="24"/>
          <w:szCs w:val="24"/>
        </w:rPr>
        <w:t>Dar imediata ciência a seus superiores e ao órgão central de controle, acompanhamento e avaliação financeira de contratos e convênios, dos incidentes e ocorrências da execução que possam acarretar a imposição de sanções ou a rescisão contratual.</w:t>
      </w:r>
    </w:p>
    <w:p w:rsidR="001E4C0B" w:rsidRPr="00EA7FCE" w:rsidRDefault="001E4C0B" w:rsidP="00DD73F1">
      <w:pPr>
        <w:pStyle w:val="PargrafodaLista"/>
        <w:widowControl/>
        <w:numPr>
          <w:ilvl w:val="1"/>
          <w:numId w:val="8"/>
        </w:numPr>
        <w:autoSpaceDE/>
        <w:autoSpaceDN/>
        <w:spacing w:before="240"/>
        <w:ind w:left="567" w:hanging="425"/>
        <w:rPr>
          <w:sz w:val="24"/>
          <w:szCs w:val="24"/>
        </w:rPr>
      </w:pPr>
      <w:r w:rsidRPr="00EA7FCE">
        <w:rPr>
          <w:sz w:val="24"/>
          <w:szCs w:val="24"/>
        </w:rPr>
        <w:t>Adotar, junto a terceiros, as providências necessárias para a regularidade da execução do contrato.</w:t>
      </w:r>
    </w:p>
    <w:p w:rsidR="001E4C0B" w:rsidRPr="00EA7FCE" w:rsidRDefault="001E4C0B" w:rsidP="00DD73F1">
      <w:pPr>
        <w:pStyle w:val="PargrafodaLista"/>
        <w:widowControl/>
        <w:numPr>
          <w:ilvl w:val="1"/>
          <w:numId w:val="8"/>
        </w:numPr>
        <w:autoSpaceDE/>
        <w:autoSpaceDN/>
        <w:spacing w:before="240"/>
        <w:ind w:left="567" w:hanging="425"/>
        <w:rPr>
          <w:sz w:val="24"/>
          <w:szCs w:val="24"/>
        </w:rPr>
      </w:pPr>
      <w:r w:rsidRPr="00EA7FCE">
        <w:rPr>
          <w:sz w:val="24"/>
          <w:szCs w:val="24"/>
        </w:rPr>
        <w:t>Promover, no que couber, com a presença da CONTRATADA, a verificação da execução já realizada, emitindo o competente opinativo para o recebimento de pagamentos.</w:t>
      </w:r>
    </w:p>
    <w:p w:rsidR="001E4C0B" w:rsidRPr="00EA7FCE" w:rsidRDefault="001E4C0B" w:rsidP="00DD73F1">
      <w:pPr>
        <w:pStyle w:val="PargrafodaLista"/>
        <w:widowControl/>
        <w:numPr>
          <w:ilvl w:val="1"/>
          <w:numId w:val="8"/>
        </w:numPr>
        <w:autoSpaceDE/>
        <w:autoSpaceDN/>
        <w:spacing w:before="240"/>
        <w:ind w:left="567" w:hanging="425"/>
        <w:rPr>
          <w:sz w:val="24"/>
          <w:szCs w:val="24"/>
        </w:rPr>
      </w:pPr>
      <w:r w:rsidRPr="00EA7FCE">
        <w:rPr>
          <w:sz w:val="24"/>
          <w:szCs w:val="24"/>
        </w:rPr>
        <w:t>Esclarecer prontamente as dúvidas da CONTRATADA, solicitando ao setor competente da Autarquia, se necessário, parecer de especialistas.</w:t>
      </w:r>
    </w:p>
    <w:p w:rsidR="001E4C0B" w:rsidRPr="00EA7FCE" w:rsidRDefault="001E4C0B" w:rsidP="00DD73F1">
      <w:pPr>
        <w:pStyle w:val="PargrafodaLista"/>
        <w:widowControl/>
        <w:numPr>
          <w:ilvl w:val="1"/>
          <w:numId w:val="8"/>
        </w:numPr>
        <w:autoSpaceDE/>
        <w:autoSpaceDN/>
        <w:spacing w:before="240"/>
        <w:ind w:left="567" w:hanging="425"/>
        <w:rPr>
          <w:sz w:val="24"/>
          <w:szCs w:val="24"/>
        </w:rPr>
      </w:pPr>
      <w:r w:rsidRPr="00EA7FCE">
        <w:rPr>
          <w:sz w:val="24"/>
          <w:szCs w:val="24"/>
        </w:rPr>
        <w:t>Cumprir as diretrizes traçadas pelo Órgão Central de Controle, acompanhamento e avaliação financeira de contratos e convênios.</w:t>
      </w:r>
    </w:p>
    <w:p w:rsidR="001E4C0B" w:rsidRPr="00EA7FCE" w:rsidRDefault="001E4C0B" w:rsidP="00DD73F1">
      <w:pPr>
        <w:pStyle w:val="PargrafodaLista"/>
        <w:widowControl/>
        <w:numPr>
          <w:ilvl w:val="1"/>
          <w:numId w:val="8"/>
        </w:numPr>
        <w:autoSpaceDE/>
        <w:autoSpaceDN/>
        <w:spacing w:before="240"/>
        <w:ind w:left="567" w:hanging="425"/>
        <w:rPr>
          <w:sz w:val="24"/>
          <w:szCs w:val="24"/>
        </w:rPr>
      </w:pPr>
      <w:r w:rsidRPr="00EA7FCE">
        <w:rPr>
          <w:sz w:val="24"/>
          <w:szCs w:val="24"/>
        </w:rPr>
        <w:lastRenderedPageBreak/>
        <w:t>Solicitar da CONTRATADA, a qualquer tempo, a apresentação de documentos relacionados com a execução do objeto deste edital.</w:t>
      </w:r>
    </w:p>
    <w:p w:rsidR="001E4C0B" w:rsidRPr="00EA7FCE" w:rsidRDefault="001E4C0B" w:rsidP="00DD73F1">
      <w:pPr>
        <w:pStyle w:val="Ttulo1"/>
        <w:keepNext/>
        <w:widowControl/>
        <w:numPr>
          <w:ilvl w:val="0"/>
          <w:numId w:val="8"/>
        </w:numPr>
        <w:autoSpaceDE/>
        <w:autoSpaceDN/>
        <w:spacing w:before="480" w:after="240"/>
      </w:pPr>
      <w:r w:rsidRPr="00EA7FCE">
        <w:t>RECEBIMENTO DO OBJETO</w:t>
      </w:r>
    </w:p>
    <w:p w:rsidR="001E4C0B" w:rsidRPr="00EA7FCE" w:rsidRDefault="001E4C0B" w:rsidP="00DD73F1">
      <w:pPr>
        <w:pStyle w:val="PargrafodaLista"/>
        <w:widowControl/>
        <w:numPr>
          <w:ilvl w:val="1"/>
          <w:numId w:val="8"/>
        </w:numPr>
        <w:autoSpaceDE/>
        <w:autoSpaceDN/>
        <w:spacing w:before="240"/>
        <w:ind w:left="567" w:hanging="425"/>
        <w:rPr>
          <w:sz w:val="24"/>
          <w:szCs w:val="24"/>
        </w:rPr>
      </w:pPr>
      <w:r w:rsidRPr="00EA7FCE">
        <w:rPr>
          <w:sz w:val="24"/>
          <w:szCs w:val="24"/>
        </w:rPr>
        <w:t>Os objetos serão recebidos provisoriamente, no ato da entrega do produto, para posterior verificação da conformidade do material com as especificações do objeto licitado.</w:t>
      </w:r>
    </w:p>
    <w:p w:rsidR="001E4C0B" w:rsidRPr="00EA7FCE" w:rsidRDefault="001E4C0B" w:rsidP="00DD73F1">
      <w:pPr>
        <w:pStyle w:val="PargrafodaLista"/>
        <w:widowControl/>
        <w:numPr>
          <w:ilvl w:val="1"/>
          <w:numId w:val="8"/>
        </w:numPr>
        <w:autoSpaceDE/>
        <w:autoSpaceDN/>
        <w:spacing w:before="240"/>
        <w:ind w:left="567" w:hanging="425"/>
        <w:rPr>
          <w:sz w:val="24"/>
          <w:szCs w:val="24"/>
        </w:rPr>
      </w:pPr>
      <w:r w:rsidRPr="00EA7FCE">
        <w:rPr>
          <w:sz w:val="24"/>
          <w:szCs w:val="24"/>
        </w:rPr>
        <w:t>Os objetos serão recebidos definitivamente, em até 15 (quinze) dias, após criteriosa inspeção e verificação de que o produto adquirido encontra-se em perfeitas condições de utilização, além de atender às especificações do objeto contratado.</w:t>
      </w:r>
    </w:p>
    <w:p w:rsidR="001E4C0B" w:rsidRPr="00EA7FCE" w:rsidRDefault="001E4C0B" w:rsidP="00DD73F1">
      <w:pPr>
        <w:pStyle w:val="PargrafodaLista"/>
        <w:widowControl/>
        <w:numPr>
          <w:ilvl w:val="1"/>
          <w:numId w:val="8"/>
        </w:numPr>
        <w:autoSpaceDE/>
        <w:autoSpaceDN/>
        <w:spacing w:before="240"/>
        <w:ind w:left="567" w:hanging="425"/>
        <w:rPr>
          <w:sz w:val="24"/>
          <w:szCs w:val="24"/>
        </w:rPr>
      </w:pPr>
      <w:r w:rsidRPr="00EA7FCE">
        <w:rPr>
          <w:sz w:val="24"/>
          <w:szCs w:val="24"/>
        </w:rPr>
        <w:t>Se, após o recebimento provisório, constatar-se que o objeto possui vícios aparentes ou redibitórios ou está em desacordo com as especificações ou a proposta, serão interrompidos os prazos de recebimento e suspenso o pagamento, até que sanado o problema.</w:t>
      </w:r>
    </w:p>
    <w:p w:rsidR="001E4C0B" w:rsidRPr="00EA7FCE" w:rsidRDefault="001E4C0B" w:rsidP="00DD73F1">
      <w:pPr>
        <w:pStyle w:val="PargrafodaLista"/>
        <w:widowControl/>
        <w:numPr>
          <w:ilvl w:val="1"/>
          <w:numId w:val="8"/>
        </w:numPr>
        <w:autoSpaceDE/>
        <w:autoSpaceDN/>
        <w:spacing w:before="240"/>
        <w:ind w:left="567" w:hanging="425"/>
        <w:rPr>
          <w:sz w:val="24"/>
          <w:szCs w:val="24"/>
        </w:rPr>
      </w:pPr>
      <w:r w:rsidRPr="00EA7FCE">
        <w:rPr>
          <w:sz w:val="24"/>
          <w:szCs w:val="24"/>
        </w:rPr>
        <w:t>O recebimento provisório ou definitivo não exclui a responsabilidade civil pela solidez e segurança do bem, nem a ético-profissional pela perfeita execução do contrato, dentro dos limites estabelecidos pela lei ou pelo instrumento editalício.</w:t>
      </w:r>
    </w:p>
    <w:p w:rsidR="001E4C0B" w:rsidRPr="00EA7FCE" w:rsidRDefault="001E4C0B" w:rsidP="00DD73F1">
      <w:pPr>
        <w:pStyle w:val="PargrafodaLista"/>
        <w:widowControl/>
        <w:numPr>
          <w:ilvl w:val="1"/>
          <w:numId w:val="8"/>
        </w:numPr>
        <w:autoSpaceDE/>
        <w:autoSpaceDN/>
        <w:spacing w:before="240"/>
        <w:ind w:left="567" w:hanging="425"/>
        <w:rPr>
          <w:sz w:val="24"/>
          <w:szCs w:val="24"/>
        </w:rPr>
      </w:pPr>
      <w:r w:rsidRPr="00EA7FCE">
        <w:rPr>
          <w:sz w:val="24"/>
          <w:szCs w:val="24"/>
        </w:rPr>
        <w:t>A empresa CONTRATADA obriga-se a efetuar a entrega dos objetos, no prazo previsto no edital, acompanhados da nota fiscal correspondente; do Certificado de garantia do Mobiliário; da Certificação Técnica cabível.</w:t>
      </w:r>
    </w:p>
    <w:p w:rsidR="001E4C0B" w:rsidRPr="00EA7FCE" w:rsidRDefault="001E4C0B" w:rsidP="00DD73F1">
      <w:pPr>
        <w:pStyle w:val="Ttulo1"/>
        <w:keepNext/>
        <w:widowControl/>
        <w:numPr>
          <w:ilvl w:val="0"/>
          <w:numId w:val="8"/>
        </w:numPr>
        <w:autoSpaceDE/>
        <w:autoSpaceDN/>
        <w:spacing w:before="480" w:after="240"/>
      </w:pPr>
      <w:r w:rsidRPr="00EA7FCE">
        <w:t>PAGAMENTO</w:t>
      </w:r>
    </w:p>
    <w:p w:rsidR="001E4C0B" w:rsidRPr="00EA7FCE" w:rsidRDefault="001E4C0B" w:rsidP="00DD73F1">
      <w:pPr>
        <w:pStyle w:val="PargrafodaLista"/>
        <w:widowControl/>
        <w:numPr>
          <w:ilvl w:val="1"/>
          <w:numId w:val="8"/>
        </w:numPr>
        <w:autoSpaceDE/>
        <w:autoSpaceDN/>
        <w:ind w:hanging="436"/>
        <w:contextualSpacing/>
        <w:rPr>
          <w:sz w:val="24"/>
          <w:szCs w:val="24"/>
        </w:rPr>
      </w:pPr>
      <w:r w:rsidRPr="00EA7FCE">
        <w:rPr>
          <w:sz w:val="24"/>
          <w:szCs w:val="24"/>
        </w:rPr>
        <w:t>O pagamento será efetuado através de crédito em conta corrente, no prazo de até 1</w:t>
      </w:r>
      <w:r w:rsidR="00451968" w:rsidRPr="00EA7FCE">
        <w:rPr>
          <w:sz w:val="24"/>
          <w:szCs w:val="24"/>
        </w:rPr>
        <w:t>0</w:t>
      </w:r>
      <w:r w:rsidRPr="00EA7FCE">
        <w:rPr>
          <w:sz w:val="24"/>
          <w:szCs w:val="24"/>
        </w:rPr>
        <w:t xml:space="preserve"> (</w:t>
      </w:r>
      <w:r w:rsidR="00451968" w:rsidRPr="00EA7FCE">
        <w:rPr>
          <w:sz w:val="24"/>
          <w:szCs w:val="24"/>
        </w:rPr>
        <w:t>dez</w:t>
      </w:r>
      <w:r w:rsidRPr="00EA7FCE">
        <w:rPr>
          <w:sz w:val="24"/>
          <w:szCs w:val="24"/>
        </w:rPr>
        <w:t>) dias úteis, contados a partir da apresentação da Nota Fiscal/Fatura e após a declaração pelo Setor de Engenharia do recebimento definitivo do objeto licitado.</w:t>
      </w:r>
    </w:p>
    <w:p w:rsidR="001E4C0B" w:rsidRPr="00EA7FCE" w:rsidRDefault="001E4C0B" w:rsidP="00DD73F1">
      <w:pPr>
        <w:rPr>
          <w:sz w:val="24"/>
          <w:szCs w:val="24"/>
        </w:rPr>
      </w:pPr>
    </w:p>
    <w:p w:rsidR="001E4C0B" w:rsidRPr="00EA7FCE" w:rsidRDefault="001E4C0B" w:rsidP="00DD73F1">
      <w:pPr>
        <w:rPr>
          <w:sz w:val="24"/>
          <w:szCs w:val="24"/>
        </w:rPr>
      </w:pPr>
    </w:p>
    <w:p w:rsidR="001E4C0B" w:rsidRPr="00EA7FCE" w:rsidRDefault="001E4C0B" w:rsidP="00DD73F1">
      <w:pPr>
        <w:pStyle w:val="ParagraphStyle"/>
        <w:jc w:val="right"/>
      </w:pPr>
    </w:p>
    <w:p w:rsidR="001E4C0B" w:rsidRPr="00EA7FCE" w:rsidRDefault="001E4C0B" w:rsidP="00DD73F1">
      <w:pPr>
        <w:pStyle w:val="ParagraphStyle"/>
        <w:jc w:val="right"/>
      </w:pPr>
      <w:r w:rsidRPr="00EA7FCE">
        <w:t>Jaguariaíva,</w:t>
      </w:r>
      <w:r w:rsidR="00314BE6" w:rsidRPr="00EA7FCE">
        <w:t xml:space="preserve"> 08 de m</w:t>
      </w:r>
      <w:r w:rsidRPr="00EA7FCE">
        <w:t>aio de 2024.</w:t>
      </w:r>
    </w:p>
    <w:p w:rsidR="001E4C0B" w:rsidRPr="00EA7FCE" w:rsidRDefault="001E4C0B" w:rsidP="00DD73F1">
      <w:pPr>
        <w:pStyle w:val="ParagraphStyle"/>
        <w:jc w:val="both"/>
      </w:pPr>
    </w:p>
    <w:p w:rsidR="001E4C0B" w:rsidRPr="00EA7FCE" w:rsidRDefault="001E4C0B" w:rsidP="00DD73F1">
      <w:pPr>
        <w:pStyle w:val="ParagraphStyle"/>
        <w:jc w:val="both"/>
      </w:pPr>
    </w:p>
    <w:p w:rsidR="001E4C0B" w:rsidRPr="00EA7FCE" w:rsidRDefault="001E4C0B" w:rsidP="00DD73F1">
      <w:pPr>
        <w:pStyle w:val="ParagraphStyle"/>
        <w:jc w:val="both"/>
      </w:pPr>
    </w:p>
    <w:p w:rsidR="001E4C0B" w:rsidRDefault="001E4C0B" w:rsidP="00DD73F1">
      <w:pPr>
        <w:pStyle w:val="ParagraphStyle"/>
        <w:jc w:val="both"/>
      </w:pPr>
      <w:r w:rsidRPr="00EA7FCE">
        <w:t>Responsável pela elaboração,</w:t>
      </w:r>
    </w:p>
    <w:p w:rsidR="00DD73F1" w:rsidRPr="00EA7FCE" w:rsidRDefault="00DD73F1" w:rsidP="00DD73F1">
      <w:pPr>
        <w:pStyle w:val="ParagraphStyle"/>
        <w:jc w:val="both"/>
      </w:pPr>
    </w:p>
    <w:p w:rsidR="001E4C0B" w:rsidRPr="00EA7FCE" w:rsidRDefault="001E4C0B" w:rsidP="00DD73F1">
      <w:pPr>
        <w:pStyle w:val="ParagraphStyle"/>
        <w:jc w:val="both"/>
      </w:pPr>
    </w:p>
    <w:p w:rsidR="001E4C0B" w:rsidRDefault="001E4C0B" w:rsidP="00DD73F1">
      <w:pPr>
        <w:pStyle w:val="ParagraphStyle"/>
        <w:jc w:val="both"/>
        <w:rPr>
          <w:sz w:val="22"/>
          <w:szCs w:val="22"/>
        </w:rPr>
      </w:pPr>
    </w:p>
    <w:p w:rsidR="001E4C0B" w:rsidRPr="00EA7FCE" w:rsidRDefault="001E4C0B" w:rsidP="00DD73F1">
      <w:pPr>
        <w:pStyle w:val="ParagraphStyle"/>
        <w:jc w:val="center"/>
        <w:rPr>
          <w:b/>
          <w:bCs/>
        </w:rPr>
      </w:pPr>
      <w:r w:rsidRPr="00EA7FCE">
        <w:rPr>
          <w:b/>
          <w:bCs/>
        </w:rPr>
        <w:t>Renan Dantas de Freitas</w:t>
      </w:r>
    </w:p>
    <w:p w:rsidR="001E4C0B" w:rsidRDefault="001E4C0B" w:rsidP="00DD73F1">
      <w:pPr>
        <w:pStyle w:val="ParagraphStyle"/>
        <w:jc w:val="center"/>
        <w:rPr>
          <w:sz w:val="22"/>
          <w:szCs w:val="22"/>
        </w:rPr>
      </w:pPr>
      <w:r>
        <w:rPr>
          <w:sz w:val="22"/>
          <w:szCs w:val="22"/>
        </w:rPr>
        <w:t xml:space="preserve">Engenheiro Civil </w:t>
      </w:r>
    </w:p>
    <w:p w:rsidR="001E4C0B" w:rsidRDefault="001E4C0B" w:rsidP="00DD73F1">
      <w:pPr>
        <w:pStyle w:val="ParagraphStyle"/>
        <w:jc w:val="center"/>
        <w:rPr>
          <w:sz w:val="22"/>
          <w:szCs w:val="22"/>
        </w:rPr>
      </w:pPr>
      <w:r>
        <w:rPr>
          <w:sz w:val="22"/>
          <w:szCs w:val="22"/>
        </w:rPr>
        <w:t>CREA-PR 131692/D</w:t>
      </w:r>
    </w:p>
    <w:p w:rsidR="001E4C0B" w:rsidRDefault="001E4C0B" w:rsidP="00DD73F1">
      <w:pPr>
        <w:pStyle w:val="ParagraphStyle"/>
        <w:jc w:val="center"/>
        <w:rPr>
          <w:sz w:val="22"/>
          <w:szCs w:val="22"/>
        </w:rPr>
      </w:pPr>
      <w:r>
        <w:rPr>
          <w:sz w:val="22"/>
          <w:szCs w:val="22"/>
        </w:rPr>
        <w:t>Portaria 10/2017</w:t>
      </w:r>
    </w:p>
    <w:p w:rsidR="00C359FB" w:rsidRDefault="00745995" w:rsidP="00C359FB">
      <w:pPr>
        <w:jc w:val="center"/>
        <w:rPr>
          <w:sz w:val="24"/>
          <w:szCs w:val="24"/>
        </w:rPr>
      </w:pPr>
      <w:r w:rsidRPr="00745995">
        <w:rPr>
          <w:rFonts w:ascii="Times New Roman"/>
          <w:noProof/>
          <w:color w:val="1F497D" w:themeColor="text2"/>
          <w:sz w:val="20"/>
          <w:lang w:val="pt-BR" w:eastAsia="pt-BR"/>
        </w:rPr>
      </w:r>
      <w:r w:rsidRPr="00745995">
        <w:rPr>
          <w:rFonts w:ascii="Times New Roman"/>
          <w:noProof/>
          <w:color w:val="1F497D" w:themeColor="text2"/>
          <w:sz w:val="20"/>
          <w:lang w:val="pt-BR" w:eastAsia="pt-BR"/>
        </w:rPr>
        <w:pict>
          <v:shape id="Caixa de texto 152" o:spid="_x0000_s105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CF4AFA" w:rsidRPr="00685181" w:rsidRDefault="00CF4AFA" w:rsidP="00C359FB">
                  <w:pPr>
                    <w:spacing w:before="17"/>
                    <w:ind w:left="2654" w:right="2653"/>
                    <w:jc w:val="center"/>
                    <w:rPr>
                      <w:b/>
                      <w:color w:val="1F497D" w:themeColor="text2"/>
                      <w:sz w:val="24"/>
                    </w:rPr>
                  </w:pPr>
                  <w:r>
                    <w:rPr>
                      <w:b/>
                      <w:color w:val="000000"/>
                      <w:sz w:val="24"/>
                    </w:rPr>
                    <w:t>ANEXO II</w:t>
                  </w:r>
                </w:p>
              </w:txbxContent>
            </v:textbox>
            <w10:wrap type="none"/>
            <w10:anchorlock/>
          </v:shape>
        </w:pict>
      </w:r>
    </w:p>
    <w:p w:rsidR="00827C37" w:rsidRDefault="00827C37" w:rsidP="00C359FB">
      <w:pPr>
        <w:jc w:val="center"/>
        <w:rPr>
          <w:b/>
          <w:sz w:val="24"/>
          <w:szCs w:val="24"/>
        </w:rPr>
      </w:pPr>
    </w:p>
    <w:p w:rsidR="00827C37" w:rsidRPr="00827C37" w:rsidRDefault="00827C37" w:rsidP="00CF4AFA">
      <w:pPr>
        <w:jc w:val="center"/>
        <w:rPr>
          <w:b/>
          <w:sz w:val="24"/>
          <w:szCs w:val="24"/>
        </w:rPr>
      </w:pPr>
      <w:r w:rsidRPr="00827C37">
        <w:rPr>
          <w:b/>
          <w:sz w:val="24"/>
          <w:szCs w:val="24"/>
        </w:rPr>
        <w:t>ESTUDO TÉCNICO PRELIMINAR</w:t>
      </w:r>
    </w:p>
    <w:p w:rsidR="00827C37" w:rsidRDefault="00827C37" w:rsidP="00CF4AFA">
      <w:pPr>
        <w:jc w:val="both"/>
        <w:rPr>
          <w:sz w:val="24"/>
          <w:szCs w:val="24"/>
        </w:rPr>
      </w:pPr>
    </w:p>
    <w:p w:rsidR="00363E26" w:rsidRPr="00827C37" w:rsidRDefault="00363E26" w:rsidP="00CF4AFA">
      <w:pPr>
        <w:jc w:val="both"/>
        <w:rPr>
          <w:sz w:val="24"/>
          <w:szCs w:val="24"/>
        </w:rPr>
      </w:pPr>
    </w:p>
    <w:p w:rsidR="00827C37" w:rsidRPr="00363E26" w:rsidRDefault="00827C37" w:rsidP="00CF4AFA">
      <w:pPr>
        <w:jc w:val="both"/>
        <w:rPr>
          <w:b/>
          <w:sz w:val="24"/>
          <w:szCs w:val="24"/>
        </w:rPr>
      </w:pPr>
      <w:r w:rsidRPr="00363E26">
        <w:rPr>
          <w:b/>
          <w:sz w:val="24"/>
          <w:szCs w:val="24"/>
        </w:rPr>
        <w:t>1. INFORMAÇÕES GERAIS</w:t>
      </w:r>
    </w:p>
    <w:p w:rsidR="00827C37" w:rsidRDefault="00827C37" w:rsidP="00CF4AFA">
      <w:pPr>
        <w:ind w:firstLine="708"/>
        <w:jc w:val="both"/>
        <w:rPr>
          <w:sz w:val="24"/>
          <w:szCs w:val="24"/>
        </w:rPr>
      </w:pPr>
      <w:r w:rsidRPr="00827C37">
        <w:rPr>
          <w:sz w:val="24"/>
          <w:szCs w:val="24"/>
        </w:rPr>
        <w:t>Identificaçãodo Setor: Setor de Engenharia e Projetos.</w:t>
      </w:r>
    </w:p>
    <w:p w:rsidR="00827C37" w:rsidRDefault="00827C37" w:rsidP="00CF4AFA">
      <w:pPr>
        <w:jc w:val="both"/>
        <w:rPr>
          <w:sz w:val="24"/>
          <w:szCs w:val="24"/>
        </w:rPr>
      </w:pPr>
    </w:p>
    <w:p w:rsidR="00363E26" w:rsidRPr="00827C37" w:rsidRDefault="00363E26" w:rsidP="00CF4AFA">
      <w:pPr>
        <w:jc w:val="both"/>
        <w:rPr>
          <w:sz w:val="24"/>
          <w:szCs w:val="24"/>
        </w:rPr>
      </w:pPr>
    </w:p>
    <w:p w:rsidR="00827C37" w:rsidRPr="00363E26" w:rsidRDefault="00827C37" w:rsidP="00CF4AFA">
      <w:pPr>
        <w:jc w:val="both"/>
        <w:rPr>
          <w:b/>
          <w:sz w:val="24"/>
          <w:szCs w:val="24"/>
        </w:rPr>
      </w:pPr>
      <w:r w:rsidRPr="00363E26">
        <w:rPr>
          <w:b/>
          <w:sz w:val="24"/>
          <w:szCs w:val="24"/>
        </w:rPr>
        <w:t>2. DESCRIÇÃO DA NECESSIDADE</w:t>
      </w:r>
    </w:p>
    <w:p w:rsidR="00827C37" w:rsidRPr="00827C37" w:rsidRDefault="00827C37" w:rsidP="00CF4AFA">
      <w:pPr>
        <w:ind w:firstLine="708"/>
        <w:jc w:val="both"/>
        <w:rPr>
          <w:sz w:val="24"/>
          <w:szCs w:val="24"/>
        </w:rPr>
      </w:pPr>
      <w:r w:rsidRPr="00827C37">
        <w:rPr>
          <w:sz w:val="24"/>
          <w:szCs w:val="24"/>
        </w:rPr>
        <w:t xml:space="preserve">Aquisição deCONJUNTOSMOTOBOMBAcentrífugahorizontal multiestágio, para recalquede de água tratada a temperatura ambiente, para atender as necessidades de fornecimento de água dos Distritos Gentio, Espigão Alto e Distrito Industrial Ary Fanchin. As especificações de cada modelo podem ser verificadas no item 4.2. </w:t>
      </w:r>
    </w:p>
    <w:p w:rsidR="00827C37" w:rsidRDefault="00827C37" w:rsidP="00CF4AFA">
      <w:pPr>
        <w:jc w:val="both"/>
        <w:rPr>
          <w:sz w:val="24"/>
          <w:szCs w:val="24"/>
        </w:rPr>
      </w:pPr>
    </w:p>
    <w:p w:rsidR="00827C37" w:rsidRPr="00827C37" w:rsidRDefault="00827C37" w:rsidP="00CF4AFA">
      <w:pPr>
        <w:jc w:val="both"/>
        <w:rPr>
          <w:sz w:val="24"/>
          <w:szCs w:val="24"/>
        </w:rPr>
      </w:pPr>
      <w:r>
        <w:rPr>
          <w:sz w:val="24"/>
          <w:szCs w:val="24"/>
        </w:rPr>
        <w:t xml:space="preserve">2.1 </w:t>
      </w:r>
      <w:r w:rsidRPr="00827C37">
        <w:rPr>
          <w:sz w:val="24"/>
          <w:szCs w:val="24"/>
        </w:rPr>
        <w:t>Justificativa para a contratação</w:t>
      </w:r>
    </w:p>
    <w:p w:rsidR="00827C37" w:rsidRPr="00827C37" w:rsidRDefault="00827C37" w:rsidP="00CF4AFA">
      <w:pPr>
        <w:ind w:firstLine="708"/>
        <w:jc w:val="both"/>
        <w:rPr>
          <w:sz w:val="24"/>
          <w:szCs w:val="24"/>
        </w:rPr>
      </w:pPr>
      <w:r w:rsidRPr="00827C37">
        <w:rPr>
          <w:sz w:val="24"/>
          <w:szCs w:val="24"/>
        </w:rPr>
        <w:t xml:space="preserve">A aquisição justifica-se para atender à necessidade de recalque de água da Estação Elevatória de Água do Distrito Industrial para o novo reservatório instalado em uma cota mais alta do que o atual. </w:t>
      </w:r>
    </w:p>
    <w:p w:rsidR="00827C37" w:rsidRPr="00827C37" w:rsidRDefault="00827C37" w:rsidP="00CF4AFA">
      <w:pPr>
        <w:ind w:firstLine="708"/>
        <w:jc w:val="both"/>
        <w:rPr>
          <w:sz w:val="24"/>
          <w:szCs w:val="24"/>
        </w:rPr>
      </w:pPr>
      <w:r w:rsidRPr="00827C37">
        <w:rPr>
          <w:sz w:val="24"/>
          <w:szCs w:val="24"/>
        </w:rPr>
        <w:t>Para os bairros Gentio e Espigão Alto há necessidade de melhoria no sistema de abastecimento de água, pois as bombas submersas instalados nos poços profundos frenquetemente apresentam problemas, devido à alta demanda. Assim, a instalação de bomba centrífuga horizontal irá aliviar a carga de trabalho das bombas submersas.</w:t>
      </w:r>
    </w:p>
    <w:p w:rsidR="00827C37" w:rsidRPr="00827C37" w:rsidRDefault="00827C37" w:rsidP="00CF4AFA">
      <w:pPr>
        <w:ind w:firstLine="708"/>
        <w:jc w:val="both"/>
        <w:rPr>
          <w:sz w:val="24"/>
          <w:szCs w:val="24"/>
        </w:rPr>
      </w:pPr>
      <w:r w:rsidRPr="00827C37">
        <w:rPr>
          <w:sz w:val="24"/>
          <w:szCs w:val="24"/>
        </w:rPr>
        <w:t>A quantidade de dois conjuntos justifica-se pelo tipo de instalação alternada, em que os conjuntos alternam o funcionamento, reduzindo o desgaste das peças e, consequentemente, aumentando a vida útil da instalação. Além disso, há uma maior segurança no atendimento aos usuários, uma vez que, em caso de falha em um conjunto, o outro pode continuar o fornecimento de água.</w:t>
      </w:r>
    </w:p>
    <w:p w:rsidR="00827C37" w:rsidRPr="00827C37" w:rsidRDefault="00827C37" w:rsidP="00CF4AFA">
      <w:pPr>
        <w:ind w:firstLine="708"/>
        <w:jc w:val="both"/>
        <w:rPr>
          <w:sz w:val="24"/>
          <w:szCs w:val="24"/>
        </w:rPr>
      </w:pPr>
      <w:r w:rsidRPr="00827C37">
        <w:rPr>
          <w:sz w:val="24"/>
          <w:szCs w:val="24"/>
        </w:rPr>
        <w:t>As bombas multiestágios apresentam mais de um rotor na composição do recalque, o que confere maior altura manométrica ao conjunto. Geralmente, esse tipo de solução é utilizado com quando se requer pequenas vazões, porém grandes alturas manométricas, que é caso das elevatórias dos distritos acima descritos.</w:t>
      </w:r>
    </w:p>
    <w:p w:rsidR="00827C37" w:rsidRPr="00827C37" w:rsidRDefault="00827C37" w:rsidP="00CF4AFA">
      <w:pPr>
        <w:jc w:val="both"/>
        <w:rPr>
          <w:sz w:val="24"/>
          <w:szCs w:val="24"/>
        </w:rPr>
      </w:pPr>
    </w:p>
    <w:p w:rsidR="00827C37" w:rsidRPr="00827C37" w:rsidRDefault="00827C37" w:rsidP="00CF4AFA">
      <w:pPr>
        <w:jc w:val="both"/>
        <w:rPr>
          <w:sz w:val="24"/>
          <w:szCs w:val="24"/>
        </w:rPr>
      </w:pPr>
      <w:r>
        <w:rPr>
          <w:sz w:val="24"/>
          <w:szCs w:val="24"/>
        </w:rPr>
        <w:t xml:space="preserve">2.2 </w:t>
      </w:r>
      <w:r w:rsidRPr="00827C37">
        <w:rPr>
          <w:sz w:val="24"/>
          <w:szCs w:val="24"/>
        </w:rPr>
        <w:t>Previsão no plano de contratações anual ou justificativa da ausência de previsão</w:t>
      </w:r>
    </w:p>
    <w:p w:rsidR="00827C37" w:rsidRPr="00827C37" w:rsidRDefault="00827C37" w:rsidP="00CF4AFA">
      <w:pPr>
        <w:ind w:firstLine="708"/>
        <w:jc w:val="both"/>
        <w:rPr>
          <w:sz w:val="24"/>
          <w:szCs w:val="24"/>
        </w:rPr>
      </w:pPr>
      <w:r w:rsidRPr="00827C37">
        <w:rPr>
          <w:sz w:val="24"/>
          <w:szCs w:val="24"/>
        </w:rPr>
        <w:t>A aquisição a ser realizada está contemplada no planejamento de aquisições para manutenção do sistema de água 32-4.4.90.52.00.00.00.00 – Equipamentos e material permanente.</w:t>
      </w:r>
    </w:p>
    <w:p w:rsidR="00827C37" w:rsidRPr="00827C37" w:rsidRDefault="00827C37" w:rsidP="00CF4AFA">
      <w:pPr>
        <w:jc w:val="both"/>
        <w:rPr>
          <w:sz w:val="24"/>
          <w:szCs w:val="24"/>
        </w:rPr>
      </w:pPr>
    </w:p>
    <w:p w:rsidR="00827C37" w:rsidRPr="00827C37" w:rsidRDefault="00827C37" w:rsidP="00CF4AFA">
      <w:pPr>
        <w:jc w:val="both"/>
        <w:rPr>
          <w:sz w:val="24"/>
          <w:szCs w:val="24"/>
        </w:rPr>
      </w:pPr>
      <w:r>
        <w:rPr>
          <w:sz w:val="24"/>
          <w:szCs w:val="24"/>
        </w:rPr>
        <w:t xml:space="preserve">2.3 </w:t>
      </w:r>
      <w:r w:rsidRPr="00827C37">
        <w:rPr>
          <w:sz w:val="24"/>
          <w:szCs w:val="24"/>
        </w:rPr>
        <w:t>Referência aos instrumentos de planejamento/programas/convênios da Secretaria ou Departamento (Objetivo/Iniciativa).</w:t>
      </w:r>
    </w:p>
    <w:p w:rsidR="00827C37" w:rsidRPr="00827C37" w:rsidRDefault="00827C37" w:rsidP="00CF4AFA">
      <w:pPr>
        <w:ind w:firstLine="708"/>
        <w:jc w:val="both"/>
        <w:rPr>
          <w:sz w:val="24"/>
          <w:szCs w:val="24"/>
        </w:rPr>
      </w:pPr>
      <w:r w:rsidRPr="00827C37">
        <w:rPr>
          <w:sz w:val="24"/>
          <w:szCs w:val="24"/>
        </w:rPr>
        <w:t>Não se aplica.</w:t>
      </w:r>
    </w:p>
    <w:p w:rsidR="00827C37" w:rsidRPr="00827C37" w:rsidRDefault="00827C37" w:rsidP="00CF4AFA">
      <w:pPr>
        <w:jc w:val="both"/>
        <w:rPr>
          <w:sz w:val="24"/>
          <w:szCs w:val="24"/>
        </w:rPr>
      </w:pPr>
    </w:p>
    <w:p w:rsidR="00827C37" w:rsidRPr="00827C37" w:rsidRDefault="00827C37" w:rsidP="00CF4AFA">
      <w:pPr>
        <w:jc w:val="both"/>
        <w:rPr>
          <w:sz w:val="24"/>
          <w:szCs w:val="24"/>
        </w:rPr>
      </w:pPr>
      <w:r>
        <w:rPr>
          <w:sz w:val="24"/>
          <w:szCs w:val="24"/>
        </w:rPr>
        <w:t>2.4</w:t>
      </w:r>
      <w:r w:rsidRPr="00827C37">
        <w:rPr>
          <w:sz w:val="24"/>
          <w:szCs w:val="24"/>
        </w:rPr>
        <w:t>Análise de contratações anteriores para identificar as inconsistências ocorridas.</w:t>
      </w:r>
    </w:p>
    <w:p w:rsidR="00827C37" w:rsidRPr="00827C37" w:rsidRDefault="00827C37" w:rsidP="00CF4AFA">
      <w:pPr>
        <w:ind w:firstLine="708"/>
        <w:jc w:val="both"/>
        <w:rPr>
          <w:sz w:val="24"/>
          <w:szCs w:val="24"/>
        </w:rPr>
      </w:pPr>
      <w:r w:rsidRPr="00827C37">
        <w:rPr>
          <w:sz w:val="24"/>
          <w:szCs w:val="24"/>
        </w:rPr>
        <w:t xml:space="preserve">Não houve intercorrências nas contratações anteriores semelhantes ao do objeto para que conste nesse ETP. </w:t>
      </w:r>
    </w:p>
    <w:p w:rsidR="00827C37" w:rsidRDefault="00827C37" w:rsidP="00CF4AFA">
      <w:pPr>
        <w:jc w:val="both"/>
        <w:rPr>
          <w:sz w:val="24"/>
          <w:szCs w:val="24"/>
        </w:rPr>
      </w:pPr>
    </w:p>
    <w:p w:rsidR="00827C37" w:rsidRPr="00827C37" w:rsidRDefault="00827C37" w:rsidP="00CF4AFA">
      <w:pPr>
        <w:jc w:val="both"/>
        <w:rPr>
          <w:sz w:val="24"/>
          <w:szCs w:val="24"/>
        </w:rPr>
      </w:pPr>
      <w:r>
        <w:rPr>
          <w:sz w:val="24"/>
          <w:szCs w:val="24"/>
        </w:rPr>
        <w:lastRenderedPageBreak/>
        <w:t xml:space="preserve">2.5 </w:t>
      </w:r>
      <w:r w:rsidRPr="00827C37">
        <w:rPr>
          <w:sz w:val="24"/>
          <w:szCs w:val="24"/>
        </w:rPr>
        <w:t>Requisitos necessários para a contratação</w:t>
      </w:r>
    </w:p>
    <w:p w:rsidR="00827C37" w:rsidRPr="00827C37" w:rsidRDefault="00827C37" w:rsidP="00CF4AFA">
      <w:pPr>
        <w:jc w:val="both"/>
        <w:rPr>
          <w:sz w:val="24"/>
          <w:szCs w:val="24"/>
        </w:rPr>
      </w:pPr>
      <w:r>
        <w:rPr>
          <w:sz w:val="24"/>
          <w:szCs w:val="24"/>
        </w:rPr>
        <w:t xml:space="preserve">a) </w:t>
      </w:r>
      <w:r w:rsidRPr="00827C37">
        <w:rPr>
          <w:sz w:val="24"/>
          <w:szCs w:val="24"/>
        </w:rPr>
        <w:t>Os produtos deverão ser de qualidade, devendo respeitar as características mínimas exigidas no Termo de Referência/Edital para atendimento à descrição constante no mesmo;</w:t>
      </w:r>
    </w:p>
    <w:p w:rsidR="00827C37" w:rsidRPr="00827C37" w:rsidRDefault="00827C37" w:rsidP="00CF4AFA">
      <w:pPr>
        <w:jc w:val="both"/>
        <w:rPr>
          <w:sz w:val="24"/>
          <w:szCs w:val="24"/>
        </w:rPr>
      </w:pPr>
      <w:r>
        <w:rPr>
          <w:sz w:val="24"/>
          <w:szCs w:val="24"/>
        </w:rPr>
        <w:t xml:space="preserve">b) </w:t>
      </w:r>
      <w:r w:rsidRPr="00827C37">
        <w:rPr>
          <w:sz w:val="24"/>
          <w:szCs w:val="24"/>
        </w:rPr>
        <w:t>Entregar os produtos devidamente embalados, de forma a não serem danificados durante a operação de transporte de carga e descarga.</w:t>
      </w:r>
    </w:p>
    <w:p w:rsidR="00827C37" w:rsidRDefault="00827C37" w:rsidP="00CF4AFA">
      <w:pPr>
        <w:jc w:val="both"/>
        <w:rPr>
          <w:sz w:val="24"/>
          <w:szCs w:val="24"/>
        </w:rPr>
      </w:pPr>
      <w:r>
        <w:rPr>
          <w:sz w:val="24"/>
          <w:szCs w:val="24"/>
        </w:rPr>
        <w:t xml:space="preserve">c) </w:t>
      </w:r>
      <w:r w:rsidRPr="00827C37">
        <w:rPr>
          <w:sz w:val="24"/>
          <w:szCs w:val="24"/>
        </w:rPr>
        <w:t>Demais informações constarão no Termo de Referência.</w:t>
      </w:r>
    </w:p>
    <w:p w:rsidR="00827C37" w:rsidRDefault="00827C37" w:rsidP="00CF4AFA">
      <w:pPr>
        <w:jc w:val="both"/>
        <w:rPr>
          <w:sz w:val="24"/>
          <w:szCs w:val="24"/>
        </w:rPr>
      </w:pPr>
    </w:p>
    <w:p w:rsidR="00363E26" w:rsidRPr="00827C37" w:rsidRDefault="00363E26" w:rsidP="00CF4AFA">
      <w:pPr>
        <w:jc w:val="both"/>
        <w:rPr>
          <w:sz w:val="24"/>
          <w:szCs w:val="24"/>
        </w:rPr>
      </w:pPr>
    </w:p>
    <w:p w:rsidR="00827C37" w:rsidRPr="00363E26" w:rsidRDefault="00827C37" w:rsidP="00CF4AFA">
      <w:pPr>
        <w:jc w:val="both"/>
        <w:rPr>
          <w:b/>
          <w:sz w:val="24"/>
          <w:szCs w:val="24"/>
        </w:rPr>
      </w:pPr>
      <w:r w:rsidRPr="00363E26">
        <w:rPr>
          <w:b/>
          <w:sz w:val="24"/>
          <w:szCs w:val="24"/>
        </w:rPr>
        <w:t xml:space="preserve">3. LEVANTAMENTO DE MERCADO </w:t>
      </w:r>
    </w:p>
    <w:p w:rsidR="00827C37" w:rsidRPr="00827C37" w:rsidRDefault="00827C37" w:rsidP="00CF4AFA">
      <w:pPr>
        <w:pStyle w:val="ParagraphStyle"/>
        <w:tabs>
          <w:tab w:val="left" w:pos="0"/>
        </w:tabs>
        <w:jc w:val="both"/>
      </w:pPr>
      <w:r w:rsidRPr="00827C37">
        <w:tab/>
        <w:t>De acordo com o Estudo de Viabilidade Técnica em anexo, a solução adotada é a seguinte:</w:t>
      </w:r>
    </w:p>
    <w:p w:rsidR="00827C37" w:rsidRPr="00827C37" w:rsidRDefault="00827C37" w:rsidP="00CF4AFA">
      <w:pPr>
        <w:pStyle w:val="ParagraphStyle"/>
        <w:spacing w:before="240"/>
        <w:jc w:val="both"/>
      </w:pPr>
      <w:r w:rsidRPr="00827C37">
        <w:rPr>
          <w:b/>
          <w:bCs/>
        </w:rPr>
        <w:t xml:space="preserve">Solução01 (Distrito Industrial Ary </w:t>
      </w:r>
      <w:proofErr w:type="spellStart"/>
      <w:r w:rsidRPr="00827C37">
        <w:rPr>
          <w:b/>
          <w:bCs/>
        </w:rPr>
        <w:t>Fanchin</w:t>
      </w:r>
      <w:proofErr w:type="spellEnd"/>
      <w:r w:rsidRPr="00827C37">
        <w:rPr>
          <w:b/>
          <w:bCs/>
        </w:rPr>
        <w:t>)</w:t>
      </w:r>
      <w:r w:rsidRPr="00827C37">
        <w:t xml:space="preserve">: conjunto </w:t>
      </w:r>
      <w:proofErr w:type="spellStart"/>
      <w:r w:rsidRPr="00827C37">
        <w:t>motobomba</w:t>
      </w:r>
      <w:proofErr w:type="spellEnd"/>
      <w:r w:rsidRPr="00827C37">
        <w:t xml:space="preserve"> centrífuga monobloco, </w:t>
      </w:r>
      <w:proofErr w:type="spellStart"/>
      <w:r w:rsidRPr="00827C37">
        <w:t>multiestágios</w:t>
      </w:r>
      <w:proofErr w:type="spellEnd"/>
      <w:r w:rsidRPr="00827C37">
        <w:t>, horizontal, construída em ferro fundido, rotores fechados em ferro fundido, vedação selo mecânico, motor trifásico IR3 de 7,5CV, 3500RPM, IP55, B34D, 220/380/</w:t>
      </w:r>
      <w:proofErr w:type="gramStart"/>
      <w:r w:rsidRPr="00827C37">
        <w:t>440v</w:t>
      </w:r>
      <w:proofErr w:type="gramEnd"/>
      <w:r w:rsidRPr="00827C37">
        <w:t xml:space="preserve">, 60hz. Vazão: 10 m³/h. Altura Manométrica: 110 </w:t>
      </w:r>
      <w:proofErr w:type="spellStart"/>
      <w:r w:rsidRPr="00827C37">
        <w:t>m.c.a.</w:t>
      </w:r>
      <w:proofErr w:type="spellEnd"/>
    </w:p>
    <w:p w:rsidR="00827C37" w:rsidRPr="00827C37" w:rsidRDefault="00827C37" w:rsidP="00CF4AFA">
      <w:pPr>
        <w:pStyle w:val="ParagraphStyle"/>
        <w:spacing w:before="240"/>
        <w:jc w:val="both"/>
      </w:pPr>
      <w:r w:rsidRPr="00827C37">
        <w:rPr>
          <w:b/>
          <w:bCs/>
        </w:rPr>
        <w:t>Solução02 (Distrito Gentio)</w:t>
      </w:r>
      <w:r w:rsidRPr="00827C37">
        <w:t xml:space="preserve">: conjunto </w:t>
      </w:r>
      <w:proofErr w:type="spellStart"/>
      <w:r w:rsidRPr="00827C37">
        <w:t>motobomba</w:t>
      </w:r>
      <w:proofErr w:type="spellEnd"/>
      <w:r w:rsidRPr="00827C37">
        <w:t xml:space="preserve"> centrífuga monobloco, </w:t>
      </w:r>
      <w:proofErr w:type="spellStart"/>
      <w:r w:rsidRPr="00827C37">
        <w:t>multiestágios</w:t>
      </w:r>
      <w:proofErr w:type="spellEnd"/>
      <w:r w:rsidRPr="00827C37">
        <w:t xml:space="preserve">, horizontal, construída em ferro fundido, rotores fechados em ferro fundido com diâmetro de </w:t>
      </w:r>
      <w:proofErr w:type="gramStart"/>
      <w:r w:rsidRPr="00827C37">
        <w:t>115mm</w:t>
      </w:r>
      <w:proofErr w:type="gramEnd"/>
      <w:r w:rsidRPr="00827C37">
        <w:t xml:space="preserve">, vedação selo mecânico, motor trifásico IR3 de 7,5CV, 3500RPM, IP55, B34D, 220/380/440v, 60hz. Vazão: </w:t>
      </w:r>
      <w:proofErr w:type="gramStart"/>
      <w:r w:rsidRPr="00827C37">
        <w:t>6</w:t>
      </w:r>
      <w:proofErr w:type="gramEnd"/>
      <w:r w:rsidRPr="00827C37">
        <w:t xml:space="preserve"> m³/h. Altura manométrica: 150 </w:t>
      </w:r>
      <w:proofErr w:type="spellStart"/>
      <w:r w:rsidRPr="00827C37">
        <w:t>m.c.a.</w:t>
      </w:r>
      <w:proofErr w:type="spellEnd"/>
    </w:p>
    <w:p w:rsidR="00827C37" w:rsidRPr="00827C37" w:rsidRDefault="00827C37" w:rsidP="00CF4AFA">
      <w:pPr>
        <w:pStyle w:val="ParagraphStyle"/>
        <w:spacing w:before="240"/>
        <w:jc w:val="both"/>
      </w:pPr>
      <w:r w:rsidRPr="00827C37">
        <w:rPr>
          <w:b/>
          <w:bCs/>
        </w:rPr>
        <w:t>Solução03 (Distrito Espigão Alto)</w:t>
      </w:r>
      <w:r w:rsidRPr="00827C37">
        <w:t xml:space="preserve">: conjunto </w:t>
      </w:r>
      <w:proofErr w:type="spellStart"/>
      <w:r w:rsidRPr="00827C37">
        <w:t>motobomba</w:t>
      </w:r>
      <w:proofErr w:type="spellEnd"/>
      <w:r w:rsidRPr="00827C37">
        <w:t xml:space="preserve"> monobloco, </w:t>
      </w:r>
      <w:proofErr w:type="spellStart"/>
      <w:r w:rsidRPr="00827C37">
        <w:t>multiestágios</w:t>
      </w:r>
      <w:proofErr w:type="spellEnd"/>
      <w:r w:rsidRPr="00827C37">
        <w:t xml:space="preserve">, horizontal, construída em ferro fundido, </w:t>
      </w:r>
      <w:proofErr w:type="gramStart"/>
      <w:r w:rsidRPr="00827C37">
        <w:t>7</w:t>
      </w:r>
      <w:proofErr w:type="gramEnd"/>
      <w:r w:rsidRPr="00827C37">
        <w:t xml:space="preserve"> estágios, rotores fechados em ferro fundido com diâmetro de 120mm, vedação selo mecânico, motor trifásico IR3 de 12,5CV, 3500RPM, IP55, B34D, 220/380/440v, 60hz. Vazão: 10 m³/h. Altura manométrica: 165 </w:t>
      </w:r>
      <w:proofErr w:type="spellStart"/>
      <w:r w:rsidRPr="00827C37">
        <w:t>m.c.a.</w:t>
      </w:r>
      <w:proofErr w:type="spellEnd"/>
    </w:p>
    <w:p w:rsidR="00827C37" w:rsidRPr="00827C37" w:rsidRDefault="00827C37" w:rsidP="00CF4AFA">
      <w:pPr>
        <w:pStyle w:val="ParagraphStyle"/>
        <w:spacing w:before="240"/>
        <w:ind w:firstLine="705"/>
        <w:jc w:val="both"/>
      </w:pPr>
      <w:r w:rsidRPr="00827C37">
        <w:t xml:space="preserve">Verificou-se que os fabricantes de bombas e motores elétricos oferecem diferentes soluções em termos de quantidade de rotores e potência do motor. Dessa forma, a descrição da potência é referencial. </w:t>
      </w:r>
      <w:proofErr w:type="gramStart"/>
      <w:r w:rsidRPr="00827C37">
        <w:t>Será</w:t>
      </w:r>
      <w:proofErr w:type="gramEnd"/>
      <w:r w:rsidRPr="00827C37">
        <w:t xml:space="preserve"> admitida potências maiores ou menores (não diferente de 2,5 CV), assim como diferentes soluções para a quantidade de rotores. Dessa forma, abre-se </w:t>
      </w:r>
      <w:proofErr w:type="spellStart"/>
      <w:r w:rsidRPr="00827C37">
        <w:t>possbilidade</w:t>
      </w:r>
      <w:proofErr w:type="spellEnd"/>
      <w:r w:rsidRPr="00827C37">
        <w:t xml:space="preserve"> de participação de diferentes fornecedores, não restringindo o certame. Porém, a solução ofertada deverá maximizar o número de rotores para a menor potência possível da bomba, objetivando o menor consumo de energia.</w:t>
      </w:r>
    </w:p>
    <w:p w:rsidR="00827C37" w:rsidRDefault="00827C37" w:rsidP="00363E26">
      <w:pPr>
        <w:pStyle w:val="ParagraphStyle"/>
        <w:ind w:firstLine="705"/>
        <w:jc w:val="both"/>
      </w:pPr>
      <w:r w:rsidRPr="00827C37">
        <w:t>Após análise das soluções, foi realizada a pesquisa de preço de mercado junto aos fornecedores. Para a determinação do valor de cada item, foi calculado valor médio das soluções disponibilizadas por três diferentes fabricantes junto aos representantes comerciais. O Memorial de Cálculo pode ser verificado em anexo.</w:t>
      </w:r>
    </w:p>
    <w:p w:rsidR="00363E26" w:rsidRDefault="00363E26" w:rsidP="00363E26">
      <w:pPr>
        <w:pStyle w:val="ParagraphStyle"/>
        <w:ind w:firstLine="705"/>
        <w:jc w:val="both"/>
      </w:pPr>
    </w:p>
    <w:p w:rsidR="00363E26" w:rsidRPr="00827C37" w:rsidRDefault="00363E26" w:rsidP="00363E26">
      <w:pPr>
        <w:pStyle w:val="ParagraphStyle"/>
        <w:ind w:firstLine="705"/>
        <w:jc w:val="both"/>
      </w:pPr>
    </w:p>
    <w:p w:rsidR="00827C37" w:rsidRPr="00363E26" w:rsidRDefault="00827C37" w:rsidP="00363E26">
      <w:pPr>
        <w:jc w:val="both"/>
        <w:rPr>
          <w:b/>
          <w:sz w:val="24"/>
          <w:szCs w:val="24"/>
        </w:rPr>
      </w:pPr>
      <w:r w:rsidRPr="00363E26">
        <w:rPr>
          <w:b/>
          <w:sz w:val="24"/>
          <w:szCs w:val="24"/>
        </w:rPr>
        <w:t>4. DESCRIÇÃO DA SOLUÇÃO ESCOLHIDA COMO UM TODO</w:t>
      </w:r>
    </w:p>
    <w:p w:rsidR="00CF4AFA" w:rsidRPr="00CF4AFA" w:rsidRDefault="00CF4AFA" w:rsidP="00CF4AFA">
      <w:pPr>
        <w:pStyle w:val="ParagraphStyle"/>
        <w:ind w:firstLine="570"/>
        <w:jc w:val="both"/>
      </w:pPr>
      <w:r w:rsidRPr="00CF4AFA">
        <w:t xml:space="preserve">Diante do exposto no item </w:t>
      </w:r>
      <w:proofErr w:type="gramStart"/>
      <w:r w:rsidRPr="00CF4AFA">
        <w:t>3</w:t>
      </w:r>
      <w:proofErr w:type="gramEnd"/>
      <w:r w:rsidRPr="00CF4AFA">
        <w:t>, os conjuntos motobombas especificados nesse ETP são classificados, de acordo com a Lei 14.133/2021 em seu Art. 6°, como bens comuns:</w:t>
      </w:r>
    </w:p>
    <w:p w:rsidR="00CF4AFA" w:rsidRDefault="00CF4AFA" w:rsidP="00CF4AFA">
      <w:pPr>
        <w:pStyle w:val="ParagraphStyle"/>
        <w:ind w:left="2551"/>
        <w:jc w:val="both"/>
        <w:rPr>
          <w:color w:val="000000"/>
          <w:sz w:val="20"/>
          <w:szCs w:val="20"/>
        </w:rPr>
      </w:pPr>
      <w:r>
        <w:rPr>
          <w:color w:val="000000"/>
          <w:sz w:val="20"/>
          <w:szCs w:val="20"/>
        </w:rPr>
        <w:t>Art. 6º Para os fins desta Lei</w:t>
      </w:r>
      <w:proofErr w:type="gramStart"/>
      <w:r>
        <w:rPr>
          <w:color w:val="000000"/>
          <w:sz w:val="20"/>
          <w:szCs w:val="20"/>
        </w:rPr>
        <w:t>, consideram-se</w:t>
      </w:r>
      <w:proofErr w:type="gramEnd"/>
      <w:r>
        <w:rPr>
          <w:color w:val="000000"/>
          <w:sz w:val="20"/>
          <w:szCs w:val="20"/>
        </w:rPr>
        <w:t>:</w:t>
      </w:r>
    </w:p>
    <w:p w:rsidR="00CF4AFA" w:rsidRDefault="00CF4AFA" w:rsidP="00CF4AFA">
      <w:pPr>
        <w:pStyle w:val="ParagraphStyle"/>
        <w:jc w:val="both"/>
        <w:rPr>
          <w:color w:val="000000"/>
          <w:sz w:val="20"/>
          <w:szCs w:val="20"/>
        </w:rPr>
      </w:pPr>
    </w:p>
    <w:p w:rsidR="00CF4AFA" w:rsidRDefault="00CF4AFA" w:rsidP="00CF4AFA">
      <w:pPr>
        <w:pStyle w:val="ParagraphStyle"/>
        <w:ind w:left="2552"/>
        <w:jc w:val="both"/>
        <w:rPr>
          <w:color w:val="000000"/>
          <w:sz w:val="20"/>
          <w:szCs w:val="20"/>
        </w:rPr>
      </w:pPr>
      <w:r>
        <w:rPr>
          <w:color w:val="000000"/>
          <w:sz w:val="20"/>
          <w:szCs w:val="20"/>
        </w:rPr>
        <w:t xml:space="preserve">XIII - bens e serviços comuns: aqueles cujos padrões de desempenho e </w:t>
      </w:r>
      <w:r>
        <w:rPr>
          <w:color w:val="000000"/>
          <w:sz w:val="20"/>
          <w:szCs w:val="20"/>
        </w:rPr>
        <w:lastRenderedPageBreak/>
        <w:t>qualidade podem ser objetivamente definidos pelo edital, por meio de especificações usuais de mercado;</w:t>
      </w:r>
    </w:p>
    <w:p w:rsidR="00CF4AFA" w:rsidRPr="00CF4AFA" w:rsidRDefault="00CF4AFA" w:rsidP="00CF4AFA">
      <w:pPr>
        <w:pStyle w:val="ParagraphStyle"/>
        <w:ind w:left="2552" w:firstLine="570"/>
        <w:jc w:val="both"/>
        <w:rPr>
          <w:color w:val="000000"/>
        </w:rPr>
      </w:pPr>
      <w:r w:rsidRPr="00CF4AFA">
        <w:rPr>
          <w:color w:val="000000"/>
        </w:rPr>
        <w:t>...</w:t>
      </w:r>
    </w:p>
    <w:p w:rsidR="00CF4AFA" w:rsidRPr="00CF4AFA" w:rsidRDefault="00CF4AFA" w:rsidP="00CF4AFA">
      <w:pPr>
        <w:pStyle w:val="ParagraphStyle"/>
        <w:ind w:firstLine="720"/>
        <w:jc w:val="both"/>
        <w:rPr>
          <w:color w:val="000000"/>
        </w:rPr>
      </w:pPr>
      <w:r w:rsidRPr="00CF4AFA">
        <w:t>Dessa forma, recomenda-se a aquisição através de Licitação, modalidade Pregão Eletrônico, critério de julgamento menor preço, conforme estabelece Art. 29, que assim dispõe:</w:t>
      </w:r>
    </w:p>
    <w:p w:rsidR="00CF4AFA" w:rsidRDefault="00CF4AFA" w:rsidP="00CF4AFA">
      <w:pPr>
        <w:pStyle w:val="ParagraphStyle"/>
        <w:ind w:left="2552"/>
        <w:jc w:val="both"/>
        <w:rPr>
          <w:color w:val="000000"/>
          <w:sz w:val="20"/>
          <w:szCs w:val="20"/>
        </w:rPr>
      </w:pPr>
      <w:r>
        <w:rPr>
          <w:color w:val="000000"/>
          <w:sz w:val="20"/>
          <w:szCs w:val="20"/>
        </w:rPr>
        <w:t>“</w:t>
      </w:r>
      <w:r w:rsidRPr="0086763C">
        <w:rPr>
          <w:color w:val="000000"/>
          <w:sz w:val="20"/>
          <w:szCs w:val="20"/>
        </w:rPr>
        <w:t>Art. 29. A concorrência e o pregão seguem o rito procedimental comum a que se refere o </w:t>
      </w:r>
      <w:hyperlink r:id="rId8" w:anchor="art17" w:history="1">
        <w:r w:rsidRPr="0086763C">
          <w:rPr>
            <w:rStyle w:val="Hyperlink"/>
            <w:sz w:val="20"/>
            <w:szCs w:val="20"/>
          </w:rPr>
          <w:t>art. 17 desta Lei</w:t>
        </w:r>
      </w:hyperlink>
      <w:r w:rsidRPr="0086763C">
        <w:rPr>
          <w:color w:val="000000"/>
          <w:sz w:val="20"/>
          <w:szCs w:val="20"/>
        </w:rPr>
        <w:t>, adotando-se o pregão sempre que o objeto possuir padrões de desempenho e qualidade que possam ser objetivamente definidos pelo edital, por meio de especificações usuais de mercado.</w:t>
      </w:r>
      <w:r>
        <w:rPr>
          <w:color w:val="000000"/>
          <w:sz w:val="20"/>
          <w:szCs w:val="20"/>
        </w:rPr>
        <w:t>”</w:t>
      </w:r>
    </w:p>
    <w:p w:rsidR="00CF4AFA" w:rsidRPr="0086763C" w:rsidRDefault="00CF4AFA" w:rsidP="00CF4AFA">
      <w:pPr>
        <w:pStyle w:val="ParagraphStyle"/>
        <w:ind w:left="2552"/>
        <w:jc w:val="both"/>
        <w:rPr>
          <w:sz w:val="20"/>
          <w:szCs w:val="20"/>
        </w:rPr>
      </w:pPr>
    </w:p>
    <w:p w:rsidR="00CF4AFA" w:rsidRPr="00CF4AFA" w:rsidRDefault="00CF4AFA" w:rsidP="00CF4AFA">
      <w:pPr>
        <w:pStyle w:val="ParagraphStyle"/>
        <w:ind w:firstLine="570"/>
        <w:jc w:val="both"/>
      </w:pPr>
      <w:r w:rsidRPr="00CF4AFA">
        <w:t xml:space="preserve">A presente contratação segue os moldes, técnicas e tecnologias </w:t>
      </w:r>
      <w:proofErr w:type="gramStart"/>
      <w:r w:rsidRPr="00CF4AFA">
        <w:t>utilizados em praticamente todas as instituições públicas</w:t>
      </w:r>
      <w:proofErr w:type="gramEnd"/>
      <w:r w:rsidRPr="00CF4AFA">
        <w:t xml:space="preserve">. Esta forma de contratação também é comum na iniciativa privada. </w:t>
      </w:r>
    </w:p>
    <w:p w:rsidR="00CF4AFA" w:rsidRPr="00CF4AFA" w:rsidRDefault="00CF4AFA" w:rsidP="00CF4AFA">
      <w:pPr>
        <w:pStyle w:val="ParagraphStyle"/>
        <w:spacing w:after="240"/>
        <w:ind w:firstLine="570"/>
        <w:jc w:val="both"/>
      </w:pPr>
      <w:r w:rsidRPr="00CF4AFA">
        <w:t xml:space="preserve">Mediante o que foi </w:t>
      </w:r>
      <w:proofErr w:type="gramStart"/>
      <w:r w:rsidRPr="00CF4AFA">
        <w:t>discorrido</w:t>
      </w:r>
      <w:proofErr w:type="gramEnd"/>
      <w:r w:rsidRPr="00CF4AFA">
        <w:t xml:space="preserve"> neste ETP, a solução apresentada é apontada como a mais viável. </w:t>
      </w:r>
    </w:p>
    <w:p w:rsidR="00827C37" w:rsidRPr="00CF4AFA" w:rsidRDefault="00CF4AFA" w:rsidP="00CF4AFA">
      <w:pPr>
        <w:jc w:val="both"/>
        <w:rPr>
          <w:sz w:val="24"/>
          <w:szCs w:val="24"/>
        </w:rPr>
      </w:pPr>
      <w:r w:rsidRPr="00CF4AFA">
        <w:rPr>
          <w:sz w:val="24"/>
          <w:szCs w:val="24"/>
        </w:rPr>
        <w:t xml:space="preserve">4.1 </w:t>
      </w:r>
      <w:r w:rsidR="00827C37" w:rsidRPr="00CF4AFA">
        <w:rPr>
          <w:sz w:val="24"/>
          <w:szCs w:val="24"/>
        </w:rPr>
        <w:t>Estimativa das quantidades</w:t>
      </w:r>
    </w:p>
    <w:p w:rsidR="00827C37" w:rsidRPr="00CF4AFA" w:rsidRDefault="00827C37" w:rsidP="00CF4AFA">
      <w:pPr>
        <w:ind w:firstLine="708"/>
        <w:jc w:val="both"/>
        <w:rPr>
          <w:sz w:val="24"/>
          <w:szCs w:val="24"/>
        </w:rPr>
      </w:pPr>
      <w:r w:rsidRPr="00CF4AFA">
        <w:rPr>
          <w:sz w:val="24"/>
          <w:szCs w:val="24"/>
        </w:rPr>
        <w:t>A quantidade foi levantada de acordo com os requisitos de projeto e adequado  funcionamento de uma Estação Elevatória de Água, levando em consideraçãorecomendações técnicas existentes em ampla bibliografia sobre o tema.</w:t>
      </w:r>
    </w:p>
    <w:p w:rsidR="00CF4AFA" w:rsidRPr="00CF4AFA" w:rsidRDefault="00CF4AFA" w:rsidP="00CF4AFA">
      <w:pPr>
        <w:jc w:val="both"/>
        <w:rPr>
          <w:sz w:val="24"/>
          <w:szCs w:val="24"/>
        </w:rPr>
      </w:pPr>
    </w:p>
    <w:p w:rsidR="00827C37" w:rsidRPr="00CF4AFA" w:rsidRDefault="00CF4AFA" w:rsidP="00CF4AFA">
      <w:pPr>
        <w:jc w:val="both"/>
        <w:rPr>
          <w:sz w:val="24"/>
          <w:szCs w:val="24"/>
        </w:rPr>
      </w:pPr>
      <w:r w:rsidRPr="00CF4AFA">
        <w:rPr>
          <w:sz w:val="24"/>
          <w:szCs w:val="24"/>
        </w:rPr>
        <w:t xml:space="preserve">4.2 </w:t>
      </w:r>
      <w:r w:rsidR="00827C37" w:rsidRPr="00CF4AFA">
        <w:rPr>
          <w:sz w:val="24"/>
          <w:szCs w:val="24"/>
        </w:rPr>
        <w:t>Estimativa do preço da contratação</w:t>
      </w:r>
    </w:p>
    <w:p w:rsidR="00CF4AFA" w:rsidRPr="00CF4AFA" w:rsidRDefault="00CF4AFA" w:rsidP="00CF4AFA">
      <w:pPr>
        <w:pStyle w:val="ParagraphStyle"/>
        <w:ind w:firstLine="705"/>
        <w:jc w:val="both"/>
      </w:pPr>
      <w:r w:rsidRPr="00CF4AFA">
        <w:t>O custo estimado da contratação é o previsto no valor máximo de R$ 60.770,48 (sessenta mil setecentos e setenta reais e quarenta e oito centavos).</w:t>
      </w:r>
    </w:p>
    <w:p w:rsidR="00CF4AFA" w:rsidRPr="00CF4AFA" w:rsidRDefault="00CF4AFA" w:rsidP="00CF4AFA">
      <w:pPr>
        <w:pStyle w:val="ParagraphStyle"/>
        <w:ind w:firstLine="705"/>
        <w:jc w:val="both"/>
      </w:pPr>
      <w:r w:rsidRPr="00CF4AFA">
        <w:t xml:space="preserve">O preço proposto compreende todos os tributos, despesas ou encargos de qualquer natureza, resultante do fornecimento. </w:t>
      </w:r>
    </w:p>
    <w:p w:rsidR="00CF4AFA" w:rsidRPr="00CF4AFA" w:rsidRDefault="00CF4AFA" w:rsidP="00CF4AFA">
      <w:pPr>
        <w:pStyle w:val="ParagraphStyle"/>
        <w:ind w:firstLine="705"/>
        <w:jc w:val="both"/>
      </w:pPr>
      <w:r w:rsidRPr="00CF4AFA">
        <w:t xml:space="preserve">Os valores da contratação foram levantados através de pesquisa de mercado e com fornecedores locais, conforme item </w:t>
      </w:r>
      <w:proofErr w:type="gramStart"/>
      <w:r w:rsidRPr="00CF4AFA">
        <w:t>3</w:t>
      </w:r>
      <w:proofErr w:type="gramEnd"/>
      <w:r w:rsidRPr="00CF4AFA">
        <w:t xml:space="preserve"> deste ETP.</w:t>
      </w:r>
    </w:p>
    <w:p w:rsidR="00CF4AFA" w:rsidRPr="00CF4AFA" w:rsidRDefault="00CF4AFA" w:rsidP="00CF4AFA">
      <w:pPr>
        <w:pStyle w:val="ParagraphStyle"/>
        <w:spacing w:after="240"/>
        <w:ind w:firstLine="705"/>
        <w:jc w:val="both"/>
      </w:pPr>
      <w:r w:rsidRPr="00CF4AFA">
        <w:t>Os valores máximos foram definidos com base no valor mínimo para cada conjunto motobomba.</w:t>
      </w:r>
    </w:p>
    <w:tbl>
      <w:tblPr>
        <w:tblW w:w="9682" w:type="dxa"/>
        <w:tblInd w:w="120" w:type="dxa"/>
        <w:tblLayout w:type="fixed"/>
        <w:tblCellMar>
          <w:left w:w="105" w:type="dxa"/>
          <w:right w:w="105" w:type="dxa"/>
        </w:tblCellMar>
        <w:tblLook w:val="0000"/>
      </w:tblPr>
      <w:tblGrid>
        <w:gridCol w:w="851"/>
        <w:gridCol w:w="4390"/>
        <w:gridCol w:w="744"/>
        <w:gridCol w:w="946"/>
        <w:gridCol w:w="1338"/>
        <w:gridCol w:w="1413"/>
      </w:tblGrid>
      <w:tr w:rsidR="00CF4AFA" w:rsidTr="00CF4AFA">
        <w:trPr>
          <w:trHeight w:val="315"/>
        </w:trPr>
        <w:tc>
          <w:tcPr>
            <w:tcW w:w="851"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b/>
                <w:bCs/>
                <w:sz w:val="20"/>
                <w:szCs w:val="20"/>
              </w:rPr>
            </w:pPr>
            <w:r w:rsidRPr="00CF4AFA">
              <w:rPr>
                <w:b/>
                <w:bCs/>
                <w:sz w:val="20"/>
                <w:szCs w:val="20"/>
              </w:rPr>
              <w:t>Item</w:t>
            </w:r>
          </w:p>
        </w:tc>
        <w:tc>
          <w:tcPr>
            <w:tcW w:w="4390"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b/>
                <w:bCs/>
                <w:sz w:val="20"/>
                <w:szCs w:val="20"/>
              </w:rPr>
            </w:pPr>
            <w:r w:rsidRPr="00CF4AFA">
              <w:rPr>
                <w:b/>
                <w:bCs/>
                <w:sz w:val="20"/>
                <w:szCs w:val="20"/>
              </w:rPr>
              <w:t>Descrição</w:t>
            </w:r>
          </w:p>
        </w:tc>
        <w:tc>
          <w:tcPr>
            <w:tcW w:w="744"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b/>
                <w:bCs/>
                <w:sz w:val="20"/>
                <w:szCs w:val="20"/>
              </w:rPr>
            </w:pPr>
            <w:r w:rsidRPr="00CF4AFA">
              <w:rPr>
                <w:b/>
                <w:bCs/>
                <w:sz w:val="20"/>
                <w:szCs w:val="20"/>
              </w:rPr>
              <w:t>Unid.</w:t>
            </w:r>
          </w:p>
        </w:tc>
        <w:tc>
          <w:tcPr>
            <w:tcW w:w="946"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b/>
                <w:bCs/>
                <w:sz w:val="20"/>
                <w:szCs w:val="20"/>
              </w:rPr>
            </w:pPr>
            <w:r w:rsidRPr="00CF4AFA">
              <w:rPr>
                <w:b/>
                <w:bCs/>
                <w:sz w:val="20"/>
                <w:szCs w:val="20"/>
              </w:rPr>
              <w:t>Quant.</w:t>
            </w:r>
          </w:p>
        </w:tc>
        <w:tc>
          <w:tcPr>
            <w:tcW w:w="1338"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b/>
                <w:bCs/>
                <w:sz w:val="20"/>
                <w:szCs w:val="20"/>
              </w:rPr>
            </w:pPr>
            <w:r w:rsidRPr="00CF4AFA">
              <w:rPr>
                <w:b/>
                <w:bCs/>
                <w:sz w:val="20"/>
                <w:szCs w:val="20"/>
              </w:rPr>
              <w:t>Valor Unitário</w:t>
            </w:r>
          </w:p>
        </w:tc>
        <w:tc>
          <w:tcPr>
            <w:tcW w:w="1413"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b/>
                <w:bCs/>
                <w:sz w:val="20"/>
                <w:szCs w:val="20"/>
              </w:rPr>
            </w:pPr>
            <w:r w:rsidRPr="00CF4AFA">
              <w:rPr>
                <w:b/>
                <w:bCs/>
                <w:sz w:val="20"/>
                <w:szCs w:val="20"/>
              </w:rPr>
              <w:t>Valor Total</w:t>
            </w:r>
          </w:p>
        </w:tc>
      </w:tr>
      <w:tr w:rsidR="00CF4AFA" w:rsidTr="00CF4AFA">
        <w:tblPrEx>
          <w:tblCellSpacing w:w="-8" w:type="nil"/>
        </w:tblPrEx>
        <w:trPr>
          <w:trHeight w:val="1350"/>
          <w:tblCellSpacing w:w="-8" w:type="nil"/>
        </w:trPr>
        <w:tc>
          <w:tcPr>
            <w:tcW w:w="851"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sz w:val="20"/>
                <w:szCs w:val="20"/>
              </w:rPr>
            </w:pPr>
            <w:r w:rsidRPr="00CF4AFA">
              <w:rPr>
                <w:sz w:val="20"/>
                <w:szCs w:val="20"/>
              </w:rPr>
              <w:t>01</w:t>
            </w:r>
          </w:p>
        </w:tc>
        <w:tc>
          <w:tcPr>
            <w:tcW w:w="4390" w:type="dxa"/>
            <w:tcBorders>
              <w:top w:val="single" w:sz="6" w:space="0" w:color="000000"/>
              <w:left w:val="single" w:sz="6" w:space="0" w:color="000000"/>
              <w:bottom w:val="single" w:sz="6" w:space="0" w:color="000000"/>
              <w:right w:val="single" w:sz="6" w:space="0" w:color="000000"/>
            </w:tcBorders>
          </w:tcPr>
          <w:p w:rsidR="00CF4AFA" w:rsidRPr="00CF4AFA" w:rsidRDefault="00CF4AFA" w:rsidP="00CF4AFA">
            <w:pPr>
              <w:pStyle w:val="ParagraphStyle"/>
              <w:jc w:val="both"/>
              <w:rPr>
                <w:sz w:val="20"/>
                <w:szCs w:val="20"/>
              </w:rPr>
            </w:pPr>
            <w:r w:rsidRPr="00CF4AFA">
              <w:rPr>
                <w:sz w:val="20"/>
                <w:szCs w:val="20"/>
              </w:rPr>
              <w:t xml:space="preserve">Conjunto </w:t>
            </w:r>
            <w:proofErr w:type="spellStart"/>
            <w:r w:rsidRPr="00CF4AFA">
              <w:rPr>
                <w:sz w:val="20"/>
                <w:szCs w:val="20"/>
              </w:rPr>
              <w:t>motobomba</w:t>
            </w:r>
            <w:proofErr w:type="spellEnd"/>
            <w:r w:rsidRPr="00CF4AFA">
              <w:rPr>
                <w:sz w:val="20"/>
                <w:szCs w:val="20"/>
              </w:rPr>
              <w:t xml:space="preserve"> centrífuga monobloco, </w:t>
            </w:r>
            <w:proofErr w:type="spellStart"/>
            <w:r w:rsidRPr="00CF4AFA">
              <w:rPr>
                <w:sz w:val="20"/>
                <w:szCs w:val="20"/>
              </w:rPr>
              <w:t>multiestágios</w:t>
            </w:r>
            <w:proofErr w:type="spellEnd"/>
            <w:r w:rsidRPr="00CF4AFA">
              <w:rPr>
                <w:sz w:val="20"/>
                <w:szCs w:val="20"/>
              </w:rPr>
              <w:t>, horizontal, construída em ferro fundido,</w:t>
            </w:r>
            <w:proofErr w:type="gramStart"/>
            <w:r w:rsidRPr="00CF4AFA">
              <w:rPr>
                <w:sz w:val="20"/>
                <w:szCs w:val="20"/>
              </w:rPr>
              <w:t xml:space="preserve">  </w:t>
            </w:r>
            <w:proofErr w:type="gramEnd"/>
            <w:r w:rsidRPr="00CF4AFA">
              <w:rPr>
                <w:sz w:val="20"/>
                <w:szCs w:val="20"/>
              </w:rPr>
              <w:t xml:space="preserve">rotores fechados em ferro fundido, vedação selo mecânico, motor trifásico IR3 de 7,5 CV ou equivalente, 3500 RPM, IP55, B34D, 220/380/440v, 60hz.Condições de operação: recalque de água tratada, temperatura ambiente (25°C), vazão: 10 m3/h, altura manométrica total de recalque: 110 </w:t>
            </w:r>
            <w:proofErr w:type="spellStart"/>
            <w:r w:rsidRPr="00CF4AFA">
              <w:rPr>
                <w:sz w:val="20"/>
                <w:szCs w:val="20"/>
              </w:rPr>
              <w:t>m.c.a.</w:t>
            </w:r>
            <w:proofErr w:type="spellEnd"/>
            <w:r w:rsidRPr="00CF4AFA">
              <w:rPr>
                <w:sz w:val="20"/>
                <w:szCs w:val="20"/>
              </w:rPr>
              <w:t xml:space="preserve"> (Distrito Industrial Ary </w:t>
            </w:r>
            <w:proofErr w:type="spellStart"/>
            <w:r w:rsidRPr="00CF4AFA">
              <w:rPr>
                <w:sz w:val="20"/>
                <w:szCs w:val="20"/>
              </w:rPr>
              <w:t>Fanchin</w:t>
            </w:r>
            <w:proofErr w:type="spellEnd"/>
            <w:r w:rsidRPr="00CF4AFA">
              <w:rPr>
                <w:sz w:val="20"/>
                <w:szCs w:val="20"/>
              </w:rPr>
              <w:t>)</w:t>
            </w:r>
          </w:p>
        </w:tc>
        <w:tc>
          <w:tcPr>
            <w:tcW w:w="744"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sz w:val="20"/>
                <w:szCs w:val="20"/>
              </w:rPr>
            </w:pPr>
            <w:r w:rsidRPr="00CF4AFA">
              <w:rPr>
                <w:sz w:val="20"/>
                <w:szCs w:val="20"/>
              </w:rPr>
              <w:t>UN</w:t>
            </w:r>
          </w:p>
        </w:tc>
        <w:tc>
          <w:tcPr>
            <w:tcW w:w="946"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sz w:val="20"/>
                <w:szCs w:val="20"/>
              </w:rPr>
            </w:pPr>
            <w:r w:rsidRPr="00CF4AFA">
              <w:rPr>
                <w:sz w:val="20"/>
                <w:szCs w:val="20"/>
              </w:rPr>
              <w:t>02</w:t>
            </w:r>
          </w:p>
        </w:tc>
        <w:tc>
          <w:tcPr>
            <w:tcW w:w="1338"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sz w:val="20"/>
                <w:szCs w:val="20"/>
              </w:rPr>
            </w:pPr>
            <w:r w:rsidRPr="00CF4AFA">
              <w:rPr>
                <w:sz w:val="20"/>
                <w:szCs w:val="20"/>
              </w:rPr>
              <w:t>R$ 8.496,62</w:t>
            </w:r>
          </w:p>
        </w:tc>
        <w:tc>
          <w:tcPr>
            <w:tcW w:w="1413"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sz w:val="20"/>
                <w:szCs w:val="20"/>
              </w:rPr>
            </w:pPr>
            <w:r w:rsidRPr="00CF4AFA">
              <w:rPr>
                <w:sz w:val="20"/>
                <w:szCs w:val="20"/>
              </w:rPr>
              <w:t>R$ 16.993,24</w:t>
            </w:r>
          </w:p>
        </w:tc>
      </w:tr>
      <w:tr w:rsidR="00CF4AFA" w:rsidTr="00CF4AFA">
        <w:tblPrEx>
          <w:tblCellSpacing w:w="-8" w:type="nil"/>
        </w:tblPrEx>
        <w:trPr>
          <w:trHeight w:val="1350"/>
          <w:tblCellSpacing w:w="-8" w:type="nil"/>
        </w:trPr>
        <w:tc>
          <w:tcPr>
            <w:tcW w:w="851"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sz w:val="20"/>
                <w:szCs w:val="20"/>
              </w:rPr>
            </w:pPr>
            <w:r w:rsidRPr="00CF4AFA">
              <w:rPr>
                <w:sz w:val="20"/>
                <w:szCs w:val="20"/>
              </w:rPr>
              <w:t>02</w:t>
            </w:r>
          </w:p>
        </w:tc>
        <w:tc>
          <w:tcPr>
            <w:tcW w:w="4390" w:type="dxa"/>
            <w:tcBorders>
              <w:top w:val="single" w:sz="6" w:space="0" w:color="000000"/>
              <w:left w:val="single" w:sz="6" w:space="0" w:color="000000"/>
              <w:bottom w:val="single" w:sz="6" w:space="0" w:color="000000"/>
              <w:right w:val="single" w:sz="6" w:space="0" w:color="000000"/>
            </w:tcBorders>
          </w:tcPr>
          <w:p w:rsidR="00CF4AFA" w:rsidRPr="00CF4AFA" w:rsidRDefault="00CF4AFA" w:rsidP="00CF4AFA">
            <w:pPr>
              <w:pStyle w:val="ParagraphStyle"/>
              <w:jc w:val="both"/>
              <w:rPr>
                <w:sz w:val="20"/>
                <w:szCs w:val="20"/>
              </w:rPr>
            </w:pPr>
            <w:r w:rsidRPr="00CF4AFA">
              <w:rPr>
                <w:sz w:val="20"/>
                <w:szCs w:val="20"/>
              </w:rPr>
              <w:t xml:space="preserve">Conjunto </w:t>
            </w:r>
            <w:proofErr w:type="spellStart"/>
            <w:r w:rsidRPr="00CF4AFA">
              <w:rPr>
                <w:sz w:val="20"/>
                <w:szCs w:val="20"/>
              </w:rPr>
              <w:t>motobomba</w:t>
            </w:r>
            <w:proofErr w:type="spellEnd"/>
            <w:r w:rsidRPr="00CF4AFA">
              <w:rPr>
                <w:sz w:val="20"/>
                <w:szCs w:val="20"/>
              </w:rPr>
              <w:t xml:space="preserve"> centrífuga monobloco, </w:t>
            </w:r>
            <w:proofErr w:type="spellStart"/>
            <w:r w:rsidRPr="00CF4AFA">
              <w:rPr>
                <w:sz w:val="20"/>
                <w:szCs w:val="20"/>
              </w:rPr>
              <w:t>multiestágios</w:t>
            </w:r>
            <w:proofErr w:type="spellEnd"/>
            <w:r w:rsidRPr="00CF4AFA">
              <w:rPr>
                <w:sz w:val="20"/>
                <w:szCs w:val="20"/>
              </w:rPr>
              <w:t>, horizontal, construída em ferro fundido, rotores fechados em ferro fundido, vedação selo mecânico, motor trifásico IR3 de 7,5 CV ou equivalente, 3500 RPM, IP55, B34D, 220/380/</w:t>
            </w:r>
            <w:proofErr w:type="gramStart"/>
            <w:r w:rsidRPr="00CF4AFA">
              <w:rPr>
                <w:sz w:val="20"/>
                <w:szCs w:val="20"/>
              </w:rPr>
              <w:t>440v</w:t>
            </w:r>
            <w:proofErr w:type="gramEnd"/>
            <w:r w:rsidRPr="00CF4AFA">
              <w:rPr>
                <w:sz w:val="20"/>
                <w:szCs w:val="20"/>
              </w:rPr>
              <w:t xml:space="preserve">, 60hz.Condições de operação: recalque de água tratada, </w:t>
            </w:r>
            <w:r w:rsidRPr="00CF4AFA">
              <w:rPr>
                <w:sz w:val="20"/>
                <w:szCs w:val="20"/>
              </w:rPr>
              <w:lastRenderedPageBreak/>
              <w:t xml:space="preserve">temperatura ambiente (25°C), vazão: 6 m3/h, altura manométrica total de recalque: 150 </w:t>
            </w:r>
            <w:proofErr w:type="spellStart"/>
            <w:r w:rsidRPr="00CF4AFA">
              <w:rPr>
                <w:sz w:val="20"/>
                <w:szCs w:val="20"/>
              </w:rPr>
              <w:t>m.c.a.</w:t>
            </w:r>
            <w:proofErr w:type="spellEnd"/>
            <w:r w:rsidRPr="00CF4AFA">
              <w:rPr>
                <w:sz w:val="20"/>
                <w:szCs w:val="20"/>
              </w:rPr>
              <w:t xml:space="preserve"> (Distrito Gentio)</w:t>
            </w:r>
          </w:p>
        </w:tc>
        <w:tc>
          <w:tcPr>
            <w:tcW w:w="744"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sz w:val="20"/>
                <w:szCs w:val="20"/>
              </w:rPr>
            </w:pPr>
            <w:r w:rsidRPr="00CF4AFA">
              <w:rPr>
                <w:sz w:val="20"/>
                <w:szCs w:val="20"/>
              </w:rPr>
              <w:lastRenderedPageBreak/>
              <w:t>UN</w:t>
            </w:r>
          </w:p>
        </w:tc>
        <w:tc>
          <w:tcPr>
            <w:tcW w:w="946"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sz w:val="20"/>
                <w:szCs w:val="20"/>
              </w:rPr>
            </w:pPr>
            <w:r w:rsidRPr="00CF4AFA">
              <w:rPr>
                <w:sz w:val="20"/>
                <w:szCs w:val="20"/>
              </w:rPr>
              <w:t>02</w:t>
            </w:r>
          </w:p>
        </w:tc>
        <w:tc>
          <w:tcPr>
            <w:tcW w:w="1338"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sz w:val="20"/>
                <w:szCs w:val="20"/>
              </w:rPr>
            </w:pPr>
            <w:r w:rsidRPr="00CF4AFA">
              <w:rPr>
                <w:sz w:val="20"/>
                <w:szCs w:val="20"/>
              </w:rPr>
              <w:t>R$ 10.029,81</w:t>
            </w:r>
          </w:p>
        </w:tc>
        <w:tc>
          <w:tcPr>
            <w:tcW w:w="1413"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sz w:val="20"/>
                <w:szCs w:val="20"/>
              </w:rPr>
            </w:pPr>
            <w:r w:rsidRPr="00CF4AFA">
              <w:rPr>
                <w:sz w:val="20"/>
                <w:szCs w:val="20"/>
              </w:rPr>
              <w:t>R$ 20.059,62</w:t>
            </w:r>
          </w:p>
        </w:tc>
      </w:tr>
      <w:tr w:rsidR="00CF4AFA" w:rsidTr="00CF4AFA">
        <w:tblPrEx>
          <w:tblCellSpacing w:w="-8" w:type="nil"/>
        </w:tblPrEx>
        <w:trPr>
          <w:trHeight w:val="1350"/>
          <w:tblCellSpacing w:w="-8" w:type="nil"/>
        </w:trPr>
        <w:tc>
          <w:tcPr>
            <w:tcW w:w="851"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sz w:val="20"/>
                <w:szCs w:val="20"/>
              </w:rPr>
            </w:pPr>
            <w:r w:rsidRPr="00CF4AFA">
              <w:rPr>
                <w:sz w:val="20"/>
                <w:szCs w:val="20"/>
              </w:rPr>
              <w:lastRenderedPageBreak/>
              <w:t>03</w:t>
            </w:r>
          </w:p>
        </w:tc>
        <w:tc>
          <w:tcPr>
            <w:tcW w:w="4390" w:type="dxa"/>
            <w:tcBorders>
              <w:top w:val="single" w:sz="6" w:space="0" w:color="000000"/>
              <w:left w:val="single" w:sz="6" w:space="0" w:color="000000"/>
              <w:bottom w:val="single" w:sz="6" w:space="0" w:color="000000"/>
              <w:right w:val="single" w:sz="6" w:space="0" w:color="000000"/>
            </w:tcBorders>
          </w:tcPr>
          <w:p w:rsidR="00CF4AFA" w:rsidRPr="00CF4AFA" w:rsidRDefault="00CF4AFA" w:rsidP="00CF4AFA">
            <w:pPr>
              <w:pStyle w:val="ParagraphStyle"/>
              <w:jc w:val="both"/>
              <w:rPr>
                <w:sz w:val="20"/>
                <w:szCs w:val="20"/>
              </w:rPr>
            </w:pPr>
            <w:r w:rsidRPr="00CF4AFA">
              <w:rPr>
                <w:sz w:val="20"/>
                <w:szCs w:val="20"/>
              </w:rPr>
              <w:t xml:space="preserve">Conjunto </w:t>
            </w:r>
            <w:proofErr w:type="spellStart"/>
            <w:r w:rsidRPr="00CF4AFA">
              <w:rPr>
                <w:sz w:val="20"/>
                <w:szCs w:val="20"/>
              </w:rPr>
              <w:t>motobomba</w:t>
            </w:r>
            <w:proofErr w:type="spellEnd"/>
            <w:r w:rsidRPr="00CF4AFA">
              <w:rPr>
                <w:sz w:val="20"/>
                <w:szCs w:val="20"/>
              </w:rPr>
              <w:t xml:space="preserve"> centrífuga monobloco, </w:t>
            </w:r>
            <w:proofErr w:type="spellStart"/>
            <w:r w:rsidRPr="00CF4AFA">
              <w:rPr>
                <w:sz w:val="20"/>
                <w:szCs w:val="20"/>
              </w:rPr>
              <w:t>multiestágios</w:t>
            </w:r>
            <w:proofErr w:type="spellEnd"/>
            <w:r w:rsidRPr="00CF4AFA">
              <w:rPr>
                <w:sz w:val="20"/>
                <w:szCs w:val="20"/>
              </w:rPr>
              <w:t>, horizontal, construída em ferro fundido,</w:t>
            </w:r>
            <w:proofErr w:type="gramStart"/>
            <w:r w:rsidRPr="00CF4AFA">
              <w:rPr>
                <w:sz w:val="20"/>
                <w:szCs w:val="20"/>
              </w:rPr>
              <w:t xml:space="preserve">  </w:t>
            </w:r>
            <w:proofErr w:type="gramEnd"/>
            <w:r w:rsidRPr="00CF4AFA">
              <w:rPr>
                <w:sz w:val="20"/>
                <w:szCs w:val="20"/>
              </w:rPr>
              <w:t xml:space="preserve">rotores fechados em ferro fundido, vedação selo mecânico, motor trifásico IR3 de 12,5 CV ou equivalente, 3500 RPM, IP55, B34D, 220/380/440v, 60hz.Condições de operação: recalque de água tratada, temperatura ambiente (25°C), vazão: 10 m3/h, altura manométrica total de recalque: 165 </w:t>
            </w:r>
            <w:proofErr w:type="spellStart"/>
            <w:r w:rsidRPr="00CF4AFA">
              <w:rPr>
                <w:sz w:val="20"/>
                <w:szCs w:val="20"/>
              </w:rPr>
              <w:t>m.c.a.</w:t>
            </w:r>
            <w:proofErr w:type="spellEnd"/>
            <w:r w:rsidRPr="00CF4AFA">
              <w:rPr>
                <w:sz w:val="20"/>
                <w:szCs w:val="20"/>
              </w:rPr>
              <w:t xml:space="preserve"> (Distrito Espigão Alto)</w:t>
            </w:r>
          </w:p>
        </w:tc>
        <w:tc>
          <w:tcPr>
            <w:tcW w:w="744"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sz w:val="20"/>
                <w:szCs w:val="20"/>
              </w:rPr>
            </w:pPr>
            <w:r w:rsidRPr="00CF4AFA">
              <w:rPr>
                <w:sz w:val="20"/>
                <w:szCs w:val="20"/>
              </w:rPr>
              <w:t>UN</w:t>
            </w:r>
          </w:p>
        </w:tc>
        <w:tc>
          <w:tcPr>
            <w:tcW w:w="946"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sz w:val="20"/>
                <w:szCs w:val="20"/>
              </w:rPr>
            </w:pPr>
            <w:r w:rsidRPr="00CF4AFA">
              <w:rPr>
                <w:sz w:val="20"/>
                <w:szCs w:val="20"/>
              </w:rPr>
              <w:t>02</w:t>
            </w:r>
          </w:p>
        </w:tc>
        <w:tc>
          <w:tcPr>
            <w:tcW w:w="1338"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sz w:val="20"/>
                <w:szCs w:val="20"/>
              </w:rPr>
            </w:pPr>
            <w:r w:rsidRPr="00CF4AFA">
              <w:rPr>
                <w:sz w:val="20"/>
                <w:szCs w:val="20"/>
              </w:rPr>
              <w:t>R$ 11.858,81</w:t>
            </w:r>
          </w:p>
        </w:tc>
        <w:tc>
          <w:tcPr>
            <w:tcW w:w="1413"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sz w:val="20"/>
                <w:szCs w:val="20"/>
              </w:rPr>
            </w:pPr>
            <w:r w:rsidRPr="00CF4AFA">
              <w:rPr>
                <w:sz w:val="20"/>
                <w:szCs w:val="20"/>
              </w:rPr>
              <w:t>R$ 23.717,62</w:t>
            </w:r>
          </w:p>
        </w:tc>
      </w:tr>
      <w:tr w:rsidR="00CF4AFA" w:rsidTr="00CF4AFA">
        <w:tblPrEx>
          <w:tblCellSpacing w:w="-8" w:type="nil"/>
        </w:tblPrEx>
        <w:trPr>
          <w:trHeight w:val="300"/>
          <w:tblCellSpacing w:w="-8" w:type="nil"/>
        </w:trPr>
        <w:tc>
          <w:tcPr>
            <w:tcW w:w="8269" w:type="dxa"/>
            <w:gridSpan w:val="5"/>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right"/>
              <w:rPr>
                <w:b/>
                <w:bCs/>
                <w:color w:val="000000"/>
                <w:sz w:val="20"/>
                <w:szCs w:val="20"/>
              </w:rPr>
            </w:pPr>
            <w:r w:rsidRPr="00CF4AFA">
              <w:rPr>
                <w:b/>
                <w:bCs/>
                <w:color w:val="000000"/>
                <w:sz w:val="20"/>
                <w:szCs w:val="20"/>
              </w:rPr>
              <w:t>TOTAL GERAL</w:t>
            </w:r>
          </w:p>
        </w:tc>
        <w:tc>
          <w:tcPr>
            <w:tcW w:w="1413" w:type="dxa"/>
            <w:tcBorders>
              <w:top w:val="single" w:sz="6" w:space="0" w:color="000000"/>
              <w:left w:val="single" w:sz="6" w:space="0" w:color="000000"/>
              <w:bottom w:val="single" w:sz="6" w:space="0" w:color="000000"/>
              <w:right w:val="single" w:sz="6" w:space="0" w:color="000000"/>
            </w:tcBorders>
            <w:vAlign w:val="center"/>
          </w:tcPr>
          <w:p w:rsidR="00CF4AFA" w:rsidRPr="00CF4AFA" w:rsidRDefault="00CF4AFA" w:rsidP="00CF4AFA">
            <w:pPr>
              <w:pStyle w:val="ParagraphStyle"/>
              <w:jc w:val="center"/>
              <w:rPr>
                <w:b/>
                <w:bCs/>
                <w:sz w:val="20"/>
                <w:szCs w:val="20"/>
              </w:rPr>
            </w:pPr>
            <w:r w:rsidRPr="00CF4AFA">
              <w:rPr>
                <w:b/>
                <w:bCs/>
                <w:sz w:val="20"/>
                <w:szCs w:val="20"/>
              </w:rPr>
              <w:t>R$ 60.770,48</w:t>
            </w:r>
          </w:p>
        </w:tc>
      </w:tr>
    </w:tbl>
    <w:p w:rsidR="00827C37" w:rsidRDefault="00827C37" w:rsidP="00CF4AFA">
      <w:pPr>
        <w:jc w:val="both"/>
        <w:rPr>
          <w:sz w:val="24"/>
          <w:szCs w:val="24"/>
        </w:rPr>
      </w:pPr>
    </w:p>
    <w:p w:rsidR="00363E26" w:rsidRPr="00827C37" w:rsidRDefault="00363E26" w:rsidP="00CF4AFA">
      <w:pPr>
        <w:jc w:val="both"/>
        <w:rPr>
          <w:sz w:val="24"/>
          <w:szCs w:val="24"/>
        </w:rPr>
      </w:pPr>
    </w:p>
    <w:p w:rsidR="00827C37" w:rsidRPr="00363E26" w:rsidRDefault="00CF4AFA" w:rsidP="00CF4AFA">
      <w:pPr>
        <w:jc w:val="both"/>
        <w:rPr>
          <w:b/>
          <w:sz w:val="24"/>
          <w:szCs w:val="24"/>
        </w:rPr>
      </w:pPr>
      <w:r w:rsidRPr="00363E26">
        <w:rPr>
          <w:b/>
          <w:sz w:val="24"/>
          <w:szCs w:val="24"/>
        </w:rPr>
        <w:t xml:space="preserve">5. </w:t>
      </w:r>
      <w:r w:rsidR="00827C37" w:rsidRPr="00363E26">
        <w:rPr>
          <w:b/>
          <w:sz w:val="24"/>
          <w:szCs w:val="24"/>
        </w:rPr>
        <w:t>JUSTIFICATIVA PARA PARCELAMENTO</w:t>
      </w:r>
    </w:p>
    <w:p w:rsidR="00827C37" w:rsidRPr="00363E26" w:rsidRDefault="00827C37" w:rsidP="00CF4AFA">
      <w:pPr>
        <w:ind w:firstLine="708"/>
        <w:jc w:val="both"/>
        <w:rPr>
          <w:sz w:val="24"/>
          <w:szCs w:val="24"/>
        </w:rPr>
      </w:pPr>
      <w:r w:rsidRPr="00363E26">
        <w:rPr>
          <w:sz w:val="24"/>
          <w:szCs w:val="24"/>
        </w:rPr>
        <w:t>Não há necessidade de parcelamento dos objetos, tendo em vista a aquisição em sua totalidade.</w:t>
      </w:r>
    </w:p>
    <w:p w:rsidR="00827C37" w:rsidRPr="00363E26" w:rsidRDefault="00827C37" w:rsidP="00CF4AFA">
      <w:pPr>
        <w:jc w:val="both"/>
        <w:rPr>
          <w:sz w:val="24"/>
          <w:szCs w:val="24"/>
        </w:rPr>
      </w:pPr>
    </w:p>
    <w:p w:rsidR="00827C37" w:rsidRPr="00363E26" w:rsidRDefault="00CF4AFA" w:rsidP="00CF4AFA">
      <w:pPr>
        <w:jc w:val="both"/>
        <w:rPr>
          <w:sz w:val="24"/>
          <w:szCs w:val="24"/>
        </w:rPr>
      </w:pPr>
      <w:r w:rsidRPr="00363E26">
        <w:rPr>
          <w:sz w:val="24"/>
          <w:szCs w:val="24"/>
        </w:rPr>
        <w:t xml:space="preserve">5.1 </w:t>
      </w:r>
      <w:r w:rsidR="00827C37" w:rsidRPr="00363E26">
        <w:rPr>
          <w:sz w:val="24"/>
          <w:szCs w:val="24"/>
        </w:rPr>
        <w:t>A contratação será global, por lotes de itens, ou por itens</w:t>
      </w:r>
    </w:p>
    <w:p w:rsidR="00827C37" w:rsidRPr="00363E26" w:rsidRDefault="00827C37" w:rsidP="00CF4AFA">
      <w:pPr>
        <w:ind w:firstLine="708"/>
        <w:jc w:val="both"/>
        <w:rPr>
          <w:sz w:val="24"/>
          <w:szCs w:val="24"/>
        </w:rPr>
      </w:pPr>
      <w:r w:rsidRPr="00363E26">
        <w:rPr>
          <w:sz w:val="24"/>
          <w:szCs w:val="24"/>
        </w:rPr>
        <w:t>O objeto será contratado global, obedecendo a legislação vigente, conforme disposto no item 4.2 deste ETP. Jusitica-se o fornecimento global para maximizar a intercambialidade de peças sobressalentes e facilitar futura manutenção.</w:t>
      </w:r>
    </w:p>
    <w:p w:rsidR="00CF4AFA" w:rsidRDefault="00CF4AFA" w:rsidP="00CF4AFA">
      <w:pPr>
        <w:ind w:firstLine="708"/>
        <w:jc w:val="both"/>
        <w:rPr>
          <w:sz w:val="24"/>
          <w:szCs w:val="24"/>
        </w:rPr>
      </w:pPr>
    </w:p>
    <w:p w:rsidR="00363E26" w:rsidRPr="00363E26" w:rsidRDefault="00363E26" w:rsidP="00CF4AFA">
      <w:pPr>
        <w:ind w:firstLine="708"/>
        <w:jc w:val="both"/>
        <w:rPr>
          <w:sz w:val="24"/>
          <w:szCs w:val="24"/>
        </w:rPr>
      </w:pPr>
    </w:p>
    <w:p w:rsidR="00827C37" w:rsidRPr="00363E26" w:rsidRDefault="00CF4AFA" w:rsidP="00CF4AFA">
      <w:pPr>
        <w:jc w:val="both"/>
        <w:rPr>
          <w:b/>
          <w:sz w:val="24"/>
          <w:szCs w:val="24"/>
        </w:rPr>
      </w:pPr>
      <w:r w:rsidRPr="00363E26">
        <w:rPr>
          <w:b/>
          <w:sz w:val="24"/>
          <w:szCs w:val="24"/>
        </w:rPr>
        <w:t>6.</w:t>
      </w:r>
      <w:r w:rsidR="00827C37" w:rsidRPr="00363E26">
        <w:rPr>
          <w:b/>
          <w:sz w:val="24"/>
          <w:szCs w:val="24"/>
        </w:rPr>
        <w:t>PROVIDÊNCIAS A SEREM ADOTADAS PREVIAMENTE À CELEBRAÇÃO DO CONTRATO</w:t>
      </w:r>
    </w:p>
    <w:p w:rsidR="00827C37" w:rsidRPr="00363E26" w:rsidRDefault="00827C37" w:rsidP="00CF4AFA">
      <w:pPr>
        <w:ind w:firstLine="708"/>
        <w:jc w:val="both"/>
        <w:rPr>
          <w:sz w:val="24"/>
          <w:szCs w:val="24"/>
        </w:rPr>
      </w:pPr>
      <w:r w:rsidRPr="00363E26">
        <w:rPr>
          <w:sz w:val="24"/>
          <w:szCs w:val="24"/>
        </w:rPr>
        <w:t>Não se vislumbram necessidades de tomada de providências de adequações para a solução ser contratada.</w:t>
      </w:r>
    </w:p>
    <w:p w:rsidR="00CF4AFA" w:rsidRDefault="00CF4AFA" w:rsidP="00CF4AFA">
      <w:pPr>
        <w:jc w:val="both"/>
        <w:rPr>
          <w:sz w:val="24"/>
          <w:szCs w:val="24"/>
        </w:rPr>
      </w:pPr>
    </w:p>
    <w:p w:rsidR="00363E26" w:rsidRPr="00363E26" w:rsidRDefault="00363E26" w:rsidP="00CF4AFA">
      <w:pPr>
        <w:jc w:val="both"/>
        <w:rPr>
          <w:sz w:val="24"/>
          <w:szCs w:val="24"/>
        </w:rPr>
      </w:pPr>
    </w:p>
    <w:p w:rsidR="00827C37" w:rsidRPr="00363E26" w:rsidRDefault="00CF4AFA" w:rsidP="00CF4AFA">
      <w:pPr>
        <w:jc w:val="both"/>
        <w:rPr>
          <w:b/>
          <w:sz w:val="24"/>
          <w:szCs w:val="24"/>
        </w:rPr>
      </w:pPr>
      <w:r w:rsidRPr="00363E26">
        <w:rPr>
          <w:b/>
          <w:sz w:val="24"/>
          <w:szCs w:val="24"/>
        </w:rPr>
        <w:t xml:space="preserve">7. </w:t>
      </w:r>
      <w:r w:rsidR="00827C37" w:rsidRPr="00363E26">
        <w:rPr>
          <w:b/>
          <w:sz w:val="24"/>
          <w:szCs w:val="24"/>
        </w:rPr>
        <w:t xml:space="preserve">CONTRATAÇÕES CORRELATAS E/OU INTERDEPENDENTES </w:t>
      </w:r>
    </w:p>
    <w:p w:rsidR="00827C37" w:rsidRPr="00363E26" w:rsidRDefault="00827C37" w:rsidP="00CF4AFA">
      <w:pPr>
        <w:ind w:firstLine="708"/>
        <w:jc w:val="both"/>
        <w:rPr>
          <w:sz w:val="24"/>
          <w:szCs w:val="24"/>
        </w:rPr>
      </w:pPr>
      <w:r w:rsidRPr="00363E26">
        <w:rPr>
          <w:sz w:val="24"/>
          <w:szCs w:val="24"/>
        </w:rPr>
        <w:t>Não se aplica.</w:t>
      </w:r>
    </w:p>
    <w:p w:rsidR="00CF4AFA" w:rsidRDefault="00CF4AFA" w:rsidP="00CF4AFA">
      <w:pPr>
        <w:ind w:firstLine="708"/>
        <w:jc w:val="both"/>
        <w:rPr>
          <w:sz w:val="24"/>
          <w:szCs w:val="24"/>
        </w:rPr>
      </w:pPr>
    </w:p>
    <w:p w:rsidR="00363E26" w:rsidRPr="00363E26" w:rsidRDefault="00363E26" w:rsidP="00CF4AFA">
      <w:pPr>
        <w:ind w:firstLine="708"/>
        <w:jc w:val="both"/>
        <w:rPr>
          <w:sz w:val="24"/>
          <w:szCs w:val="24"/>
        </w:rPr>
      </w:pPr>
    </w:p>
    <w:p w:rsidR="00827C37" w:rsidRPr="00363E26" w:rsidRDefault="00CF4AFA" w:rsidP="00363E26">
      <w:pPr>
        <w:jc w:val="both"/>
        <w:rPr>
          <w:b/>
          <w:sz w:val="24"/>
          <w:szCs w:val="24"/>
        </w:rPr>
      </w:pPr>
      <w:r w:rsidRPr="00363E26">
        <w:rPr>
          <w:b/>
          <w:sz w:val="24"/>
          <w:szCs w:val="24"/>
        </w:rPr>
        <w:t xml:space="preserve">8. </w:t>
      </w:r>
      <w:r w:rsidR="00827C37" w:rsidRPr="00363E26">
        <w:rPr>
          <w:b/>
          <w:sz w:val="24"/>
          <w:szCs w:val="24"/>
        </w:rPr>
        <w:t>DEMONSTRATIVO DOS RESULTADOS PRETENDIDOS</w:t>
      </w:r>
    </w:p>
    <w:p w:rsidR="00CF4AFA" w:rsidRDefault="00CF4AFA" w:rsidP="00363E26">
      <w:pPr>
        <w:pStyle w:val="ParagraphStyle"/>
        <w:ind w:firstLine="720"/>
        <w:jc w:val="both"/>
      </w:pPr>
      <w:r w:rsidRPr="00363E26">
        <w:t xml:space="preserve">Melhorar a eficiência no atendimento aos usuários dos bairros Gentio, Espigão Alto e Distrito Industrial Ary </w:t>
      </w:r>
      <w:proofErr w:type="spellStart"/>
      <w:r w:rsidRPr="00363E26">
        <w:t>Fanchin</w:t>
      </w:r>
      <w:proofErr w:type="spellEnd"/>
      <w:r w:rsidRPr="00363E26">
        <w:t xml:space="preserve">, que passam por </w:t>
      </w:r>
      <w:proofErr w:type="spellStart"/>
      <w:r w:rsidRPr="00363E26">
        <w:t>incovenientes</w:t>
      </w:r>
      <w:proofErr w:type="spellEnd"/>
      <w:r w:rsidRPr="00363E26">
        <w:t xml:space="preserve"> de falta de água frequentes. Além disso, espera-se reduzir o custo com manutenção de bombas submersas e interrupções no serviço devido às constantes manutenções.</w:t>
      </w:r>
    </w:p>
    <w:p w:rsidR="00363E26" w:rsidRDefault="00363E26" w:rsidP="00363E26">
      <w:pPr>
        <w:pStyle w:val="ParagraphStyle"/>
        <w:ind w:firstLine="720"/>
        <w:jc w:val="both"/>
      </w:pPr>
    </w:p>
    <w:p w:rsidR="00363E26" w:rsidRPr="00363E26" w:rsidRDefault="00363E26" w:rsidP="00363E26">
      <w:pPr>
        <w:pStyle w:val="ParagraphStyle"/>
        <w:ind w:firstLine="720"/>
        <w:jc w:val="both"/>
      </w:pPr>
    </w:p>
    <w:p w:rsidR="00827C37" w:rsidRPr="00363E26" w:rsidRDefault="00363E26" w:rsidP="00363E26">
      <w:pPr>
        <w:jc w:val="both"/>
        <w:rPr>
          <w:b/>
          <w:sz w:val="24"/>
          <w:szCs w:val="24"/>
        </w:rPr>
      </w:pPr>
      <w:r w:rsidRPr="00363E26">
        <w:rPr>
          <w:b/>
          <w:sz w:val="24"/>
          <w:szCs w:val="24"/>
        </w:rPr>
        <w:t xml:space="preserve">9. </w:t>
      </w:r>
      <w:r w:rsidR="00827C37" w:rsidRPr="00363E26">
        <w:rPr>
          <w:b/>
          <w:sz w:val="24"/>
          <w:szCs w:val="24"/>
        </w:rPr>
        <w:t>POSSÍVEIS IMPACTOS AMBIENTAIS E TRATAMENTOS</w:t>
      </w:r>
    </w:p>
    <w:p w:rsidR="00827C37" w:rsidRPr="00363E26" w:rsidRDefault="00827C37" w:rsidP="00363E26">
      <w:pPr>
        <w:ind w:firstLine="708"/>
        <w:jc w:val="both"/>
        <w:rPr>
          <w:sz w:val="24"/>
          <w:szCs w:val="24"/>
        </w:rPr>
      </w:pPr>
      <w:r w:rsidRPr="00363E26">
        <w:rPr>
          <w:sz w:val="24"/>
          <w:szCs w:val="24"/>
        </w:rPr>
        <w:t>A aquisição, instalação e uso dos conjuntos motobomba não geram impactos ambientais diretamente.</w:t>
      </w:r>
    </w:p>
    <w:p w:rsidR="00CF4AFA" w:rsidRPr="00827C37" w:rsidRDefault="00CF4AFA" w:rsidP="00363E26">
      <w:pPr>
        <w:ind w:firstLine="708"/>
        <w:jc w:val="both"/>
        <w:rPr>
          <w:sz w:val="24"/>
          <w:szCs w:val="24"/>
        </w:rPr>
      </w:pPr>
    </w:p>
    <w:p w:rsidR="00827C37" w:rsidRPr="00363E26" w:rsidRDefault="00363E26" w:rsidP="00363E26">
      <w:pPr>
        <w:jc w:val="both"/>
        <w:rPr>
          <w:b/>
          <w:sz w:val="24"/>
          <w:szCs w:val="24"/>
        </w:rPr>
      </w:pPr>
      <w:r w:rsidRPr="00363E26">
        <w:rPr>
          <w:b/>
          <w:sz w:val="24"/>
          <w:szCs w:val="24"/>
        </w:rPr>
        <w:t xml:space="preserve">10. </w:t>
      </w:r>
      <w:r w:rsidR="00827C37" w:rsidRPr="00363E26">
        <w:rPr>
          <w:b/>
          <w:sz w:val="24"/>
          <w:szCs w:val="24"/>
        </w:rPr>
        <w:t>POSICIONAMENTO CONCLUSIVO E VIABILIDADE DA CONTRATAÇÃO</w:t>
      </w:r>
    </w:p>
    <w:p w:rsidR="00CF4AFA" w:rsidRPr="00CF4AFA" w:rsidRDefault="00CF4AFA" w:rsidP="00363E26">
      <w:pPr>
        <w:pStyle w:val="ParagraphStyle"/>
        <w:ind w:firstLine="420"/>
        <w:jc w:val="both"/>
      </w:pPr>
      <w:r w:rsidRPr="00CF4AFA">
        <w:t>Com base no exposto acima, especialmente no que tange à solução de mercado escolhida, considera que a contratação é viável e razoável, além de ser necessária para o atendimento das necessidades e interesses da Autarquia.</w:t>
      </w:r>
    </w:p>
    <w:p w:rsidR="00CF4AFA" w:rsidRPr="00CF4AFA" w:rsidRDefault="00CF4AFA" w:rsidP="00363E26">
      <w:pPr>
        <w:pStyle w:val="ParagraphStyle"/>
        <w:jc w:val="right"/>
      </w:pPr>
    </w:p>
    <w:p w:rsidR="00CF4AFA" w:rsidRPr="00CF4AFA" w:rsidRDefault="00CF4AFA" w:rsidP="00363E26">
      <w:pPr>
        <w:pStyle w:val="ParagraphStyle"/>
        <w:jc w:val="right"/>
      </w:pPr>
      <w:r w:rsidRPr="00CF4AFA">
        <w:t xml:space="preserve">Jaguariaíva, </w:t>
      </w:r>
      <w:r w:rsidR="00745995">
        <w:fldChar w:fldCharType="begin"/>
      </w:r>
      <w:r w:rsidR="007537CB">
        <w:instrText xml:space="preserve"> DATE  \@ "dddd, d' de 'MMMM' de 'yyyy"  \* MERGEFORMAT </w:instrText>
      </w:r>
      <w:r w:rsidR="00745995">
        <w:fldChar w:fldCharType="separate"/>
      </w:r>
      <w:r w:rsidR="00C855BB">
        <w:rPr>
          <w:noProof/>
        </w:rPr>
        <w:t>quinta-feira, 9 de maio de 2024</w:t>
      </w:r>
      <w:r w:rsidR="00745995">
        <w:rPr>
          <w:noProof/>
        </w:rPr>
        <w:fldChar w:fldCharType="end"/>
      </w:r>
      <w:r w:rsidRPr="00CF4AFA">
        <w:t>.</w:t>
      </w:r>
    </w:p>
    <w:p w:rsidR="00CF4AFA" w:rsidRPr="00CF4AFA" w:rsidRDefault="00CF4AFA" w:rsidP="00CF4AFA">
      <w:pPr>
        <w:pStyle w:val="ParagraphStyle"/>
        <w:jc w:val="both"/>
      </w:pPr>
    </w:p>
    <w:p w:rsidR="00CF4AFA" w:rsidRPr="00CF4AFA" w:rsidRDefault="00CF4AFA" w:rsidP="00CF4AFA">
      <w:pPr>
        <w:pStyle w:val="ParagraphStyle"/>
        <w:jc w:val="both"/>
      </w:pPr>
      <w:r w:rsidRPr="00CF4AFA">
        <w:t>Responsável pela elaboração,</w:t>
      </w:r>
    </w:p>
    <w:p w:rsidR="00CF4AFA" w:rsidRDefault="00CF4AFA" w:rsidP="00CF4AFA">
      <w:pPr>
        <w:pStyle w:val="ParagraphStyle"/>
        <w:jc w:val="center"/>
        <w:rPr>
          <w:b/>
          <w:bCs/>
          <w:sz w:val="22"/>
          <w:szCs w:val="22"/>
        </w:rPr>
      </w:pPr>
    </w:p>
    <w:p w:rsidR="00CF4AFA" w:rsidRDefault="00CF4AFA" w:rsidP="00CF4AFA">
      <w:pPr>
        <w:pStyle w:val="ParagraphStyle"/>
        <w:jc w:val="center"/>
        <w:rPr>
          <w:b/>
          <w:bCs/>
          <w:sz w:val="22"/>
          <w:szCs w:val="22"/>
        </w:rPr>
      </w:pPr>
    </w:p>
    <w:p w:rsidR="00CF4AFA" w:rsidRDefault="00CF4AFA" w:rsidP="00CF4AFA">
      <w:pPr>
        <w:pStyle w:val="ParagraphStyle"/>
        <w:jc w:val="center"/>
        <w:rPr>
          <w:b/>
          <w:bCs/>
          <w:sz w:val="22"/>
          <w:szCs w:val="22"/>
        </w:rPr>
      </w:pPr>
    </w:p>
    <w:p w:rsidR="00CF4AFA" w:rsidRDefault="00CF4AFA" w:rsidP="00CF4AFA">
      <w:pPr>
        <w:pStyle w:val="ParagraphStyle"/>
        <w:jc w:val="center"/>
        <w:rPr>
          <w:b/>
          <w:bCs/>
          <w:sz w:val="22"/>
          <w:szCs w:val="22"/>
        </w:rPr>
      </w:pPr>
    </w:p>
    <w:p w:rsidR="00CF4AFA" w:rsidRDefault="00CF4AFA" w:rsidP="00CF4AFA">
      <w:pPr>
        <w:pStyle w:val="ParagraphStyle"/>
        <w:jc w:val="center"/>
        <w:rPr>
          <w:b/>
          <w:bCs/>
          <w:sz w:val="22"/>
          <w:szCs w:val="22"/>
        </w:rPr>
      </w:pPr>
    </w:p>
    <w:p w:rsidR="00CF4AFA" w:rsidRDefault="00CF4AFA" w:rsidP="00CF4AFA">
      <w:pPr>
        <w:pStyle w:val="ParagraphStyle"/>
        <w:jc w:val="center"/>
        <w:rPr>
          <w:b/>
          <w:bCs/>
          <w:sz w:val="22"/>
          <w:szCs w:val="22"/>
        </w:rPr>
      </w:pPr>
      <w:r>
        <w:rPr>
          <w:b/>
          <w:bCs/>
          <w:sz w:val="22"/>
          <w:szCs w:val="22"/>
        </w:rPr>
        <w:t>Renan Dantas de Freitas</w:t>
      </w:r>
    </w:p>
    <w:p w:rsidR="00CF4AFA" w:rsidRDefault="00CF4AFA" w:rsidP="00CF4AFA">
      <w:pPr>
        <w:pStyle w:val="ParagraphStyle"/>
        <w:jc w:val="center"/>
        <w:rPr>
          <w:sz w:val="22"/>
          <w:szCs w:val="22"/>
        </w:rPr>
      </w:pPr>
      <w:r>
        <w:rPr>
          <w:sz w:val="22"/>
          <w:szCs w:val="22"/>
        </w:rPr>
        <w:t xml:space="preserve">Engenheiro Civil </w:t>
      </w:r>
    </w:p>
    <w:p w:rsidR="00CF4AFA" w:rsidRDefault="00CF4AFA" w:rsidP="00CF4AFA">
      <w:pPr>
        <w:pStyle w:val="ParagraphStyle"/>
        <w:jc w:val="center"/>
        <w:rPr>
          <w:sz w:val="22"/>
          <w:szCs w:val="22"/>
        </w:rPr>
      </w:pPr>
      <w:r>
        <w:rPr>
          <w:sz w:val="22"/>
          <w:szCs w:val="22"/>
        </w:rPr>
        <w:t>CREA-PR 131.692/D</w:t>
      </w:r>
    </w:p>
    <w:p w:rsidR="00827C37" w:rsidRPr="00827C37" w:rsidRDefault="00CF4AFA" w:rsidP="00CF4AFA">
      <w:pPr>
        <w:jc w:val="center"/>
        <w:rPr>
          <w:sz w:val="24"/>
          <w:szCs w:val="24"/>
        </w:rPr>
      </w:pPr>
      <w:r>
        <w:t>Portaria 10/2017</w:t>
      </w:r>
    </w:p>
    <w:p w:rsidR="00827C37" w:rsidRPr="00EA7FCE" w:rsidRDefault="00827C37" w:rsidP="00CF4AFA">
      <w:pPr>
        <w:jc w:val="center"/>
        <w:rPr>
          <w:b/>
          <w:sz w:val="24"/>
          <w:szCs w:val="24"/>
        </w:rPr>
      </w:pPr>
    </w:p>
    <w:p w:rsidR="00C359FB" w:rsidRPr="00363E26" w:rsidRDefault="00C359FB" w:rsidP="00CF4AFA">
      <w:pPr>
        <w:pStyle w:val="ParagraphStyle"/>
        <w:jc w:val="center"/>
      </w:pPr>
    </w:p>
    <w:p w:rsidR="00CF4AFA" w:rsidRPr="00CF4AFA" w:rsidRDefault="00CF4AFA" w:rsidP="00CF4AFA">
      <w:pPr>
        <w:pStyle w:val="ParagraphStyle"/>
        <w:jc w:val="both"/>
      </w:pPr>
      <w:r w:rsidRPr="00CF4AFA">
        <w:t>Aprovação,</w:t>
      </w:r>
    </w:p>
    <w:p w:rsidR="00CF4AFA" w:rsidRPr="00CF4AFA" w:rsidRDefault="00CF4AFA" w:rsidP="00CF4AFA">
      <w:pPr>
        <w:pStyle w:val="ParagraphStyle"/>
        <w:jc w:val="both"/>
      </w:pPr>
    </w:p>
    <w:p w:rsidR="00CF4AFA" w:rsidRPr="00CF4AFA" w:rsidRDefault="00CF4AFA" w:rsidP="00CF4AFA">
      <w:pPr>
        <w:pStyle w:val="ParagraphStyle"/>
        <w:jc w:val="both"/>
      </w:pPr>
      <w:r w:rsidRPr="00CF4AFA">
        <w:t>O presente Estudo Técnico Preliminar já assinado pelos responsáveis por sua elaboração</w:t>
      </w:r>
      <w:proofErr w:type="gramStart"/>
      <w:r w:rsidRPr="00CF4AFA">
        <w:t>, fica</w:t>
      </w:r>
      <w:proofErr w:type="gramEnd"/>
      <w:r w:rsidRPr="00CF4AFA">
        <w:t xml:space="preserve"> devidamente aprovado pela autoridade competente.</w:t>
      </w:r>
    </w:p>
    <w:p w:rsidR="00CF4AFA" w:rsidRPr="00CF4AFA" w:rsidRDefault="00CF4AFA" w:rsidP="00CF4AFA">
      <w:pPr>
        <w:pStyle w:val="ParagraphStyle"/>
        <w:jc w:val="both"/>
      </w:pPr>
    </w:p>
    <w:p w:rsidR="00CF4AFA" w:rsidRPr="00CF4AFA" w:rsidRDefault="00CF4AFA" w:rsidP="00CF4AFA">
      <w:pPr>
        <w:pStyle w:val="ParagraphStyle"/>
        <w:jc w:val="both"/>
      </w:pPr>
    </w:p>
    <w:p w:rsidR="00CF4AFA" w:rsidRDefault="00CF4AFA" w:rsidP="00CF4AFA">
      <w:pPr>
        <w:pStyle w:val="ParagraphStyle"/>
        <w:jc w:val="both"/>
        <w:rPr>
          <w:sz w:val="22"/>
          <w:szCs w:val="22"/>
        </w:rPr>
      </w:pPr>
    </w:p>
    <w:p w:rsidR="00CF4AFA" w:rsidRDefault="00CF4AFA" w:rsidP="00CF4AFA">
      <w:pPr>
        <w:pStyle w:val="ParagraphStyle"/>
        <w:jc w:val="center"/>
        <w:rPr>
          <w:b/>
          <w:bCs/>
          <w:sz w:val="22"/>
          <w:szCs w:val="22"/>
        </w:rPr>
      </w:pPr>
      <w:r>
        <w:rPr>
          <w:b/>
          <w:bCs/>
          <w:sz w:val="22"/>
          <w:szCs w:val="22"/>
        </w:rPr>
        <w:t>Cícero Vieira Torres Neto</w:t>
      </w:r>
    </w:p>
    <w:p w:rsidR="00CF4AFA" w:rsidRPr="00B20B9D" w:rsidRDefault="00CF4AFA" w:rsidP="00CF4AFA">
      <w:pPr>
        <w:pStyle w:val="ParagraphStyle"/>
        <w:jc w:val="center"/>
        <w:rPr>
          <w:rFonts w:eastAsia="Times New Roman"/>
        </w:rPr>
      </w:pPr>
      <w:r>
        <w:rPr>
          <w:sz w:val="22"/>
          <w:szCs w:val="22"/>
        </w:rPr>
        <w:t>Presidente do SAMAE</w:t>
      </w:r>
    </w:p>
    <w:p w:rsidR="001E4C0B" w:rsidRDefault="001E4C0B" w:rsidP="00DD73F1">
      <w:pPr>
        <w:pStyle w:val="Ttulo"/>
        <w:rPr>
          <w:sz w:val="52"/>
          <w:szCs w:val="52"/>
        </w:rPr>
        <w:sectPr w:rsidR="001E4C0B" w:rsidSect="001E4C0B">
          <w:headerReference w:type="default" r:id="rId9"/>
          <w:footerReference w:type="default" r:id="rId10"/>
          <w:pgSz w:w="11907" w:h="16840" w:code="9"/>
          <w:pgMar w:top="1134" w:right="1134" w:bottom="1134" w:left="1134" w:header="720" w:footer="969" w:gutter="0"/>
          <w:pgNumType w:start="1"/>
          <w:cols w:space="720"/>
        </w:sectPr>
      </w:pPr>
    </w:p>
    <w:p w:rsidR="0014592C" w:rsidRPr="006E07F5" w:rsidRDefault="00745995" w:rsidP="006E07F5">
      <w:pPr>
        <w:jc w:val="both"/>
        <w:rPr>
          <w:sz w:val="24"/>
          <w:szCs w:val="24"/>
        </w:rPr>
      </w:pPr>
      <w:r w:rsidRPr="00745995">
        <w:rPr>
          <w:noProof/>
          <w:sz w:val="20"/>
          <w:lang w:val="pt-BR" w:eastAsia="pt-BR"/>
        </w:rPr>
      </w:r>
      <w:r w:rsidRPr="00745995">
        <w:rPr>
          <w:noProof/>
          <w:sz w:val="20"/>
          <w:lang w:val="pt-BR" w:eastAsia="pt-BR"/>
        </w:rPr>
        <w:pict>
          <v:shape id="Caixa de texto 153" o:spid="_x0000_s1049"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53" inset="0,0,0,0">
              <w:txbxContent>
                <w:p w:rsidR="00CF4AFA" w:rsidRDefault="00CF4AFA" w:rsidP="0014592C">
                  <w:pPr>
                    <w:spacing w:before="17"/>
                    <w:ind w:left="2653" w:right="2653"/>
                    <w:jc w:val="center"/>
                    <w:rPr>
                      <w:b/>
                      <w:color w:val="000000"/>
                      <w:sz w:val="24"/>
                    </w:rPr>
                  </w:pPr>
                  <w:r>
                    <w:rPr>
                      <w:b/>
                      <w:color w:val="000000"/>
                      <w:sz w:val="24"/>
                    </w:rPr>
                    <w:t>ANEXO III</w:t>
                  </w:r>
                </w:p>
              </w:txbxContent>
            </v:textbox>
            <w10:wrap type="none"/>
            <w10:anchorlock/>
          </v:shape>
        </w:pic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B834A4">
        <w:rPr>
          <w:b/>
          <w:sz w:val="24"/>
          <w:szCs w:val="24"/>
        </w:rPr>
        <w:t>1</w:t>
      </w:r>
      <w:r w:rsidR="001E4C0B">
        <w:rPr>
          <w:b/>
          <w:sz w:val="24"/>
          <w:szCs w:val="24"/>
        </w:rPr>
        <w:t>5</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314BE6" w:rsidRDefault="00314BE6" w:rsidP="00314BE6">
      <w:pPr>
        <w:rPr>
          <w:b/>
          <w:sz w:val="24"/>
          <w:szCs w:val="24"/>
        </w:rPr>
      </w:pPr>
      <w:r>
        <w:rPr>
          <w:b/>
          <w:sz w:val="24"/>
          <w:szCs w:val="24"/>
        </w:rPr>
        <w:t xml:space="preserve">1. </w:t>
      </w:r>
      <w:r w:rsidR="006E07F5" w:rsidRPr="00314BE6">
        <w:rPr>
          <w:b/>
          <w:sz w:val="24"/>
          <w:szCs w:val="24"/>
        </w:rPr>
        <w:t>HABILITAÇÃO</w:t>
      </w:r>
    </w:p>
    <w:p w:rsidR="001E4C0B" w:rsidRDefault="001E4C0B" w:rsidP="001E4C0B">
      <w:pPr>
        <w:ind w:left="360"/>
        <w:rPr>
          <w:b/>
          <w:sz w:val="24"/>
          <w:szCs w:val="24"/>
        </w:rPr>
      </w:pPr>
    </w:p>
    <w:p w:rsidR="006E07F5" w:rsidRPr="0014592C" w:rsidRDefault="0014592C" w:rsidP="00E80DEA">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E80DEA">
      <w:pPr>
        <w:jc w:val="both"/>
        <w:rPr>
          <w:sz w:val="24"/>
          <w:szCs w:val="24"/>
        </w:rPr>
      </w:pPr>
    </w:p>
    <w:p w:rsidR="006E07F5" w:rsidRPr="006E07F5" w:rsidRDefault="006E07F5" w:rsidP="00E80DEA">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E80DEA">
      <w:pPr>
        <w:jc w:val="both"/>
        <w:rPr>
          <w:sz w:val="24"/>
          <w:szCs w:val="24"/>
        </w:rPr>
      </w:pPr>
    </w:p>
    <w:p w:rsidR="00C90FB4" w:rsidRDefault="00617901" w:rsidP="00E80DEA">
      <w:pPr>
        <w:jc w:val="both"/>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E80DEA">
      <w:pPr>
        <w:jc w:val="both"/>
        <w:rPr>
          <w:sz w:val="24"/>
          <w:szCs w:val="24"/>
        </w:rPr>
      </w:pPr>
    </w:p>
    <w:p w:rsidR="006E07F5" w:rsidRPr="00C90FB4" w:rsidRDefault="00617901" w:rsidP="00E80DEA">
      <w:pPr>
        <w:jc w:val="both"/>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E80DEA">
      <w:pPr>
        <w:ind w:left="360"/>
        <w:jc w:val="both"/>
        <w:rPr>
          <w:sz w:val="24"/>
          <w:szCs w:val="24"/>
        </w:rPr>
      </w:pPr>
    </w:p>
    <w:p w:rsidR="006E07F5" w:rsidRPr="0014592C" w:rsidRDefault="006E07F5" w:rsidP="00E80DEA">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E80DEA">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6E07F5" w:rsidRPr="006E07F5" w:rsidRDefault="006E07F5" w:rsidP="006E07F5">
      <w:pPr>
        <w:jc w:val="both"/>
        <w:rPr>
          <w:sz w:val="24"/>
          <w:szCs w:val="24"/>
        </w:rPr>
      </w:pPr>
      <w:r w:rsidRPr="00507393">
        <w:rPr>
          <w:b/>
          <w:sz w:val="24"/>
          <w:szCs w:val="24"/>
        </w:rPr>
        <w:lastRenderedPageBreak/>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2310D8" w:rsidRDefault="002310D8" w:rsidP="006E07F5">
      <w:pPr>
        <w:jc w:val="both"/>
        <w:rPr>
          <w:sz w:val="24"/>
          <w:szCs w:val="24"/>
        </w:rPr>
      </w:pPr>
    </w:p>
    <w:p w:rsidR="00B44E6C"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 xml:space="preserve">Os documentos exigidos para habilitação poderão ser apresentados em original, por </w:t>
      </w:r>
      <w:r w:rsidR="006E07F5" w:rsidRPr="006E07F5">
        <w:rPr>
          <w:sz w:val="24"/>
          <w:szCs w:val="24"/>
        </w:rPr>
        <w:lastRenderedPageBreak/>
        <w:t>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DA2EA3" w:rsidRDefault="00DA2EA3" w:rsidP="006E07F5">
      <w:pPr>
        <w:jc w:val="both"/>
        <w:rPr>
          <w:sz w:val="24"/>
          <w:szCs w:val="24"/>
        </w:rPr>
      </w:pPr>
    </w:p>
    <w:p w:rsidR="00DA2EA3" w:rsidRDefault="00DA2EA3"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F23D2F" w:rsidRDefault="00F23D2F"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590371" w:rsidRDefault="00590371" w:rsidP="006E07F5">
      <w:pPr>
        <w:jc w:val="both"/>
        <w:rPr>
          <w:sz w:val="24"/>
          <w:szCs w:val="24"/>
        </w:rPr>
      </w:pPr>
    </w:p>
    <w:p w:rsidR="00590371" w:rsidRDefault="00590371" w:rsidP="006E07F5">
      <w:pPr>
        <w:jc w:val="both"/>
        <w:rPr>
          <w:sz w:val="24"/>
          <w:szCs w:val="24"/>
        </w:rPr>
      </w:pPr>
    </w:p>
    <w:p w:rsidR="00590371" w:rsidRDefault="00590371" w:rsidP="006E07F5">
      <w:pPr>
        <w:jc w:val="both"/>
        <w:rPr>
          <w:sz w:val="24"/>
          <w:szCs w:val="24"/>
        </w:rPr>
      </w:pPr>
    </w:p>
    <w:p w:rsidR="00590371" w:rsidRDefault="00590371" w:rsidP="006E07F5">
      <w:pPr>
        <w:jc w:val="both"/>
        <w:rPr>
          <w:sz w:val="24"/>
          <w:szCs w:val="24"/>
        </w:rPr>
      </w:pPr>
    </w:p>
    <w:p w:rsidR="00590371" w:rsidRDefault="00590371" w:rsidP="006E07F5">
      <w:pPr>
        <w:jc w:val="both"/>
        <w:rPr>
          <w:sz w:val="24"/>
          <w:szCs w:val="24"/>
        </w:rPr>
      </w:pPr>
    </w:p>
    <w:p w:rsidR="00314BE6" w:rsidRDefault="00314BE6" w:rsidP="006E07F5">
      <w:pPr>
        <w:jc w:val="both"/>
        <w:rPr>
          <w:sz w:val="24"/>
          <w:szCs w:val="24"/>
        </w:rPr>
      </w:pPr>
    </w:p>
    <w:p w:rsidR="00314BE6" w:rsidRDefault="00314BE6" w:rsidP="006E07F5">
      <w:pPr>
        <w:jc w:val="both"/>
        <w:rPr>
          <w:sz w:val="24"/>
          <w:szCs w:val="24"/>
        </w:rPr>
      </w:pPr>
    </w:p>
    <w:p w:rsidR="00314BE6" w:rsidRDefault="00314BE6" w:rsidP="006E07F5">
      <w:pPr>
        <w:jc w:val="both"/>
        <w:rPr>
          <w:sz w:val="24"/>
          <w:szCs w:val="24"/>
        </w:rPr>
      </w:pPr>
    </w:p>
    <w:p w:rsidR="00314BE6" w:rsidRDefault="00314BE6" w:rsidP="006E07F5">
      <w:pPr>
        <w:jc w:val="both"/>
        <w:rPr>
          <w:sz w:val="24"/>
          <w:szCs w:val="24"/>
        </w:rPr>
      </w:pPr>
    </w:p>
    <w:p w:rsidR="00590371" w:rsidRDefault="00590371" w:rsidP="006E07F5">
      <w:pPr>
        <w:jc w:val="both"/>
        <w:rPr>
          <w:sz w:val="24"/>
          <w:szCs w:val="24"/>
        </w:rPr>
      </w:pPr>
    </w:p>
    <w:p w:rsidR="00590371" w:rsidRDefault="00590371" w:rsidP="006E07F5">
      <w:pPr>
        <w:jc w:val="both"/>
        <w:rPr>
          <w:sz w:val="24"/>
          <w:szCs w:val="24"/>
        </w:rPr>
      </w:pPr>
    </w:p>
    <w:p w:rsidR="00590371" w:rsidRDefault="00590371" w:rsidP="006E07F5">
      <w:pPr>
        <w:jc w:val="both"/>
        <w:rPr>
          <w:sz w:val="24"/>
          <w:szCs w:val="24"/>
        </w:rPr>
      </w:pPr>
    </w:p>
    <w:p w:rsidR="00590371" w:rsidRDefault="00590371" w:rsidP="006E07F5">
      <w:pPr>
        <w:jc w:val="both"/>
        <w:rPr>
          <w:sz w:val="24"/>
          <w:szCs w:val="24"/>
        </w:rPr>
      </w:pPr>
    </w:p>
    <w:p w:rsidR="006E07F5" w:rsidRPr="006E07F5" w:rsidRDefault="00745995" w:rsidP="006E07F5">
      <w:pPr>
        <w:jc w:val="both"/>
        <w:rPr>
          <w:sz w:val="24"/>
          <w:szCs w:val="24"/>
        </w:rPr>
      </w:pPr>
      <w:r w:rsidRPr="00745995">
        <w:rPr>
          <w:noProof/>
          <w:sz w:val="20"/>
          <w:lang w:val="pt-BR" w:eastAsia="pt-BR"/>
        </w:rPr>
      </w:r>
      <w:r w:rsidRPr="00745995">
        <w:rPr>
          <w:noProof/>
          <w:sz w:val="20"/>
          <w:lang w:val="pt-BR" w:eastAsia="pt-BR"/>
        </w:rPr>
        <w:pict>
          <v:shape id="Caixa de texto 154" o:spid="_x0000_s1048"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54" inset="0,0,0,0">
              <w:txbxContent>
                <w:p w:rsidR="00CF4AFA" w:rsidRDefault="00CF4AFA" w:rsidP="00507393">
                  <w:pPr>
                    <w:spacing w:before="17"/>
                    <w:ind w:left="2653" w:right="2653"/>
                    <w:jc w:val="center"/>
                    <w:rPr>
                      <w:b/>
                      <w:color w:val="000000"/>
                      <w:sz w:val="24"/>
                    </w:rPr>
                  </w:pPr>
                  <w:r>
                    <w:rPr>
                      <w:b/>
                      <w:color w:val="000000"/>
                      <w:sz w:val="24"/>
                    </w:rPr>
                    <w:t>ANEXO IV</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B834A4">
        <w:rPr>
          <w:b/>
          <w:sz w:val="24"/>
          <w:szCs w:val="24"/>
        </w:rPr>
        <w:t>1</w:t>
      </w:r>
      <w:r w:rsidR="001E4C0B">
        <w:rPr>
          <w:b/>
          <w:sz w:val="24"/>
          <w:szCs w:val="24"/>
        </w:rPr>
        <w:t>5</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B834A4">
        <w:rPr>
          <w:sz w:val="24"/>
          <w:szCs w:val="24"/>
        </w:rPr>
        <w:t>1</w:t>
      </w:r>
      <w:r w:rsidR="001E4C0B">
        <w:rPr>
          <w:sz w:val="24"/>
          <w:szCs w:val="24"/>
        </w:rPr>
        <w:t>5</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FD154E" w:rsidRDefault="00613DC2" w:rsidP="00507393">
      <w:pPr>
        <w:pStyle w:val="Corpodetexto"/>
        <w:tabs>
          <w:tab w:val="left" w:pos="5915"/>
        </w:tabs>
        <w:spacing w:line="482" w:lineRule="auto"/>
        <w:ind w:left="958" w:right="1200"/>
      </w:pPr>
      <w:r>
        <w:t>NOME DA EMPRESA:</w:t>
      </w:r>
    </w:p>
    <w:p w:rsidR="00613DC2" w:rsidRDefault="00613DC2" w:rsidP="00507393">
      <w:pPr>
        <w:pStyle w:val="Corpodetexto"/>
        <w:tabs>
          <w:tab w:val="left" w:pos="5915"/>
        </w:tabs>
        <w:spacing w:line="482" w:lineRule="auto"/>
        <w:ind w:left="958" w:right="1200"/>
      </w:pPr>
      <w:r>
        <w:t>CNPJ E INSCRIÇÃO ESTADUAL:</w:t>
      </w:r>
    </w:p>
    <w:p w:rsidR="00613DC2" w:rsidRDefault="00613DC2" w:rsidP="00507393">
      <w:pPr>
        <w:pStyle w:val="Corpodetexto"/>
        <w:tabs>
          <w:tab w:val="left" w:pos="5915"/>
        </w:tabs>
        <w:spacing w:line="482" w:lineRule="auto"/>
        <w:ind w:left="958" w:right="1200"/>
      </w:pPr>
      <w:r>
        <w:t>REPRESENTANTE E CARGO:</w:t>
      </w:r>
      <w:r>
        <w:tab/>
      </w:r>
    </w:p>
    <w:p w:rsidR="00507393" w:rsidRDefault="00613DC2" w:rsidP="00507393">
      <w:pPr>
        <w:pStyle w:val="Corpodetexto"/>
        <w:tabs>
          <w:tab w:val="left" w:pos="5915"/>
        </w:tabs>
        <w:spacing w:line="482" w:lineRule="auto"/>
        <w:ind w:left="958" w:right="1200"/>
      </w:pPr>
      <w:r>
        <w:t>CARTEIRADEIDENTIDADE E CPF:</w:t>
      </w:r>
    </w:p>
    <w:p w:rsidR="00613DC2" w:rsidRDefault="00613DC2" w:rsidP="009151AB">
      <w:pPr>
        <w:pStyle w:val="Corpodetexto"/>
        <w:tabs>
          <w:tab w:val="left" w:pos="5915"/>
          <w:tab w:val="left" w:pos="7361"/>
          <w:tab w:val="left" w:pos="7863"/>
          <w:tab w:val="left" w:pos="8489"/>
          <w:tab w:val="left" w:pos="9189"/>
        </w:tabs>
        <w:spacing w:before="2"/>
        <w:ind w:left="958" w:right="1035"/>
      </w:pPr>
      <w:r>
        <w:t>ENDEREÇOETELEFONE:</w:t>
      </w:r>
    </w:p>
    <w:p w:rsidR="00613DC2" w:rsidRDefault="00613DC2" w:rsidP="009151AB">
      <w:pPr>
        <w:pStyle w:val="Corpodetexto"/>
        <w:tabs>
          <w:tab w:val="left" w:pos="5915"/>
          <w:tab w:val="left" w:pos="7361"/>
          <w:tab w:val="left" w:pos="7863"/>
          <w:tab w:val="left" w:pos="8489"/>
          <w:tab w:val="left" w:pos="9189"/>
        </w:tabs>
        <w:spacing w:before="2"/>
        <w:ind w:left="958" w:right="1035"/>
      </w:pPr>
      <w:r>
        <w:tab/>
      </w:r>
    </w:p>
    <w:p w:rsidR="00507393" w:rsidRPr="009151AB" w:rsidRDefault="00613DC2" w:rsidP="009151AB">
      <w:pPr>
        <w:pStyle w:val="Corpodetexto"/>
        <w:tabs>
          <w:tab w:val="left" w:pos="5915"/>
          <w:tab w:val="left" w:pos="7361"/>
          <w:tab w:val="left" w:pos="7863"/>
          <w:tab w:val="left" w:pos="8489"/>
          <w:tab w:val="left" w:pos="9189"/>
        </w:tabs>
        <w:spacing w:before="2"/>
        <w:ind w:left="958" w:right="1035"/>
        <w:rPr>
          <w:spacing w:val="-64"/>
        </w:rPr>
      </w:pPr>
      <w:r>
        <w:t xml:space="preserve">AGÊNCIA E Nº DA </w:t>
      </w:r>
      <w:r>
        <w:rPr>
          <w:spacing w:val="-1"/>
        </w:rPr>
        <w:t xml:space="preserve">CONTA </w:t>
      </w:r>
      <w:r>
        <w:t>BANCÁRIA</w:t>
      </w:r>
    </w:p>
    <w:p w:rsidR="00507393" w:rsidRDefault="00507393" w:rsidP="00507393">
      <w:pPr>
        <w:pStyle w:val="Corpodetexto"/>
        <w:spacing w:before="2"/>
      </w:pPr>
    </w:p>
    <w:p w:rsidR="00507393" w:rsidRDefault="00507393" w:rsidP="00507393">
      <w:pPr>
        <w:pStyle w:val="Ttulo1"/>
        <w:ind w:left="1666"/>
      </w:pPr>
      <w:r>
        <w:t>PREÇO[READEQUADOAOLANCEVENCEDOR]</w:t>
      </w:r>
    </w:p>
    <w:p w:rsidR="00507393" w:rsidRDefault="00507393" w:rsidP="00507393">
      <w:pPr>
        <w:pStyle w:val="Ttulo1"/>
        <w:ind w:left="1666"/>
      </w:pPr>
    </w:p>
    <w:p w:rsidR="00507393" w:rsidRPr="00FD154E" w:rsidRDefault="00507393" w:rsidP="00507393">
      <w:pPr>
        <w:jc w:val="both"/>
        <w:rPr>
          <w:iCs/>
          <w:sz w:val="24"/>
        </w:rPr>
      </w:pPr>
      <w:r w:rsidRPr="00FD154E">
        <w:rPr>
          <w:iCs/>
          <w:sz w:val="24"/>
        </w:rPr>
        <w:t>Deverásercotado,preçounitárioetotalporitem,deacordocomo</w:t>
      </w:r>
      <w:r w:rsidRPr="00FD154E">
        <w:rPr>
          <w:b/>
          <w:iCs/>
          <w:sz w:val="24"/>
        </w:rPr>
        <w:t xml:space="preserve">ANEXOI </w:t>
      </w:r>
      <w:r w:rsidRPr="00FD154E">
        <w:rPr>
          <w:iCs/>
          <w:sz w:val="24"/>
        </w:rPr>
        <w:t>doEdital.</w:t>
      </w:r>
    </w:p>
    <w:p w:rsidR="00507393" w:rsidRPr="00FD154E" w:rsidRDefault="00507393" w:rsidP="00507393">
      <w:pPr>
        <w:rPr>
          <w:iCs/>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Valoresparaapropostacorrigidadeverãoobedecersomenteolimitededuascasasdecimais.</w:t>
      </w:r>
    </w:p>
    <w:p w:rsidR="00507393" w:rsidRDefault="00507393" w:rsidP="00507393">
      <w:pPr>
        <w:pStyle w:val="Corpodetexto"/>
        <w:spacing w:before="5"/>
      </w:pPr>
    </w:p>
    <w:p w:rsidR="00507393" w:rsidRPr="006E07F5" w:rsidRDefault="00507393" w:rsidP="00FD154E">
      <w:pPr>
        <w:pStyle w:val="Corpodetexto"/>
      </w:pPr>
      <w:r>
        <w:t>PROPOSTA:R$[Porextenso]</w:t>
      </w: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507393" w:rsidRP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FD154E" w:rsidP="006E07F5">
      <w:pPr>
        <w:jc w:val="both"/>
        <w:rPr>
          <w:sz w:val="24"/>
          <w:szCs w:val="24"/>
        </w:rPr>
      </w:pPr>
      <w:r>
        <w:rPr>
          <w:sz w:val="24"/>
          <w:szCs w:val="24"/>
        </w:rPr>
        <w:t>Entrega: Serviço Autônomo Municipal de Água e Esgoto (SAMAE) na Rua Porto Velho nº 140 – Jardim São Roque – Cidade Alta e o Prazo de entrega será de 30 dias a contar o Recebimento da Solicitação de Fornecimento.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Obs.: No preço cotado já estão incluídas eventuais vantagens e/ou abatimentos, impostos, </w:t>
      </w:r>
      <w:r w:rsidRPr="006E07F5">
        <w:rPr>
          <w:sz w:val="24"/>
          <w:szCs w:val="24"/>
        </w:rPr>
        <w:lastRenderedPageBreak/>
        <w:t>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FD154E" w:rsidRDefault="00FD154E" w:rsidP="006E07F5">
      <w:pPr>
        <w:jc w:val="both"/>
        <w:rPr>
          <w:sz w:val="24"/>
          <w:szCs w:val="24"/>
        </w:rPr>
      </w:pPr>
    </w:p>
    <w:p w:rsidR="00FD154E" w:rsidRDefault="00FD154E" w:rsidP="006E07F5">
      <w:pPr>
        <w:jc w:val="both"/>
        <w:rPr>
          <w:sz w:val="24"/>
          <w:szCs w:val="24"/>
        </w:rPr>
      </w:pPr>
    </w:p>
    <w:p w:rsidR="00603B28" w:rsidRDefault="00603B28"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13DC2" w:rsidRDefault="00745995" w:rsidP="009151AB">
      <w:pPr>
        <w:jc w:val="center"/>
        <w:rPr>
          <w:noProof/>
          <w:sz w:val="20"/>
          <w:lang w:val="pt-BR" w:eastAsia="pt-BR"/>
        </w:rPr>
      </w:pPr>
      <w:r>
        <w:rPr>
          <w:noProof/>
          <w:sz w:val="20"/>
          <w:lang w:val="pt-BR" w:eastAsia="pt-BR"/>
        </w:rPr>
      </w:r>
      <w:r>
        <w:rPr>
          <w:noProof/>
          <w:sz w:val="20"/>
          <w:lang w:val="pt-BR" w:eastAsia="pt-BR"/>
        </w:rPr>
        <w:pict>
          <v:shape id="Caixa de texto 155" o:spid="_x0000_s104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55" inset="0,0,0,0">
              <w:txbxContent>
                <w:p w:rsidR="00CF4AFA" w:rsidRDefault="00CF4AFA" w:rsidP="009151AB">
                  <w:pPr>
                    <w:spacing w:before="17"/>
                    <w:ind w:left="2650" w:right="2653"/>
                    <w:jc w:val="center"/>
                    <w:rPr>
                      <w:b/>
                      <w:color w:val="000000"/>
                      <w:sz w:val="24"/>
                    </w:rPr>
                  </w:pPr>
                  <w:r>
                    <w:rPr>
                      <w:b/>
                      <w:color w:val="000000"/>
                      <w:sz w:val="24"/>
                    </w:rPr>
                    <w:t>ANEXO V</w:t>
                  </w:r>
                </w:p>
              </w:txbxContent>
            </v:textbox>
            <w10:wrap type="none"/>
            <w10:anchorlock/>
          </v:shape>
        </w:pict>
      </w: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pagamento de taxas de utilização, conforme previsto no Anexo IV do Regulamento do </w:t>
      </w:r>
      <w:r w:rsidR="005D0B2E" w:rsidRPr="005D0B2E">
        <w:rPr>
          <w:sz w:val="24"/>
          <w:szCs w:val="24"/>
        </w:rPr>
        <w:lastRenderedPageBreak/>
        <w:t>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745995" w:rsidP="005D0B2E">
      <w:pPr>
        <w:pStyle w:val="Corpodetexto"/>
        <w:spacing w:before="3"/>
        <w:rPr>
          <w:sz w:val="20"/>
        </w:rPr>
      </w:pPr>
      <w:r w:rsidRPr="00745995">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745995" w:rsidP="005D0B2E">
      <w:pPr>
        <w:pStyle w:val="Corpodetexto"/>
        <w:spacing w:before="3"/>
        <w:rPr>
          <w:sz w:val="17"/>
        </w:rPr>
      </w:pPr>
      <w:r w:rsidRPr="00745995">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w:t>
      </w:r>
      <w:r w:rsidR="00413AD1">
        <w:rPr>
          <w:b/>
          <w:i/>
          <w:color w:val="FF0000"/>
          <w:sz w:val="24"/>
        </w:rPr>
        <w:t xml:space="preserve"> </w:t>
      </w:r>
      <w:r>
        <w:rPr>
          <w:b/>
          <w:i/>
          <w:color w:val="FF0000"/>
          <w:sz w:val="24"/>
        </w:rPr>
        <w:t>autorizadas</w:t>
      </w:r>
      <w:r w:rsidR="00413AD1">
        <w:rPr>
          <w:b/>
          <w:i/>
          <w:color w:val="FF0000"/>
          <w:sz w:val="24"/>
        </w:rPr>
        <w:t xml:space="preserve"> </w:t>
      </w:r>
      <w:r>
        <w:rPr>
          <w:b/>
          <w:i/>
          <w:color w:val="FF0000"/>
          <w:sz w:val="24"/>
        </w:rPr>
        <w:t>com</w:t>
      </w:r>
      <w:r w:rsidR="00413AD1">
        <w:rPr>
          <w:b/>
          <w:i/>
          <w:color w:val="FF0000"/>
          <w:sz w:val="24"/>
        </w:rPr>
        <w:t xml:space="preserve"> </w:t>
      </w:r>
      <w:r>
        <w:rPr>
          <w:b/>
          <w:i/>
          <w:color w:val="FF0000"/>
          <w:sz w:val="24"/>
        </w:rPr>
        <w:t>firma</w:t>
      </w:r>
      <w:r w:rsidR="00413AD1">
        <w:rPr>
          <w:b/>
          <w:i/>
          <w:color w:val="FF0000"/>
          <w:sz w:val="24"/>
        </w:rPr>
        <w:t xml:space="preserve"> </w:t>
      </w:r>
      <w:r>
        <w:rPr>
          <w:b/>
          <w:i/>
          <w:color w:val="FF0000"/>
          <w:sz w:val="24"/>
        </w:rPr>
        <w:t>reconhecida</w:t>
      </w:r>
      <w:r w:rsidR="00413AD1">
        <w:rPr>
          <w:b/>
          <w:i/>
          <w:color w:val="FF0000"/>
          <w:sz w:val="24"/>
        </w:rPr>
        <w:t xml:space="preserve"> </w:t>
      </w:r>
      <w:r>
        <w:rPr>
          <w:b/>
          <w:i/>
          <w:color w:val="FF0000"/>
          <w:sz w:val="24"/>
        </w:rPr>
        <w:t>em</w:t>
      </w:r>
      <w:r w:rsidR="00413AD1">
        <w:rPr>
          <w:b/>
          <w:i/>
          <w:color w:val="FF0000"/>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613DC2">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217E3B">
        <w:rPr>
          <w:b/>
          <w:i/>
          <w:color w:val="FF0000"/>
          <w:sz w:val="24"/>
        </w:rPr>
        <w:t xml:space="preserve"> </w:t>
      </w:r>
      <w:r>
        <w:rPr>
          <w:b/>
          <w:i/>
          <w:color w:val="FF0000"/>
          <w:sz w:val="24"/>
        </w:rPr>
        <w:t>ASSINATURAS</w:t>
      </w:r>
      <w:r w:rsidR="00217E3B">
        <w:rPr>
          <w:b/>
          <w:i/>
          <w:color w:val="FF0000"/>
          <w:sz w:val="24"/>
        </w:rPr>
        <w:t xml:space="preserve"> </w:t>
      </w:r>
      <w:r>
        <w:rPr>
          <w:b/>
          <w:i/>
          <w:color w:val="FF0000"/>
          <w:sz w:val="24"/>
        </w:rPr>
        <w:t>E</w:t>
      </w:r>
      <w:r w:rsidR="00217E3B">
        <w:rPr>
          <w:b/>
          <w:i/>
          <w:color w:val="FF0000"/>
          <w:sz w:val="24"/>
        </w:rPr>
        <w:t xml:space="preserve"> </w:t>
      </w:r>
      <w:r>
        <w:rPr>
          <w:b/>
          <w:i/>
          <w:color w:val="FF0000"/>
          <w:sz w:val="24"/>
        </w:rPr>
        <w:t>ANEXAR</w:t>
      </w:r>
      <w:r w:rsidR="00217E3B">
        <w:rPr>
          <w:b/>
          <w:i/>
          <w:color w:val="FF0000"/>
          <w:sz w:val="24"/>
        </w:rPr>
        <w:t xml:space="preserve"> </w:t>
      </w:r>
      <w:r>
        <w:rPr>
          <w:b/>
          <w:i/>
          <w:color w:val="FF0000"/>
          <w:sz w:val="24"/>
        </w:rPr>
        <w:t>COPIA</w:t>
      </w:r>
      <w:r w:rsidR="00217E3B">
        <w:rPr>
          <w:b/>
          <w:i/>
          <w:color w:val="FF0000"/>
          <w:sz w:val="24"/>
        </w:rPr>
        <w:t xml:space="preserve"> </w:t>
      </w:r>
      <w:r>
        <w:rPr>
          <w:b/>
          <w:i/>
          <w:color w:val="FF0000"/>
          <w:sz w:val="24"/>
        </w:rPr>
        <w:t>DO</w:t>
      </w:r>
      <w:r w:rsidR="00217E3B">
        <w:rPr>
          <w:b/>
          <w:i/>
          <w:color w:val="FF0000"/>
          <w:sz w:val="24"/>
        </w:rPr>
        <w:t xml:space="preserve"> </w:t>
      </w:r>
      <w:r>
        <w:rPr>
          <w:b/>
          <w:i/>
          <w:color w:val="FF0000"/>
          <w:sz w:val="24"/>
        </w:rPr>
        <w:t>CONTRATO</w:t>
      </w:r>
      <w:r w:rsidR="00217E3B">
        <w:rPr>
          <w:b/>
          <w:i/>
          <w:color w:val="FF0000"/>
          <w:sz w:val="24"/>
        </w:rPr>
        <w:t xml:space="preserve"> </w:t>
      </w:r>
      <w:r>
        <w:rPr>
          <w:b/>
          <w:i/>
          <w:color w:val="FF0000"/>
          <w:sz w:val="24"/>
        </w:rPr>
        <w:t>SOCIAL</w:t>
      </w:r>
      <w:r w:rsidR="00217E3B">
        <w:rPr>
          <w:b/>
          <w:i/>
          <w:color w:val="FF0000"/>
          <w:sz w:val="24"/>
        </w:rPr>
        <w:t xml:space="preserve"> </w:t>
      </w:r>
      <w:r>
        <w:rPr>
          <w:b/>
          <w:i/>
          <w:color w:val="FF0000"/>
          <w:sz w:val="24"/>
        </w:rPr>
        <w:t>E</w:t>
      </w:r>
      <w:r w:rsidR="00217E3B">
        <w:rPr>
          <w:b/>
          <w:i/>
          <w:color w:val="FF0000"/>
          <w:sz w:val="24"/>
        </w:rPr>
        <w:t xml:space="preserve"> </w:t>
      </w:r>
      <w:r>
        <w:rPr>
          <w:b/>
          <w:i/>
          <w:color w:val="FF0000"/>
          <w:sz w:val="24"/>
        </w:rPr>
        <w:t>ULTIMAS</w:t>
      </w:r>
      <w:r w:rsidR="00217E3B">
        <w:rPr>
          <w:b/>
          <w:i/>
          <w:color w:val="FF0000"/>
          <w:sz w:val="24"/>
        </w:rPr>
        <w:t xml:space="preserve"> </w:t>
      </w:r>
      <w:r>
        <w:rPr>
          <w:b/>
          <w:i/>
          <w:color w:val="FF0000"/>
          <w:sz w:val="24"/>
        </w:rPr>
        <w:t>ALTERAÇÕES</w:t>
      </w:r>
      <w:r w:rsidR="00217E3B">
        <w:rPr>
          <w:b/>
          <w:i/>
          <w:color w:val="FF0000"/>
          <w:sz w:val="24"/>
        </w:rPr>
        <w:t xml:space="preserve"> </w:t>
      </w:r>
      <w:r>
        <w:rPr>
          <w:b/>
          <w:i/>
          <w:color w:val="FF0000"/>
          <w:sz w:val="24"/>
        </w:rPr>
        <w:t>E/OU</w:t>
      </w:r>
      <w:r w:rsidR="00217E3B">
        <w:rPr>
          <w:b/>
          <w:i/>
          <w:color w:val="FF0000"/>
          <w:sz w:val="24"/>
        </w:rPr>
        <w:t xml:space="preserve"> </w:t>
      </w:r>
      <w:r>
        <w:rPr>
          <w:b/>
          <w:i/>
          <w:color w:val="FF0000"/>
          <w:sz w:val="24"/>
        </w:rPr>
        <w:t>BREVE</w:t>
      </w:r>
      <w:r w:rsidR="00217E3B">
        <w:rPr>
          <w:b/>
          <w:i/>
          <w:color w:val="FF0000"/>
          <w:sz w:val="24"/>
        </w:rPr>
        <w:t xml:space="preserve"> </w:t>
      </w:r>
      <w:r>
        <w:rPr>
          <w:b/>
          <w:i/>
          <w:color w:val="FF0000"/>
          <w:sz w:val="24"/>
        </w:rPr>
        <w:t>RELATO</w:t>
      </w:r>
      <w:r w:rsidR="00217E3B">
        <w:rPr>
          <w:b/>
          <w:i/>
          <w:color w:val="FF0000"/>
          <w:sz w:val="24"/>
        </w:rPr>
        <w:t xml:space="preserve"> </w:t>
      </w:r>
      <w:r>
        <w:rPr>
          <w:b/>
          <w:i/>
          <w:color w:val="FF0000"/>
          <w:sz w:val="24"/>
        </w:rPr>
        <w:t>E/OU</w:t>
      </w:r>
      <w:r w:rsidR="00217E3B">
        <w:rPr>
          <w:b/>
          <w:i/>
          <w:color w:val="FF0000"/>
          <w:sz w:val="24"/>
        </w:rPr>
        <w:t xml:space="preserve"> </w:t>
      </w:r>
      <w:r>
        <w:rPr>
          <w:b/>
          <w:i/>
          <w:color w:val="FF0000"/>
          <w:sz w:val="24"/>
        </w:rPr>
        <w:t>CONTRATO</w:t>
      </w:r>
      <w:r w:rsidR="00217E3B">
        <w:rPr>
          <w:b/>
          <w:i/>
          <w:color w:val="FF0000"/>
          <w:sz w:val="24"/>
        </w:rPr>
        <w:t xml:space="preserve"> </w:t>
      </w:r>
      <w:r>
        <w:rPr>
          <w:b/>
          <w:i/>
          <w:color w:val="FF0000"/>
          <w:sz w:val="24"/>
        </w:rPr>
        <w:t>CONSOLIDADO</w:t>
      </w:r>
      <w:r w:rsidR="00217E3B">
        <w:rPr>
          <w:b/>
          <w:i/>
          <w:color w:val="FF0000"/>
          <w:sz w:val="24"/>
        </w:rPr>
        <w:t xml:space="preserve"> </w:t>
      </w:r>
      <w:r>
        <w:rPr>
          <w:b/>
          <w:i/>
          <w:color w:val="FF0000"/>
          <w:sz w:val="24"/>
        </w:rPr>
        <w:t>(AUTENTICADAS).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62E3A" w:rsidRDefault="00662E3A"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613DC2" w:rsidRDefault="00613DC2" w:rsidP="006E07F5">
      <w:pPr>
        <w:jc w:val="both"/>
        <w:rPr>
          <w:sz w:val="24"/>
          <w:szCs w:val="24"/>
        </w:rPr>
      </w:pPr>
    </w:p>
    <w:p w:rsidR="00A85093" w:rsidRDefault="00A85093" w:rsidP="006E07F5">
      <w:pPr>
        <w:jc w:val="both"/>
        <w:rPr>
          <w:sz w:val="24"/>
          <w:szCs w:val="24"/>
        </w:rPr>
      </w:pPr>
    </w:p>
    <w:p w:rsidR="006E07F5" w:rsidRPr="00FF6F7C" w:rsidRDefault="00745995" w:rsidP="005D0B2E">
      <w:pPr>
        <w:jc w:val="center"/>
        <w:rPr>
          <w:b/>
        </w:rPr>
      </w:pPr>
      <w:r w:rsidRPr="00745995">
        <w:rPr>
          <w:noProof/>
          <w:sz w:val="20"/>
          <w:lang w:val="pt-BR" w:eastAsia="pt-BR"/>
        </w:rPr>
      </w:r>
      <w:r w:rsidRPr="00745995">
        <w:rPr>
          <w:noProof/>
          <w:sz w:val="20"/>
          <w:lang w:val="pt-BR" w:eastAsia="pt-BR"/>
        </w:rPr>
        <w:pict>
          <v:shape id="Caixa de texto 162" o:spid="_x0000_s1046"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62" inset="0,0,0,0">
              <w:txbxContent>
                <w:p w:rsidR="00CF4AFA" w:rsidRDefault="00CF4AFA" w:rsidP="005D0B2E">
                  <w:pPr>
                    <w:spacing w:before="17"/>
                    <w:ind w:left="2652" w:right="2653"/>
                    <w:jc w:val="center"/>
                    <w:rPr>
                      <w:b/>
                      <w:color w:val="000000"/>
                      <w:sz w:val="24"/>
                    </w:rPr>
                  </w:pPr>
                  <w:r>
                    <w:rPr>
                      <w:b/>
                      <w:color w:val="000000"/>
                      <w:sz w:val="24"/>
                    </w:rPr>
                    <w:t xml:space="preserve">ANEXO </w:t>
                  </w:r>
                  <w:r>
                    <w:rPr>
                      <w:b/>
                      <w:color w:val="000000"/>
                      <w:spacing w:val="-3"/>
                      <w:sz w:val="24"/>
                    </w:rPr>
                    <w:t>V.1</w:t>
                  </w:r>
                </w:p>
              </w:txbxContent>
            </v:textbox>
            <w10:wrap type="none"/>
            <w10:anchorlock/>
          </v:shape>
        </w:pic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1"/>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745995" w:rsidP="005D0B2E">
      <w:pPr>
        <w:pStyle w:val="Corpodetexto"/>
        <w:spacing w:before="5"/>
        <w:rPr>
          <w:sz w:val="12"/>
        </w:rPr>
      </w:pPr>
      <w:r w:rsidRPr="00745995">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w:t>
      </w:r>
      <w:r w:rsidR="00662E3A">
        <w:rPr>
          <w:b/>
          <w:i/>
          <w:color w:val="FF0000"/>
          <w:sz w:val="24"/>
        </w:rPr>
        <w:t xml:space="preserve"> </w:t>
      </w:r>
      <w:r>
        <w:rPr>
          <w:b/>
          <w:i/>
          <w:color w:val="FF0000"/>
          <w:sz w:val="24"/>
        </w:rPr>
        <w:t>autorizadas</w:t>
      </w:r>
      <w:r w:rsidR="00662E3A">
        <w:rPr>
          <w:b/>
          <w:i/>
          <w:color w:val="FF0000"/>
          <w:sz w:val="24"/>
        </w:rPr>
        <w:t xml:space="preserve"> </w:t>
      </w:r>
      <w:r>
        <w:rPr>
          <w:b/>
          <w:i/>
          <w:color w:val="FF0000"/>
          <w:sz w:val="24"/>
        </w:rPr>
        <w:t>com</w:t>
      </w:r>
      <w:r w:rsidR="00662E3A">
        <w:rPr>
          <w:b/>
          <w:i/>
          <w:color w:val="FF0000"/>
          <w:sz w:val="24"/>
        </w:rPr>
        <w:t xml:space="preserve"> </w:t>
      </w:r>
      <w:r>
        <w:rPr>
          <w:b/>
          <w:i/>
          <w:color w:val="FF0000"/>
          <w:sz w:val="24"/>
        </w:rPr>
        <w:t>firma</w:t>
      </w:r>
      <w:r w:rsidR="00662E3A">
        <w:rPr>
          <w:b/>
          <w:i/>
          <w:color w:val="FF0000"/>
          <w:sz w:val="24"/>
        </w:rPr>
        <w:t xml:space="preserve"> </w:t>
      </w:r>
      <w:r>
        <w:rPr>
          <w:b/>
          <w:i/>
          <w:color w:val="FF0000"/>
          <w:sz w:val="24"/>
        </w:rPr>
        <w:t>reconhecida</w:t>
      </w:r>
      <w:r w:rsidR="00662E3A">
        <w:rPr>
          <w:b/>
          <w:i/>
          <w:color w:val="FF0000"/>
          <w:sz w:val="24"/>
        </w:rPr>
        <w:t xml:space="preserve"> </w:t>
      </w:r>
      <w:r>
        <w:rPr>
          <w:b/>
          <w:i/>
          <w:color w:val="FF0000"/>
          <w:sz w:val="24"/>
        </w:rPr>
        <w:t>em</w:t>
      </w:r>
      <w:r w:rsidR="00662E3A">
        <w:rPr>
          <w:b/>
          <w:i/>
          <w:color w:val="FF0000"/>
          <w:sz w:val="24"/>
        </w:rPr>
        <w:t xml:space="preserve"> </w:t>
      </w:r>
      <w:r>
        <w:rPr>
          <w:b/>
          <w:i/>
          <w:color w:val="FF0000"/>
          <w:sz w:val="24"/>
        </w:rPr>
        <w:t>cartório]</w:t>
      </w:r>
    </w:p>
    <w:p w:rsidR="006E07F5" w:rsidRDefault="006E07F5" w:rsidP="006E07F5">
      <w:pPr>
        <w:jc w:val="both"/>
        <w:rPr>
          <w:sz w:val="24"/>
          <w:szCs w:val="24"/>
        </w:rPr>
      </w:pPr>
    </w:p>
    <w:p w:rsidR="00603B28" w:rsidRPr="006E07F5" w:rsidRDefault="00603B28" w:rsidP="006E07F5">
      <w:pPr>
        <w:jc w:val="both"/>
        <w:rPr>
          <w:sz w:val="24"/>
          <w:szCs w:val="24"/>
        </w:rPr>
      </w:pPr>
    </w:p>
    <w:p w:rsidR="006E07F5" w:rsidRDefault="006E07F5" w:rsidP="006E07F5">
      <w:pPr>
        <w:jc w:val="both"/>
        <w:rPr>
          <w:sz w:val="24"/>
          <w:szCs w:val="24"/>
        </w:rPr>
      </w:pPr>
    </w:p>
    <w:p w:rsidR="00613DC2" w:rsidRDefault="00613DC2" w:rsidP="006E07F5">
      <w:pPr>
        <w:jc w:val="both"/>
        <w:rPr>
          <w:sz w:val="24"/>
          <w:szCs w:val="24"/>
        </w:rPr>
      </w:pPr>
    </w:p>
    <w:p w:rsidR="006E07F5" w:rsidRPr="006E07F5" w:rsidRDefault="00745995" w:rsidP="006E07F5">
      <w:pPr>
        <w:jc w:val="both"/>
        <w:rPr>
          <w:sz w:val="24"/>
          <w:szCs w:val="24"/>
        </w:rPr>
      </w:pPr>
      <w:r w:rsidRPr="00745995">
        <w:rPr>
          <w:noProof/>
          <w:sz w:val="20"/>
          <w:lang w:val="pt-BR" w:eastAsia="pt-BR"/>
        </w:rPr>
      </w:r>
      <w:r w:rsidRPr="00745995">
        <w:rPr>
          <w:noProof/>
          <w:sz w:val="20"/>
          <w:lang w:val="pt-BR" w:eastAsia="pt-BR"/>
        </w:rPr>
        <w:pict>
          <v:shape id="Caixa de texto 170" o:spid="_x0000_s1045"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70" inset="0,0,0,0">
              <w:txbxContent>
                <w:p w:rsidR="00CF4AFA" w:rsidRDefault="00CF4AFA" w:rsidP="005D0B2E">
                  <w:pPr>
                    <w:spacing w:before="17"/>
                    <w:ind w:left="2651" w:right="2653"/>
                    <w:jc w:val="center"/>
                    <w:rPr>
                      <w:b/>
                      <w:color w:val="000000"/>
                      <w:sz w:val="24"/>
                    </w:rPr>
                  </w:pPr>
                  <w:r>
                    <w:rPr>
                      <w:b/>
                      <w:color w:val="000000"/>
                      <w:sz w:val="24"/>
                    </w:rPr>
                    <w:t>ANEXO VI</w:t>
                  </w:r>
                </w:p>
              </w:txbxContent>
            </v:textbox>
            <w10:wrap type="none"/>
            <w10:anchorlock/>
          </v:shape>
        </w:pic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A85093" w:rsidRDefault="00A85093" w:rsidP="006E07F5">
      <w:pPr>
        <w:jc w:val="both"/>
        <w:rPr>
          <w:b/>
          <w:sz w:val="24"/>
          <w:szCs w:val="24"/>
        </w:rPr>
      </w:pP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745995" w:rsidP="00FC7E9C">
      <w:pPr>
        <w:pStyle w:val="Corpodetexto"/>
        <w:spacing w:before="11"/>
        <w:rPr>
          <w:sz w:val="20"/>
        </w:rPr>
      </w:pPr>
      <w:r w:rsidRPr="00745995">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745995" w:rsidP="00FC7E9C">
      <w:pPr>
        <w:pStyle w:val="Corpodetexto"/>
        <w:spacing w:before="6"/>
        <w:rPr>
          <w:sz w:val="12"/>
        </w:rPr>
      </w:pPr>
      <w:r w:rsidRPr="00745995">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w:t>
      </w:r>
      <w:r w:rsidR="00662E3A">
        <w:rPr>
          <w:b/>
          <w:i/>
          <w:color w:val="FF0000"/>
          <w:sz w:val="24"/>
        </w:rPr>
        <w:t xml:space="preserve"> </w:t>
      </w:r>
      <w:r>
        <w:rPr>
          <w:b/>
          <w:i/>
          <w:color w:val="FF0000"/>
          <w:sz w:val="24"/>
        </w:rPr>
        <w:t>autorizadas</w:t>
      </w:r>
      <w:r w:rsidR="00662E3A">
        <w:rPr>
          <w:b/>
          <w:i/>
          <w:color w:val="FF0000"/>
          <w:sz w:val="24"/>
        </w:rPr>
        <w:t xml:space="preserve"> </w:t>
      </w:r>
      <w:r>
        <w:rPr>
          <w:b/>
          <w:i/>
          <w:color w:val="FF0000"/>
          <w:sz w:val="24"/>
        </w:rPr>
        <w:t>com</w:t>
      </w:r>
      <w:r w:rsidR="00662E3A">
        <w:rPr>
          <w:b/>
          <w:i/>
          <w:color w:val="FF0000"/>
          <w:sz w:val="24"/>
        </w:rPr>
        <w:t xml:space="preserve"> </w:t>
      </w:r>
      <w:r>
        <w:rPr>
          <w:b/>
          <w:i/>
          <w:color w:val="FF0000"/>
          <w:sz w:val="24"/>
        </w:rPr>
        <w:t>firma</w:t>
      </w:r>
      <w:r w:rsidR="00662E3A">
        <w:rPr>
          <w:b/>
          <w:i/>
          <w:color w:val="FF0000"/>
          <w:sz w:val="24"/>
        </w:rPr>
        <w:t xml:space="preserve"> </w:t>
      </w:r>
      <w:r>
        <w:rPr>
          <w:b/>
          <w:i/>
          <w:color w:val="FF0000"/>
          <w:sz w:val="24"/>
        </w:rPr>
        <w:t>reconhecida</w:t>
      </w:r>
      <w:r w:rsidR="00662E3A">
        <w:rPr>
          <w:b/>
          <w:i/>
          <w:color w:val="FF0000"/>
          <w:sz w:val="24"/>
        </w:rPr>
        <w:t xml:space="preserve"> </w:t>
      </w:r>
      <w:r>
        <w:rPr>
          <w:b/>
          <w:i/>
          <w:color w:val="FF0000"/>
          <w:sz w:val="24"/>
        </w:rPr>
        <w:t>em</w:t>
      </w:r>
      <w:r w:rsidR="00662E3A">
        <w:rPr>
          <w:b/>
          <w:i/>
          <w:color w:val="FF0000"/>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790CFC" w:rsidRDefault="00745995" w:rsidP="006E07F5">
      <w:pPr>
        <w:jc w:val="both"/>
        <w:rPr>
          <w:sz w:val="24"/>
          <w:szCs w:val="24"/>
        </w:rPr>
      </w:pPr>
      <w:r w:rsidRPr="00745995">
        <w:rPr>
          <w:noProof/>
          <w:sz w:val="20"/>
          <w:lang w:val="pt-BR" w:eastAsia="pt-BR"/>
        </w:rPr>
      </w:r>
      <w:r w:rsidRPr="00745995">
        <w:rPr>
          <w:noProof/>
          <w:sz w:val="20"/>
          <w:lang w:val="pt-BR" w:eastAsia="pt-BR"/>
        </w:rPr>
        <w:pict>
          <v:shape id="Caixa de texto 175" o:spid="_x0000_s1044"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75" inset="0,0,0,0">
              <w:txbxContent>
                <w:p w:rsidR="00CF4AFA" w:rsidRDefault="00CF4AFA" w:rsidP="00790CFC">
                  <w:pPr>
                    <w:spacing w:before="17"/>
                    <w:ind w:left="2651" w:right="2653"/>
                    <w:jc w:val="center"/>
                    <w:rPr>
                      <w:b/>
                      <w:color w:val="000000"/>
                      <w:sz w:val="24"/>
                    </w:rPr>
                  </w:pPr>
                  <w:r>
                    <w:rPr>
                      <w:b/>
                      <w:color w:val="000000"/>
                      <w:sz w:val="24"/>
                    </w:rPr>
                    <w:t>ANEXO VII</w:t>
                  </w:r>
                </w:p>
              </w:txbxContent>
            </v:textbox>
            <w10:wrap type="none"/>
            <w10:anchorlock/>
          </v:shape>
        </w:pict>
      </w:r>
    </w:p>
    <w:p w:rsidR="00FC7E9C" w:rsidRDefault="00FC7E9C" w:rsidP="006E07F5">
      <w:pPr>
        <w:jc w:val="both"/>
        <w:rPr>
          <w:sz w:val="24"/>
          <w:szCs w:val="24"/>
        </w:rPr>
      </w:pPr>
    </w:p>
    <w:p w:rsidR="006E07F5" w:rsidRPr="00790CFC" w:rsidRDefault="00790CFC" w:rsidP="00613DC2">
      <w:pPr>
        <w:jc w:val="center"/>
        <w:rPr>
          <w:b/>
          <w:sz w:val="24"/>
          <w:szCs w:val="24"/>
        </w:rPr>
      </w:pPr>
      <w:r>
        <w:rPr>
          <w:b/>
          <w:sz w:val="24"/>
          <w:szCs w:val="24"/>
        </w:rPr>
        <w:t xml:space="preserve">PREGÃO ELETRÔNICO Nº </w:t>
      </w:r>
      <w:r w:rsidR="00A77EDD">
        <w:rPr>
          <w:b/>
          <w:sz w:val="24"/>
          <w:szCs w:val="24"/>
        </w:rPr>
        <w:t>0</w:t>
      </w:r>
      <w:r w:rsidR="00B834A4">
        <w:rPr>
          <w:b/>
          <w:sz w:val="24"/>
          <w:szCs w:val="24"/>
        </w:rPr>
        <w:t>1</w:t>
      </w:r>
      <w:r w:rsidR="001E4C0B">
        <w:rPr>
          <w:b/>
          <w:sz w:val="24"/>
          <w:szCs w:val="24"/>
        </w:rPr>
        <w:t>5</w:t>
      </w:r>
      <w:r w:rsidR="006E07F5" w:rsidRPr="00790CFC">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45995" w:rsidP="006E07F5">
      <w:pPr>
        <w:jc w:val="both"/>
        <w:rPr>
          <w:sz w:val="24"/>
          <w:szCs w:val="24"/>
        </w:rPr>
      </w:pPr>
      <w:r w:rsidRPr="00745995">
        <w:rPr>
          <w:noProof/>
          <w:sz w:val="20"/>
          <w:lang w:val="pt-BR" w:eastAsia="pt-BR"/>
        </w:rPr>
      </w:r>
      <w:r w:rsidRPr="00745995">
        <w:rPr>
          <w:noProof/>
          <w:sz w:val="20"/>
          <w:lang w:val="pt-BR" w:eastAsia="pt-BR"/>
        </w:rPr>
        <w:pict>
          <v:shape id="Caixa de texto 176" o:spid="_x0000_s1043"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76" inset="0,0,0,0">
              <w:txbxContent>
                <w:p w:rsidR="00CF4AFA" w:rsidRDefault="00CF4AFA" w:rsidP="00790CFC">
                  <w:pPr>
                    <w:spacing w:before="17"/>
                    <w:ind w:left="2651" w:right="2653"/>
                    <w:jc w:val="center"/>
                    <w:rPr>
                      <w:b/>
                      <w:color w:val="000000"/>
                      <w:sz w:val="24"/>
                    </w:rPr>
                  </w:pPr>
                  <w:r>
                    <w:rPr>
                      <w:b/>
                      <w:color w:val="000000"/>
                      <w:sz w:val="24"/>
                    </w:rPr>
                    <w:t xml:space="preserve">ANEXO </w:t>
                  </w:r>
                  <w:r>
                    <w:rPr>
                      <w:b/>
                      <w:color w:val="000000"/>
                      <w:spacing w:val="-3"/>
                      <w:sz w:val="24"/>
                    </w:rPr>
                    <w:t>VIII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613DC2">
      <w:pPr>
        <w:jc w:val="center"/>
        <w:rPr>
          <w:b/>
          <w:sz w:val="24"/>
          <w:szCs w:val="24"/>
        </w:rPr>
      </w:pPr>
      <w:r>
        <w:rPr>
          <w:b/>
          <w:sz w:val="24"/>
          <w:szCs w:val="24"/>
        </w:rPr>
        <w:t xml:space="preserve">PREGÃO ELETRÔNICO Nº </w:t>
      </w:r>
      <w:r w:rsidR="00A77EDD">
        <w:rPr>
          <w:b/>
          <w:sz w:val="24"/>
          <w:szCs w:val="24"/>
        </w:rPr>
        <w:t>0</w:t>
      </w:r>
      <w:r w:rsidR="00B834A4">
        <w:rPr>
          <w:b/>
          <w:sz w:val="24"/>
          <w:szCs w:val="24"/>
        </w:rPr>
        <w:t>1</w:t>
      </w:r>
      <w:r w:rsidR="001E4C0B">
        <w:rPr>
          <w:b/>
          <w:sz w:val="24"/>
          <w:szCs w:val="24"/>
        </w:rPr>
        <w:t>5</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13DC2" w:rsidRDefault="00613DC2" w:rsidP="006E07F5">
      <w:pPr>
        <w:jc w:val="both"/>
        <w:rPr>
          <w:sz w:val="24"/>
          <w:szCs w:val="24"/>
        </w:rPr>
      </w:pPr>
    </w:p>
    <w:p w:rsidR="00713F0F" w:rsidRPr="006E07F5" w:rsidRDefault="00745995" w:rsidP="006E07F5">
      <w:pPr>
        <w:jc w:val="both"/>
        <w:rPr>
          <w:sz w:val="24"/>
          <w:szCs w:val="24"/>
        </w:rPr>
      </w:pPr>
      <w:r w:rsidRPr="00745995">
        <w:rPr>
          <w:noProof/>
          <w:sz w:val="20"/>
          <w:lang w:val="pt-BR" w:eastAsia="pt-BR"/>
        </w:rPr>
      </w:r>
      <w:r w:rsidRPr="00745995">
        <w:rPr>
          <w:noProof/>
          <w:sz w:val="20"/>
          <w:lang w:val="pt-BR" w:eastAsia="pt-BR"/>
        </w:rPr>
        <w:pict>
          <v:shape id="Caixa de texto 177" o:spid="_x0000_s1042"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77" inset="0,0,0,0">
              <w:txbxContent>
                <w:p w:rsidR="00CF4AFA" w:rsidRDefault="00CF4AFA" w:rsidP="00713F0F">
                  <w:pPr>
                    <w:spacing w:before="17"/>
                    <w:ind w:left="2651" w:right="2653"/>
                    <w:jc w:val="center"/>
                    <w:rPr>
                      <w:b/>
                      <w:color w:val="000000"/>
                      <w:sz w:val="24"/>
                    </w:rPr>
                  </w:pPr>
                  <w:r>
                    <w:rPr>
                      <w:b/>
                      <w:color w:val="000000"/>
                      <w:sz w:val="24"/>
                    </w:rPr>
                    <w:t xml:space="preserve">ANEXO </w:t>
                  </w:r>
                  <w:r>
                    <w:rPr>
                      <w:b/>
                      <w:color w:val="000000"/>
                      <w:spacing w:val="-3"/>
                      <w:sz w:val="24"/>
                    </w:rPr>
                    <w:t>IX</w:t>
                  </w:r>
                </w:p>
              </w:txbxContent>
            </v:textbox>
            <w10:wrap type="none"/>
            <w10:anchorlock/>
          </v:shape>
        </w:pict>
      </w:r>
    </w:p>
    <w:p w:rsidR="006E07F5" w:rsidRPr="00657501" w:rsidRDefault="006E07F5" w:rsidP="00613DC2">
      <w:pPr>
        <w:jc w:val="center"/>
        <w:rPr>
          <w:b/>
          <w:sz w:val="24"/>
          <w:szCs w:val="24"/>
        </w:rPr>
      </w:pPr>
      <w:r w:rsidRPr="00657501">
        <w:rPr>
          <w:b/>
          <w:sz w:val="24"/>
          <w:szCs w:val="24"/>
        </w:rPr>
        <w:t xml:space="preserve">PREGÃO ELETRÔNICO Nº </w:t>
      </w:r>
      <w:r w:rsidR="00A77EDD">
        <w:rPr>
          <w:b/>
          <w:sz w:val="24"/>
          <w:szCs w:val="24"/>
        </w:rPr>
        <w:t>0</w:t>
      </w:r>
      <w:r w:rsidR="00B834A4">
        <w:rPr>
          <w:b/>
          <w:sz w:val="24"/>
          <w:szCs w:val="24"/>
        </w:rPr>
        <w:t>1</w:t>
      </w:r>
      <w:r w:rsidR="001E4C0B">
        <w:rPr>
          <w:b/>
          <w:sz w:val="24"/>
          <w:szCs w:val="24"/>
        </w:rPr>
        <w:t>5</w:t>
      </w:r>
      <w:r w:rsidRPr="00657501">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613DC2" w:rsidRPr="006E07F5" w:rsidRDefault="00613DC2" w:rsidP="006E07F5">
      <w:pPr>
        <w:jc w:val="both"/>
        <w:rPr>
          <w:sz w:val="24"/>
          <w:szCs w:val="24"/>
        </w:rPr>
      </w:pPr>
    </w:p>
    <w:p w:rsidR="006E07F5" w:rsidRPr="006E07F5" w:rsidRDefault="006E07F5" w:rsidP="006E07F5">
      <w:pPr>
        <w:jc w:val="both"/>
        <w:rPr>
          <w:sz w:val="24"/>
          <w:szCs w:val="24"/>
        </w:rPr>
      </w:pPr>
    </w:p>
    <w:p w:rsidR="00713F0F" w:rsidRDefault="00745995" w:rsidP="006E07F5">
      <w:pPr>
        <w:jc w:val="both"/>
        <w:rPr>
          <w:sz w:val="24"/>
          <w:szCs w:val="24"/>
        </w:rPr>
      </w:pPr>
      <w:r w:rsidRPr="00745995">
        <w:rPr>
          <w:noProof/>
          <w:sz w:val="20"/>
          <w:lang w:val="pt-BR" w:eastAsia="pt-BR"/>
        </w:rPr>
      </w:r>
      <w:r w:rsidRPr="00745995">
        <w:rPr>
          <w:noProof/>
          <w:sz w:val="20"/>
          <w:lang w:val="pt-BR" w:eastAsia="pt-BR"/>
        </w:rPr>
        <w:pict>
          <v:shape id="Caixa de texto 178" o:spid="_x0000_s1041"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78" inset="0,0,0,0">
              <w:txbxContent>
                <w:p w:rsidR="00CF4AFA" w:rsidRDefault="00CF4AFA" w:rsidP="00713F0F">
                  <w:pPr>
                    <w:spacing w:before="17"/>
                    <w:ind w:left="2651" w:right="2653"/>
                    <w:jc w:val="center"/>
                    <w:rPr>
                      <w:b/>
                      <w:color w:val="000000"/>
                      <w:sz w:val="24"/>
                    </w:rPr>
                  </w:pPr>
                  <w:r>
                    <w:rPr>
                      <w:b/>
                      <w:color w:val="000000"/>
                      <w:sz w:val="24"/>
                    </w:rPr>
                    <w:t xml:space="preserve">ANEXO </w:t>
                  </w:r>
                  <w:r>
                    <w:rPr>
                      <w:b/>
                      <w:color w:val="000000"/>
                      <w:spacing w:val="-3"/>
                      <w:sz w:val="24"/>
                    </w:rPr>
                    <w:t>X</w:t>
                  </w:r>
                </w:p>
              </w:txbxContent>
            </v:textbox>
            <w10:wrap type="none"/>
            <w10:anchorlock/>
          </v:shape>
        </w:pict>
      </w:r>
    </w:p>
    <w:p w:rsidR="006E07F5" w:rsidRPr="00713F0F" w:rsidRDefault="00713F0F" w:rsidP="00613DC2">
      <w:pPr>
        <w:jc w:val="center"/>
        <w:rPr>
          <w:b/>
          <w:sz w:val="24"/>
          <w:szCs w:val="24"/>
        </w:rPr>
      </w:pPr>
      <w:r w:rsidRPr="00713F0F">
        <w:rPr>
          <w:b/>
          <w:sz w:val="24"/>
          <w:szCs w:val="24"/>
        </w:rPr>
        <w:t xml:space="preserve">PREGÃO ELETRÔNICO Nº </w:t>
      </w:r>
      <w:r w:rsidR="00A77EDD">
        <w:rPr>
          <w:b/>
          <w:sz w:val="24"/>
          <w:szCs w:val="24"/>
        </w:rPr>
        <w:t>0</w:t>
      </w:r>
      <w:r w:rsidR="00B834A4">
        <w:rPr>
          <w:b/>
          <w:sz w:val="24"/>
          <w:szCs w:val="24"/>
        </w:rPr>
        <w:t>1</w:t>
      </w:r>
      <w:r w:rsidR="001E4C0B">
        <w:rPr>
          <w:b/>
          <w:sz w:val="24"/>
          <w:szCs w:val="24"/>
        </w:rPr>
        <w:t>5</w:t>
      </w:r>
      <w:r w:rsidRPr="00713F0F">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BA5B74" w:rsidRDefault="00BA5B74" w:rsidP="006E07F5">
      <w:pPr>
        <w:jc w:val="both"/>
        <w:rPr>
          <w:sz w:val="24"/>
          <w:szCs w:val="24"/>
        </w:rPr>
      </w:pPr>
    </w:p>
    <w:p w:rsidR="00A24DFE" w:rsidRDefault="00A24DFE" w:rsidP="006E07F5">
      <w:pPr>
        <w:jc w:val="both"/>
        <w:rPr>
          <w:sz w:val="24"/>
          <w:szCs w:val="24"/>
        </w:rPr>
      </w:pPr>
    </w:p>
    <w:p w:rsidR="00A24DFE" w:rsidRDefault="00A24DFE" w:rsidP="006E07F5">
      <w:pPr>
        <w:jc w:val="both"/>
        <w:rPr>
          <w:sz w:val="24"/>
          <w:szCs w:val="24"/>
        </w:rPr>
      </w:pPr>
    </w:p>
    <w:p w:rsidR="00713F0F" w:rsidRDefault="00745995" w:rsidP="00613DC2">
      <w:pPr>
        <w:jc w:val="center"/>
        <w:rPr>
          <w:b/>
          <w:sz w:val="24"/>
          <w:szCs w:val="24"/>
        </w:rPr>
      </w:pPr>
      <w:r w:rsidRPr="00745995">
        <w:rPr>
          <w:noProof/>
          <w:sz w:val="20"/>
          <w:lang w:val="pt-BR" w:eastAsia="pt-BR"/>
        </w:rPr>
      </w:r>
      <w:r w:rsidRPr="00745995">
        <w:rPr>
          <w:noProof/>
          <w:sz w:val="20"/>
          <w:lang w:val="pt-BR" w:eastAsia="pt-BR"/>
        </w:rPr>
        <w:pict>
          <v:shape id="Caixa de texto 179" o:spid="_x0000_s104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79" inset="0,0,0,0">
              <w:txbxContent>
                <w:p w:rsidR="00CF4AFA" w:rsidRDefault="00CF4AFA" w:rsidP="00713F0F">
                  <w:pPr>
                    <w:spacing w:before="17"/>
                    <w:ind w:left="2651" w:right="2653"/>
                    <w:jc w:val="center"/>
                    <w:rPr>
                      <w:b/>
                      <w:color w:val="000000"/>
                      <w:sz w:val="24"/>
                    </w:rPr>
                  </w:pPr>
                  <w:r>
                    <w:rPr>
                      <w:b/>
                      <w:color w:val="000000"/>
                      <w:sz w:val="24"/>
                    </w:rPr>
                    <w:t xml:space="preserve">ANEXO </w:t>
                  </w:r>
                  <w:r>
                    <w:rPr>
                      <w:b/>
                      <w:color w:val="000000"/>
                      <w:spacing w:val="-3"/>
                      <w:sz w:val="24"/>
                    </w:rPr>
                    <w:t>XI</w:t>
                  </w:r>
                </w:p>
              </w:txbxContent>
            </v:textbox>
            <w10:wrap type="none"/>
            <w10:anchorlock/>
          </v:shape>
        </w:pict>
      </w:r>
      <w:r w:rsidR="00713F0F" w:rsidRPr="00713F0F">
        <w:rPr>
          <w:b/>
          <w:sz w:val="24"/>
          <w:szCs w:val="24"/>
        </w:rPr>
        <w:t xml:space="preserve"> PREGÃO ELETRÔNICO Nº </w:t>
      </w:r>
      <w:r w:rsidR="00A77EDD">
        <w:rPr>
          <w:b/>
          <w:sz w:val="24"/>
          <w:szCs w:val="24"/>
        </w:rPr>
        <w:t>0</w:t>
      </w:r>
      <w:r w:rsidR="00B834A4">
        <w:rPr>
          <w:b/>
          <w:sz w:val="24"/>
          <w:szCs w:val="24"/>
        </w:rPr>
        <w:t>1</w:t>
      </w:r>
      <w:r w:rsidR="001E4C0B">
        <w:rPr>
          <w:b/>
          <w:sz w:val="24"/>
          <w:szCs w:val="24"/>
        </w:rPr>
        <w:t>5</w:t>
      </w:r>
      <w:r w:rsidR="00713F0F" w:rsidRPr="00713F0F">
        <w:rPr>
          <w:b/>
          <w:sz w:val="24"/>
          <w:szCs w:val="24"/>
        </w:rPr>
        <w:t>/202</w:t>
      </w:r>
      <w:r w:rsidR="006A4075">
        <w:rPr>
          <w:b/>
          <w:sz w:val="24"/>
          <w:szCs w:val="24"/>
        </w:rPr>
        <w:t>4</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13DC2" w:rsidRDefault="00613DC2" w:rsidP="006E07F5">
      <w:pPr>
        <w:jc w:val="both"/>
        <w:rPr>
          <w:sz w:val="24"/>
          <w:szCs w:val="24"/>
        </w:rPr>
      </w:pPr>
    </w:p>
    <w:p w:rsidR="001E4C0B" w:rsidRDefault="001E4C0B" w:rsidP="006E07F5">
      <w:pPr>
        <w:jc w:val="both"/>
        <w:rPr>
          <w:sz w:val="24"/>
          <w:szCs w:val="24"/>
        </w:rPr>
      </w:pPr>
    </w:p>
    <w:p w:rsidR="001E4C0B" w:rsidRDefault="001E4C0B"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603B28" w:rsidRDefault="00603B28" w:rsidP="006E07F5">
      <w:pPr>
        <w:jc w:val="both"/>
        <w:rPr>
          <w:sz w:val="24"/>
          <w:szCs w:val="24"/>
        </w:rPr>
      </w:pPr>
    </w:p>
    <w:p w:rsidR="00713F0F" w:rsidRPr="006E07F5" w:rsidRDefault="00745995" w:rsidP="006E07F5">
      <w:pPr>
        <w:jc w:val="both"/>
        <w:rPr>
          <w:sz w:val="24"/>
          <w:szCs w:val="24"/>
        </w:rPr>
      </w:pPr>
      <w:r w:rsidRPr="00745995">
        <w:rPr>
          <w:noProof/>
          <w:sz w:val="20"/>
          <w:lang w:val="pt-BR" w:eastAsia="pt-BR"/>
        </w:rPr>
      </w:r>
      <w:r w:rsidRPr="00745995">
        <w:rPr>
          <w:noProof/>
          <w:sz w:val="20"/>
          <w:lang w:val="pt-BR" w:eastAsia="pt-BR"/>
        </w:rPr>
        <w:pict>
          <v:shape id="Caixa de texto 180" o:spid="_x0000_s1039"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80" inset="0,0,0,0">
              <w:txbxContent>
                <w:p w:rsidR="00CF4AFA" w:rsidRDefault="00CF4AFA" w:rsidP="00713F0F">
                  <w:pPr>
                    <w:spacing w:before="17"/>
                    <w:ind w:left="2651" w:right="2653"/>
                    <w:jc w:val="center"/>
                    <w:rPr>
                      <w:b/>
                      <w:color w:val="000000"/>
                      <w:sz w:val="24"/>
                    </w:rPr>
                  </w:pPr>
                  <w:r>
                    <w:rPr>
                      <w:b/>
                      <w:color w:val="000000"/>
                      <w:sz w:val="24"/>
                    </w:rPr>
                    <w:t xml:space="preserve">ANEXO </w:t>
                  </w:r>
                  <w:r>
                    <w:rPr>
                      <w:b/>
                      <w:color w:val="000000"/>
                      <w:spacing w:val="-3"/>
                      <w:sz w:val="24"/>
                    </w:rPr>
                    <w:t>XII</w:t>
                  </w:r>
                </w:p>
              </w:txbxContent>
            </v:textbox>
            <w10:wrap type="none"/>
            <w10:anchorlock/>
          </v:shape>
        </w:pict>
      </w:r>
    </w:p>
    <w:p w:rsidR="00713F0F" w:rsidRDefault="00713F0F" w:rsidP="00613DC2">
      <w:pPr>
        <w:jc w:val="center"/>
        <w:rPr>
          <w:b/>
          <w:sz w:val="24"/>
          <w:szCs w:val="24"/>
        </w:rPr>
      </w:pPr>
      <w:r w:rsidRPr="00713F0F">
        <w:rPr>
          <w:b/>
          <w:sz w:val="24"/>
          <w:szCs w:val="24"/>
        </w:rPr>
        <w:t xml:space="preserve">PREGÃO ELETRÔNICO Nº </w:t>
      </w:r>
      <w:r w:rsidR="00A77EDD">
        <w:rPr>
          <w:b/>
          <w:sz w:val="24"/>
          <w:szCs w:val="24"/>
        </w:rPr>
        <w:t>0</w:t>
      </w:r>
      <w:r w:rsidR="00B834A4">
        <w:rPr>
          <w:b/>
          <w:sz w:val="24"/>
          <w:szCs w:val="24"/>
        </w:rPr>
        <w:t>1</w:t>
      </w:r>
      <w:r w:rsidR="001E4C0B">
        <w:rPr>
          <w:b/>
          <w:sz w:val="24"/>
          <w:szCs w:val="24"/>
        </w:rPr>
        <w:t>5</w:t>
      </w:r>
      <w:r w:rsidRPr="00713F0F">
        <w:rPr>
          <w:b/>
          <w:sz w:val="24"/>
          <w:szCs w:val="24"/>
        </w:rPr>
        <w:t>/202</w:t>
      </w:r>
      <w:r w:rsidR="00603B28">
        <w:rPr>
          <w:b/>
          <w:sz w:val="24"/>
          <w:szCs w:val="24"/>
        </w:rPr>
        <w:t>4</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E926D4" w:rsidRDefault="00E926D4" w:rsidP="006E07F5">
      <w:pPr>
        <w:jc w:val="both"/>
        <w:rPr>
          <w:b/>
          <w:sz w:val="24"/>
          <w:szCs w:val="24"/>
        </w:rPr>
      </w:pPr>
    </w:p>
    <w:p w:rsidR="00E926D4" w:rsidRDefault="00E926D4" w:rsidP="006E07F5">
      <w:pPr>
        <w:jc w:val="both"/>
        <w:rPr>
          <w:b/>
          <w:sz w:val="24"/>
          <w:szCs w:val="24"/>
        </w:rPr>
      </w:pPr>
    </w:p>
    <w:p w:rsidR="00613DC2" w:rsidRDefault="00613DC2" w:rsidP="006E07F5">
      <w:pPr>
        <w:jc w:val="both"/>
        <w:rPr>
          <w:b/>
          <w:sz w:val="24"/>
          <w:szCs w:val="24"/>
        </w:rPr>
      </w:pPr>
    </w:p>
    <w:p w:rsidR="00613DC2" w:rsidRDefault="00613DC2" w:rsidP="006E07F5">
      <w:pPr>
        <w:jc w:val="both"/>
        <w:rPr>
          <w:b/>
          <w:sz w:val="24"/>
          <w:szCs w:val="24"/>
        </w:rPr>
      </w:pP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lastRenderedPageBreak/>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sidR="00B834A4">
        <w:rPr>
          <w:rFonts w:cs="Arial"/>
          <w:i w:val="0"/>
          <w:spacing w:val="30"/>
          <w:sz w:val="22"/>
          <w:szCs w:val="22"/>
        </w:rPr>
        <w:t>1</w:t>
      </w:r>
      <w:r w:rsidR="001E4C0B">
        <w:rPr>
          <w:rFonts w:cs="Arial"/>
          <w:i w:val="0"/>
          <w:spacing w:val="30"/>
          <w:sz w:val="22"/>
          <w:szCs w:val="22"/>
        </w:rPr>
        <w:t>5</w:t>
      </w:r>
      <w:r w:rsidRPr="00004E06">
        <w:rPr>
          <w:rFonts w:cs="Arial"/>
          <w:i w:val="0"/>
          <w:spacing w:val="30"/>
          <w:sz w:val="22"/>
          <w:szCs w:val="22"/>
        </w:rPr>
        <w:t>/202</w:t>
      </w:r>
      <w:r>
        <w:rPr>
          <w:rFonts w:cs="Arial"/>
          <w:i w:val="0"/>
          <w:spacing w:val="30"/>
          <w:sz w:val="22"/>
          <w:szCs w:val="22"/>
        </w:rPr>
        <w:t>4</w:t>
      </w:r>
    </w:p>
    <w:p w:rsidR="00DE42E8" w:rsidRPr="00664C11" w:rsidRDefault="00DE42E8" w:rsidP="00DE42E8">
      <w:pPr>
        <w:ind w:right="-21"/>
        <w:jc w:val="both"/>
      </w:pPr>
    </w:p>
    <w:p w:rsidR="00DE42E8" w:rsidRPr="00451968" w:rsidRDefault="00DE42E8" w:rsidP="000800F2">
      <w:pPr>
        <w:spacing w:line="276" w:lineRule="auto"/>
        <w:jc w:val="both"/>
      </w:pPr>
      <w:r w:rsidRPr="00451968">
        <w:t xml:space="preserve">Aos xx dias do mês de xxx do ano de dois mil e vinte e quatro, na sede da Autarquia Municipal </w:t>
      </w:r>
      <w:r w:rsidRPr="00451968">
        <w:rPr>
          <w:b/>
        </w:rPr>
        <w:t>SERVIÇO AUTÔNOMO MUNICIPAL DE ÁGUA E ESGOTO</w:t>
      </w:r>
      <w:r w:rsidRPr="00451968">
        <w:t xml:space="preserve">, situada na Rua Porto Velho, n° 140, no Município de Jaguariaíva, CEP 84.200-000, inscrito no CNPJ sob o nº 75.658.435/0001-27, neste ato representada por seu Presidente, o Senhor CICERO VIEIRA TORRES NETO, RG 7.574.174-0 e CPF 031.325.459-10, residente e domiciliado na Rua Amoreira, 010 – Cidade Alta de Jaguariaíva PR, doravante denominada </w:t>
      </w:r>
      <w:r w:rsidRPr="00451968">
        <w:rPr>
          <w:b/>
        </w:rPr>
        <w:t>ÓRGÃO GERENCIADOR</w:t>
      </w:r>
      <w:r w:rsidRPr="00451968">
        <w:t xml:space="preserve">, RESOLVE instituir </w:t>
      </w:r>
      <w:r w:rsidRPr="00451968">
        <w:rPr>
          <w:b/>
          <w:bCs/>
        </w:rPr>
        <w:t>ATA DE REGISTRO DE PREÇOS – ARP nº 00x/2024</w:t>
      </w:r>
      <w:r w:rsidRPr="00451968">
        <w:t>, decorrente da licitação sob modalidade de Pregão Eletrônico nº 0</w:t>
      </w:r>
      <w:r w:rsidR="00B834A4" w:rsidRPr="00451968">
        <w:t>1</w:t>
      </w:r>
      <w:r w:rsidR="00CF228C" w:rsidRPr="00451968">
        <w:t>4</w:t>
      </w:r>
      <w:r w:rsidRPr="00451968">
        <w:t xml:space="preserve">/2024 para </w:t>
      </w:r>
      <w:r w:rsidRPr="00451968">
        <w:rPr>
          <w:bCs/>
        </w:rPr>
        <w:t>registrar os preços apresentados pela empresa xxx</w:t>
      </w:r>
      <w:r w:rsidRPr="00451968">
        <w:t xml:space="preserve">, pessoa jurídica de direito privado devidamente inscrita no CNPJ xxx, com sede na Rua xx, xx –  na cidade de xxx – CEP: xxx, neste ato denominada simplesmente </w:t>
      </w:r>
      <w:r w:rsidRPr="00451968">
        <w:rPr>
          <w:b/>
        </w:rPr>
        <w:t>VENCEDORA</w:t>
      </w:r>
      <w:r w:rsidRPr="00451968">
        <w:rPr>
          <w:bCs/>
        </w:rPr>
        <w:t>, para</w:t>
      </w:r>
      <w:r w:rsidR="00451968">
        <w:t>aquisição de bombas centrífugas horizontais</w:t>
      </w:r>
      <w:r w:rsidR="008D500F" w:rsidRPr="00451968">
        <w:rPr>
          <w:iCs/>
        </w:rPr>
        <w:t>,</w:t>
      </w:r>
      <w:r w:rsidRPr="00451968">
        <w:t xml:space="preserve"> à luz da Lei 14.133/2021</w:t>
      </w:r>
      <w:r w:rsidR="000800F2" w:rsidRPr="00451968">
        <w:t>.</w:t>
      </w:r>
    </w:p>
    <w:p w:rsidR="00DE42E8" w:rsidRPr="00451968" w:rsidRDefault="00DE42E8" w:rsidP="00DE42E8">
      <w:pPr>
        <w:adjustRightInd w:val="0"/>
        <w:spacing w:line="276" w:lineRule="auto"/>
        <w:jc w:val="both"/>
      </w:pPr>
    </w:p>
    <w:p w:rsidR="00DE42E8" w:rsidRPr="00451968" w:rsidRDefault="00DE42E8" w:rsidP="00DE42E8">
      <w:pPr>
        <w:adjustRightInd w:val="0"/>
        <w:spacing w:line="276" w:lineRule="auto"/>
        <w:jc w:val="both"/>
        <w:rPr>
          <w:b/>
        </w:rPr>
      </w:pPr>
      <w:r w:rsidRPr="00451968">
        <w:rPr>
          <w:b/>
        </w:rPr>
        <w:t>CLÁUSULA PRIMEIRA: DO OBJETO</w:t>
      </w:r>
    </w:p>
    <w:p w:rsidR="00DD7CF2" w:rsidRPr="00451968" w:rsidRDefault="00DE42E8" w:rsidP="00DD7CF2">
      <w:pPr>
        <w:pStyle w:val="PargrafodaLista"/>
        <w:ind w:left="0" w:firstLine="708"/>
        <w:rPr>
          <w:b/>
        </w:rPr>
      </w:pPr>
      <w:r w:rsidRPr="00451968">
        <w:t xml:space="preserve">1.1 - O presente </w:t>
      </w:r>
      <w:r w:rsidRPr="00451968">
        <w:rPr>
          <w:color w:val="000000"/>
        </w:rPr>
        <w:t>instrumento tem como por objeto o Registro de Preços</w:t>
      </w:r>
      <w:r w:rsidRPr="00451968">
        <w:t>,</w:t>
      </w:r>
      <w:r w:rsidR="00DD7CF2" w:rsidRPr="00451968">
        <w:rPr>
          <w:bCs/>
        </w:rPr>
        <w:t xml:space="preserve">para eventual </w:t>
      </w:r>
      <w:r w:rsidR="008901BB" w:rsidRPr="00451968">
        <w:t xml:space="preserve">contratação de empresa para </w:t>
      </w:r>
      <w:r w:rsidR="008D500F" w:rsidRPr="00451968">
        <w:rPr>
          <w:b/>
          <w:i/>
          <w:iCs/>
        </w:rPr>
        <w:t xml:space="preserve">: </w:t>
      </w:r>
      <w:bookmarkStart w:id="2" w:name="_Hlk165537036"/>
      <w:r w:rsidR="008D500F" w:rsidRPr="00451968">
        <w:t xml:space="preserve">Aquisição </w:t>
      </w:r>
      <w:r w:rsidR="00451968">
        <w:t>de bombas centrífugas horizontais multiestágios</w:t>
      </w:r>
      <w:bookmarkEnd w:id="2"/>
    </w:p>
    <w:p w:rsidR="00DE42E8" w:rsidRPr="00451968" w:rsidRDefault="00DE42E8" w:rsidP="00DE42E8">
      <w:pPr>
        <w:adjustRightInd w:val="0"/>
        <w:spacing w:line="276" w:lineRule="auto"/>
        <w:jc w:val="both"/>
        <w:rPr>
          <w:i/>
        </w:rPr>
      </w:pPr>
      <w:r w:rsidRPr="00451968">
        <w:t>1.2 - Esta Ata de Registro de Preços poderá ser utilizada por outro órgão ou entidade da Administração, mediante consulta prévia à Contratante, cabendo a esta, observadas as condições nela estabelecidas, optar pela aceitação ou não do fornecimento, independentemente dos quantitativos registrados em Ata, desde que este fornecimento não prejudique as obrigações anteriormente assumidas.</w:t>
      </w:r>
    </w:p>
    <w:p w:rsidR="00DE42E8" w:rsidRPr="00451968" w:rsidRDefault="00DE42E8" w:rsidP="00DE42E8">
      <w:pPr>
        <w:adjustRightInd w:val="0"/>
        <w:spacing w:line="276" w:lineRule="auto"/>
        <w:jc w:val="both"/>
        <w:rPr>
          <w:i/>
        </w:rPr>
      </w:pPr>
    </w:p>
    <w:p w:rsidR="00DE42E8" w:rsidRPr="00451968" w:rsidRDefault="00DE42E8" w:rsidP="00DE42E8">
      <w:pPr>
        <w:adjustRightInd w:val="0"/>
        <w:spacing w:line="276" w:lineRule="auto"/>
        <w:jc w:val="both"/>
        <w:rPr>
          <w:b/>
          <w:bCs/>
        </w:rPr>
      </w:pPr>
      <w:r w:rsidRPr="00451968">
        <w:rPr>
          <w:b/>
          <w:bCs/>
        </w:rPr>
        <w:t>CLÁUSULA SEGUNDA: DOS RECURSO ORÇAMENTÁRIOS</w:t>
      </w:r>
    </w:p>
    <w:p w:rsidR="00DE42E8" w:rsidRDefault="00DE42E8" w:rsidP="00DE42E8">
      <w:pPr>
        <w:adjustRightInd w:val="0"/>
        <w:spacing w:line="276" w:lineRule="auto"/>
        <w:jc w:val="both"/>
      </w:pPr>
      <w:r w:rsidRPr="00451968">
        <w:t xml:space="preserve">2.1- As despesas decorrentes da aquisição serão reconhecidas contabilmente com dotação(ões) orçamentária(s) e recursos financeiros a ser(em) indicada(s) na </w:t>
      </w:r>
      <w:r w:rsidR="00A757AB" w:rsidRPr="00451968">
        <w:t>S</w:t>
      </w:r>
      <w:r w:rsidRPr="00451968">
        <w:t xml:space="preserve">F – </w:t>
      </w:r>
      <w:r w:rsidR="00A757AB" w:rsidRPr="00451968">
        <w:t>Solicitação</w:t>
      </w:r>
      <w:r w:rsidRPr="00451968">
        <w:t xml:space="preserve"> de Fornecimento, na ocasião da solicitação de entrega da mercadoria, no entanto, conforme já informado pelo Departamento de Contabilidade, segue dotação abaixo:</w:t>
      </w:r>
    </w:p>
    <w:p w:rsidR="00451968" w:rsidRPr="00451968" w:rsidRDefault="00451968" w:rsidP="00DE42E8">
      <w:pPr>
        <w:adjustRightInd w:val="0"/>
        <w:spacing w:line="276" w:lineRule="auto"/>
        <w:jc w:val="both"/>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4175"/>
      </w:tblGrid>
      <w:tr w:rsidR="008D500F" w:rsidRPr="00451968" w:rsidTr="001E4C0B">
        <w:trPr>
          <w:trHeight w:val="255"/>
        </w:trPr>
        <w:tc>
          <w:tcPr>
            <w:tcW w:w="2585" w:type="dxa"/>
          </w:tcPr>
          <w:p w:rsidR="008D500F" w:rsidRPr="00451968" w:rsidRDefault="008D500F" w:rsidP="001E4C0B">
            <w:pPr>
              <w:adjustRightInd w:val="0"/>
              <w:jc w:val="both"/>
              <w:rPr>
                <w:b/>
                <w:bCs/>
              </w:rPr>
            </w:pPr>
            <w:r w:rsidRPr="00451968">
              <w:rPr>
                <w:b/>
                <w:bCs/>
              </w:rPr>
              <w:t>ORGÃO</w:t>
            </w:r>
          </w:p>
        </w:tc>
        <w:tc>
          <w:tcPr>
            <w:tcW w:w="2335" w:type="dxa"/>
          </w:tcPr>
          <w:p w:rsidR="008D500F" w:rsidRPr="00451968" w:rsidRDefault="008D500F" w:rsidP="001E4C0B">
            <w:pPr>
              <w:adjustRightInd w:val="0"/>
              <w:jc w:val="both"/>
              <w:rPr>
                <w:b/>
                <w:bCs/>
              </w:rPr>
            </w:pPr>
            <w:r w:rsidRPr="00451968">
              <w:rPr>
                <w:b/>
                <w:bCs/>
              </w:rPr>
              <w:t>30</w:t>
            </w:r>
          </w:p>
        </w:tc>
        <w:tc>
          <w:tcPr>
            <w:tcW w:w="4175" w:type="dxa"/>
          </w:tcPr>
          <w:p w:rsidR="008D500F" w:rsidRPr="00451968" w:rsidRDefault="008D500F" w:rsidP="001E4C0B">
            <w:pPr>
              <w:adjustRightInd w:val="0"/>
              <w:jc w:val="both"/>
              <w:rPr>
                <w:b/>
                <w:bCs/>
              </w:rPr>
            </w:pPr>
            <w:r w:rsidRPr="00451968">
              <w:rPr>
                <w:b/>
                <w:bCs/>
              </w:rPr>
              <w:t>Serviço Autônomo Municipal de Água e Esgoto.</w:t>
            </w:r>
          </w:p>
        </w:tc>
      </w:tr>
      <w:tr w:rsidR="008D500F" w:rsidRPr="00451968" w:rsidTr="001E4C0B">
        <w:trPr>
          <w:trHeight w:val="285"/>
        </w:trPr>
        <w:tc>
          <w:tcPr>
            <w:tcW w:w="2585" w:type="dxa"/>
          </w:tcPr>
          <w:p w:rsidR="008D500F" w:rsidRPr="00451968" w:rsidRDefault="008D500F" w:rsidP="001E4C0B">
            <w:pPr>
              <w:adjustRightInd w:val="0"/>
              <w:jc w:val="both"/>
              <w:rPr>
                <w:b/>
                <w:bCs/>
              </w:rPr>
            </w:pPr>
            <w:r w:rsidRPr="00451968">
              <w:rPr>
                <w:b/>
                <w:bCs/>
              </w:rPr>
              <w:t>UNIDADE</w:t>
            </w:r>
          </w:p>
        </w:tc>
        <w:tc>
          <w:tcPr>
            <w:tcW w:w="2335" w:type="dxa"/>
          </w:tcPr>
          <w:p w:rsidR="008D500F" w:rsidRPr="00451968" w:rsidRDefault="008D500F" w:rsidP="001E4C0B">
            <w:pPr>
              <w:adjustRightInd w:val="0"/>
              <w:jc w:val="both"/>
              <w:rPr>
                <w:b/>
                <w:bCs/>
              </w:rPr>
            </w:pPr>
            <w:r w:rsidRPr="00451968">
              <w:rPr>
                <w:b/>
                <w:bCs/>
              </w:rPr>
              <w:t>02</w:t>
            </w:r>
          </w:p>
        </w:tc>
        <w:tc>
          <w:tcPr>
            <w:tcW w:w="4175" w:type="dxa"/>
          </w:tcPr>
          <w:p w:rsidR="008D500F" w:rsidRPr="00451968" w:rsidRDefault="008D500F" w:rsidP="001E4C0B">
            <w:pPr>
              <w:adjustRightInd w:val="0"/>
              <w:jc w:val="both"/>
              <w:rPr>
                <w:b/>
                <w:bCs/>
              </w:rPr>
            </w:pPr>
            <w:r w:rsidRPr="00451968">
              <w:rPr>
                <w:b/>
                <w:bCs/>
              </w:rPr>
              <w:t>Divisão do Sistema de Água</w:t>
            </w:r>
          </w:p>
        </w:tc>
      </w:tr>
      <w:tr w:rsidR="008D500F" w:rsidRPr="00451968" w:rsidTr="001E4C0B">
        <w:trPr>
          <w:trHeight w:val="345"/>
        </w:trPr>
        <w:tc>
          <w:tcPr>
            <w:tcW w:w="2585" w:type="dxa"/>
          </w:tcPr>
          <w:p w:rsidR="008D500F" w:rsidRPr="00451968" w:rsidRDefault="008D500F" w:rsidP="001E4C0B">
            <w:pPr>
              <w:adjustRightInd w:val="0"/>
              <w:jc w:val="both"/>
              <w:rPr>
                <w:b/>
                <w:bCs/>
              </w:rPr>
            </w:pPr>
            <w:r w:rsidRPr="00451968">
              <w:rPr>
                <w:b/>
                <w:bCs/>
              </w:rPr>
              <w:t>DOTAÇÕES UTILIZADAS</w:t>
            </w:r>
          </w:p>
        </w:tc>
        <w:tc>
          <w:tcPr>
            <w:tcW w:w="2335" w:type="dxa"/>
          </w:tcPr>
          <w:p w:rsidR="008D500F" w:rsidRPr="00451968" w:rsidRDefault="008D500F" w:rsidP="001E4C0B">
            <w:pPr>
              <w:adjustRightInd w:val="0"/>
              <w:jc w:val="both"/>
              <w:rPr>
                <w:b/>
                <w:bCs/>
              </w:rPr>
            </w:pPr>
            <w:r w:rsidRPr="00451968">
              <w:rPr>
                <w:b/>
                <w:bCs/>
              </w:rPr>
              <w:t>4.4.90.52.00.00</w:t>
            </w:r>
          </w:p>
        </w:tc>
        <w:tc>
          <w:tcPr>
            <w:tcW w:w="4175" w:type="dxa"/>
          </w:tcPr>
          <w:p w:rsidR="008D500F" w:rsidRPr="00451968" w:rsidRDefault="008D500F" w:rsidP="001E4C0B">
            <w:pPr>
              <w:adjustRightInd w:val="0"/>
              <w:jc w:val="both"/>
              <w:rPr>
                <w:b/>
                <w:bCs/>
              </w:rPr>
            </w:pPr>
            <w:r w:rsidRPr="00451968">
              <w:rPr>
                <w:b/>
                <w:bCs/>
              </w:rPr>
              <w:t>Equipamentos e Material Permanente</w:t>
            </w:r>
          </w:p>
        </w:tc>
      </w:tr>
      <w:tr w:rsidR="008D500F" w:rsidRPr="00451968" w:rsidTr="001E4C0B">
        <w:trPr>
          <w:trHeight w:val="300"/>
        </w:trPr>
        <w:tc>
          <w:tcPr>
            <w:tcW w:w="2585" w:type="dxa"/>
          </w:tcPr>
          <w:p w:rsidR="008D500F" w:rsidRPr="00451968" w:rsidRDefault="008D500F" w:rsidP="001E4C0B">
            <w:pPr>
              <w:adjustRightInd w:val="0"/>
              <w:jc w:val="both"/>
              <w:rPr>
                <w:b/>
                <w:bCs/>
              </w:rPr>
            </w:pPr>
            <w:r w:rsidRPr="00451968">
              <w:rPr>
                <w:b/>
                <w:bCs/>
              </w:rPr>
              <w:t>COMPL. ELEMENTO</w:t>
            </w:r>
          </w:p>
        </w:tc>
        <w:tc>
          <w:tcPr>
            <w:tcW w:w="2335" w:type="dxa"/>
          </w:tcPr>
          <w:p w:rsidR="008D500F" w:rsidRPr="00451968" w:rsidRDefault="008D500F" w:rsidP="001E4C0B">
            <w:pPr>
              <w:adjustRightInd w:val="0"/>
              <w:jc w:val="both"/>
              <w:rPr>
                <w:b/>
                <w:bCs/>
              </w:rPr>
            </w:pPr>
            <w:r w:rsidRPr="00451968">
              <w:rPr>
                <w:b/>
                <w:bCs/>
              </w:rPr>
              <w:t>4.4.90.52.</w:t>
            </w:r>
            <w:r w:rsidR="00451968" w:rsidRPr="00451968">
              <w:rPr>
                <w:b/>
                <w:bCs/>
              </w:rPr>
              <w:t>39</w:t>
            </w:r>
            <w:r w:rsidRPr="00451968">
              <w:rPr>
                <w:b/>
                <w:bCs/>
              </w:rPr>
              <w:t>.00</w:t>
            </w:r>
          </w:p>
        </w:tc>
        <w:tc>
          <w:tcPr>
            <w:tcW w:w="4175" w:type="dxa"/>
          </w:tcPr>
          <w:p w:rsidR="008D500F" w:rsidRPr="00451968" w:rsidRDefault="00451968" w:rsidP="001E4C0B">
            <w:pPr>
              <w:adjustRightInd w:val="0"/>
              <w:jc w:val="both"/>
              <w:rPr>
                <w:b/>
                <w:bCs/>
              </w:rPr>
            </w:pPr>
            <w:r w:rsidRPr="00451968">
              <w:rPr>
                <w:b/>
                <w:bCs/>
              </w:rPr>
              <w:t>Equipamentos e utensilios hidraulicos e elétricos</w:t>
            </w:r>
          </w:p>
        </w:tc>
      </w:tr>
    </w:tbl>
    <w:p w:rsidR="008D500F" w:rsidRPr="00451968" w:rsidRDefault="008D500F" w:rsidP="00DE42E8">
      <w:pPr>
        <w:adjustRightInd w:val="0"/>
        <w:spacing w:line="276" w:lineRule="auto"/>
        <w:jc w:val="both"/>
      </w:pPr>
    </w:p>
    <w:p w:rsidR="00DE42E8" w:rsidRPr="00451968" w:rsidRDefault="00DE42E8" w:rsidP="00DE42E8">
      <w:pPr>
        <w:adjustRightInd w:val="0"/>
        <w:spacing w:line="276" w:lineRule="auto"/>
        <w:jc w:val="both"/>
      </w:pPr>
    </w:p>
    <w:p w:rsidR="00DE42E8" w:rsidRPr="00451968" w:rsidRDefault="00DE42E8" w:rsidP="00DE42E8">
      <w:pPr>
        <w:adjustRightInd w:val="0"/>
        <w:spacing w:line="276" w:lineRule="auto"/>
        <w:jc w:val="both"/>
      </w:pPr>
      <w:r w:rsidRPr="00451968">
        <w:t>2.2 - As despesas de outros órgãos ou entidades da Administração que utilizem desta Ata correrão por sua conta.</w:t>
      </w:r>
    </w:p>
    <w:p w:rsidR="00DE42E8" w:rsidRPr="00451968" w:rsidRDefault="00DE42E8" w:rsidP="00DE42E8">
      <w:pPr>
        <w:adjustRightInd w:val="0"/>
        <w:spacing w:line="276" w:lineRule="auto"/>
        <w:jc w:val="both"/>
      </w:pPr>
    </w:p>
    <w:p w:rsidR="00DE42E8" w:rsidRPr="00451968" w:rsidRDefault="00DE42E8" w:rsidP="00DE42E8">
      <w:pPr>
        <w:adjustRightInd w:val="0"/>
        <w:spacing w:line="276" w:lineRule="auto"/>
        <w:jc w:val="both"/>
        <w:rPr>
          <w:b/>
          <w:bCs/>
        </w:rPr>
      </w:pPr>
      <w:r w:rsidRPr="00451968">
        <w:rPr>
          <w:b/>
          <w:bCs/>
        </w:rPr>
        <w:t>CLÁUSULA TERCEIRA: DOS PREÇOS E PRODUTOS</w:t>
      </w:r>
    </w:p>
    <w:p w:rsidR="00DE42E8" w:rsidRPr="00451968" w:rsidRDefault="00DE42E8" w:rsidP="00DE42E8">
      <w:pPr>
        <w:adjustRightInd w:val="0"/>
        <w:spacing w:line="276" w:lineRule="auto"/>
        <w:jc w:val="both"/>
      </w:pPr>
      <w:r w:rsidRPr="00451968">
        <w:t xml:space="preserve">3.1 - O preço do </w:t>
      </w:r>
      <w:r w:rsidR="008D500F" w:rsidRPr="00451968">
        <w:t>Objeto</w:t>
      </w:r>
      <w:r w:rsidRPr="00451968">
        <w:t xml:space="preserve"> ser adquirido, é o constante da presente Ata, ofertado pela empresa vencedora do certame que lhe deu origem conforme quadro abaixo.</w:t>
      </w:r>
    </w:p>
    <w:p w:rsidR="00DE42E8" w:rsidRPr="00451968" w:rsidRDefault="00DE42E8" w:rsidP="00DE42E8">
      <w:pPr>
        <w:adjustRightInd w:val="0"/>
        <w:spacing w:line="276" w:lineRule="auto"/>
        <w:jc w:val="both"/>
      </w:pPr>
      <w:r w:rsidRPr="00451968">
        <w:t xml:space="preserve">3.2 - O órgão contratante monitorará o preço do Serviço e avaliará o mercado constantemente e </w:t>
      </w:r>
      <w:r w:rsidRPr="00451968">
        <w:lastRenderedPageBreak/>
        <w:t>poderá rever os preços registrados a qualquer tempo, em decorrência da redução dos preços praticados no mercado ou de fato que eleve os custos dos produtos registrados.</w:t>
      </w:r>
    </w:p>
    <w:p w:rsidR="00DE42E8" w:rsidRPr="00451968" w:rsidRDefault="00DE42E8" w:rsidP="00DE42E8">
      <w:pPr>
        <w:adjustRightInd w:val="0"/>
        <w:spacing w:line="276" w:lineRule="auto"/>
        <w:jc w:val="both"/>
        <w:rPr>
          <w:i/>
        </w:rPr>
      </w:pPr>
      <w:r w:rsidRPr="00451968">
        <w:t>3.3 - O órgão contratante convocará o fornecedor para negociar o preço registrado e adequá-lo ao preço de mercado, sempre que verificar que o preço registrado estiver acima do preço de mercado.</w:t>
      </w:r>
    </w:p>
    <w:p w:rsidR="00DE42E8" w:rsidRPr="00451968" w:rsidRDefault="00DE42E8" w:rsidP="00B10B5F">
      <w:pPr>
        <w:adjustRightInd w:val="0"/>
        <w:spacing w:line="276" w:lineRule="auto"/>
        <w:jc w:val="both"/>
        <w:rPr>
          <w:b/>
          <w:i/>
        </w:rPr>
      </w:pPr>
      <w:r w:rsidRPr="00451968">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Pr="00451968" w:rsidRDefault="00DE42E8" w:rsidP="00DE42E8">
      <w:pPr>
        <w:adjustRightInd w:val="0"/>
        <w:jc w:val="both"/>
        <w:rPr>
          <w:b/>
        </w:rPr>
      </w:pPr>
    </w:p>
    <w:p w:rsidR="00DE42E8" w:rsidRPr="00451968" w:rsidRDefault="00DE42E8" w:rsidP="00DE42E8">
      <w:pPr>
        <w:adjustRightInd w:val="0"/>
        <w:jc w:val="both"/>
        <w:rPr>
          <w:b/>
        </w:rPr>
      </w:pPr>
      <w:r w:rsidRPr="00451968">
        <w:rPr>
          <w:b/>
        </w:rPr>
        <w:t>LOTE 01 – COTA PRINCIPAL</w:t>
      </w:r>
    </w:p>
    <w:tbl>
      <w:tblPr>
        <w:tblpPr w:leftFromText="141" w:rightFromText="141" w:vertAnchor="text" w:horzAnchor="margin" w:tblpXSpec="center" w:tblpY="281"/>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850"/>
        <w:gridCol w:w="709"/>
        <w:gridCol w:w="3544"/>
        <w:gridCol w:w="1734"/>
        <w:gridCol w:w="1270"/>
        <w:gridCol w:w="1390"/>
      </w:tblGrid>
      <w:tr w:rsidR="00DE42E8" w:rsidRPr="00451968" w:rsidTr="002310D8">
        <w:trPr>
          <w:cantSplit/>
          <w:trHeight w:val="245"/>
        </w:trPr>
        <w:tc>
          <w:tcPr>
            <w:tcW w:w="10206" w:type="dxa"/>
            <w:gridSpan w:val="7"/>
            <w:tcBorders>
              <w:top w:val="double" w:sz="4" w:space="0" w:color="auto"/>
              <w:left w:val="double" w:sz="4" w:space="0" w:color="auto"/>
              <w:bottom w:val="double" w:sz="4" w:space="0" w:color="auto"/>
              <w:right w:val="double" w:sz="4" w:space="0" w:color="auto"/>
            </w:tcBorders>
            <w:shd w:val="clear" w:color="auto" w:fill="BFBFBF"/>
            <w:vAlign w:val="center"/>
          </w:tcPr>
          <w:p w:rsidR="00DE42E8" w:rsidRPr="00451968" w:rsidRDefault="00DE42E8" w:rsidP="002310D8">
            <w:pPr>
              <w:jc w:val="center"/>
              <w:rPr>
                <w:rStyle w:val="nfase"/>
                <w:b/>
                <w:i w:val="0"/>
              </w:rPr>
            </w:pPr>
          </w:p>
        </w:tc>
      </w:tr>
      <w:tr w:rsidR="00DE42E8" w:rsidRPr="00451968"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451968" w:rsidRDefault="00DE42E8" w:rsidP="002310D8">
            <w:pPr>
              <w:jc w:val="center"/>
              <w:rPr>
                <w:rStyle w:val="nfase"/>
                <w:b/>
                <w:i w:val="0"/>
              </w:rPr>
            </w:pPr>
            <w:r w:rsidRPr="00451968">
              <w:rPr>
                <w:rStyle w:val="nfase"/>
                <w:b/>
                <w:i w:val="0"/>
              </w:rPr>
              <w:t>ITEM</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451968" w:rsidRDefault="00DE42E8" w:rsidP="002310D8">
            <w:pPr>
              <w:jc w:val="center"/>
              <w:rPr>
                <w:rStyle w:val="nfase"/>
                <w:b/>
                <w:i w:val="0"/>
              </w:rPr>
            </w:pPr>
            <w:r w:rsidRPr="00451968">
              <w:rPr>
                <w:rStyle w:val="nfase"/>
                <w:b/>
                <w:i w:val="0"/>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451968" w:rsidRDefault="00DE42E8" w:rsidP="002310D8">
            <w:pPr>
              <w:jc w:val="center"/>
              <w:rPr>
                <w:rStyle w:val="nfase"/>
                <w:b/>
                <w:i w:val="0"/>
              </w:rPr>
            </w:pPr>
            <w:r w:rsidRPr="00451968">
              <w:rPr>
                <w:rStyle w:val="nfase"/>
                <w:b/>
                <w:i w:val="0"/>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451968" w:rsidRDefault="00DE42E8" w:rsidP="002310D8">
            <w:pPr>
              <w:jc w:val="center"/>
              <w:rPr>
                <w:rStyle w:val="nfase"/>
                <w:b/>
                <w:i w:val="0"/>
              </w:rPr>
            </w:pPr>
            <w:r w:rsidRPr="00451968">
              <w:rPr>
                <w:rStyle w:val="nfase"/>
                <w:b/>
                <w:i w:val="0"/>
              </w:rPr>
              <w:t>OBJETO</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451968" w:rsidRDefault="00DE42E8" w:rsidP="002310D8">
            <w:pPr>
              <w:jc w:val="center"/>
              <w:rPr>
                <w:rStyle w:val="nfase"/>
                <w:b/>
                <w:i w:val="0"/>
              </w:rPr>
            </w:pPr>
            <w:r w:rsidRPr="00451968">
              <w:rPr>
                <w:rStyle w:val="nfase"/>
                <w:b/>
                <w:i w:val="0"/>
              </w:rPr>
              <w:t>MARCA</w:t>
            </w: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451968" w:rsidRDefault="00DE42E8" w:rsidP="002310D8">
            <w:pPr>
              <w:jc w:val="center"/>
              <w:rPr>
                <w:rStyle w:val="nfase"/>
                <w:b/>
                <w:i w:val="0"/>
              </w:rPr>
            </w:pPr>
            <w:r w:rsidRPr="00451968">
              <w:rPr>
                <w:rStyle w:val="nfase"/>
                <w:b/>
                <w:i w:val="0"/>
              </w:rPr>
              <w:t>VLR. UNITARIO</w:t>
            </w:r>
          </w:p>
        </w:tc>
        <w:tc>
          <w:tcPr>
            <w:tcW w:w="1390" w:type="dxa"/>
            <w:tcBorders>
              <w:top w:val="double" w:sz="4" w:space="0" w:color="auto"/>
              <w:left w:val="double" w:sz="4" w:space="0" w:color="auto"/>
              <w:bottom w:val="double" w:sz="4" w:space="0" w:color="auto"/>
              <w:right w:val="double" w:sz="4" w:space="0" w:color="auto"/>
            </w:tcBorders>
            <w:vAlign w:val="center"/>
          </w:tcPr>
          <w:p w:rsidR="00DE42E8" w:rsidRPr="00451968" w:rsidRDefault="00DE42E8" w:rsidP="002310D8">
            <w:pPr>
              <w:jc w:val="center"/>
              <w:rPr>
                <w:rStyle w:val="nfase"/>
                <w:b/>
                <w:i w:val="0"/>
              </w:rPr>
            </w:pPr>
            <w:r w:rsidRPr="00451968">
              <w:rPr>
                <w:rStyle w:val="nfase"/>
                <w:b/>
                <w:i w:val="0"/>
              </w:rPr>
              <w:t>VLR. TOTAL</w:t>
            </w:r>
          </w:p>
        </w:tc>
      </w:tr>
      <w:tr w:rsidR="00DE42E8" w:rsidRPr="00451968"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451968" w:rsidRDefault="00DE42E8" w:rsidP="002310D8">
            <w:pPr>
              <w:jc w:val="center"/>
              <w:rPr>
                <w:b/>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451968" w:rsidRDefault="00DE42E8" w:rsidP="000800F2">
            <w:pPr>
              <w:jc w:val="center"/>
              <w:rPr>
                <w:b/>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451968" w:rsidRDefault="00DE42E8" w:rsidP="002310D8">
            <w:pPr>
              <w:jc w:val="center"/>
              <w:rPr>
                <w:b/>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451968" w:rsidRDefault="00DE42E8" w:rsidP="002310D8">
            <w:pPr>
              <w:jc w:val="center"/>
              <w:rPr>
                <w:b/>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451968" w:rsidRDefault="00DE42E8" w:rsidP="002310D8">
            <w:pPr>
              <w:jc w:val="center"/>
              <w:rPr>
                <w:b/>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451968" w:rsidRDefault="00DE42E8" w:rsidP="000800F2">
            <w:pPr>
              <w:jc w:val="center"/>
              <w:rPr>
                <w:b/>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451968" w:rsidRDefault="00DE42E8" w:rsidP="000800F2">
            <w:pPr>
              <w:jc w:val="center"/>
              <w:rPr>
                <w:b/>
              </w:rPr>
            </w:pPr>
          </w:p>
        </w:tc>
      </w:tr>
      <w:tr w:rsidR="00DE42E8" w:rsidRPr="00451968"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451968" w:rsidRDefault="00DE42E8" w:rsidP="002310D8">
            <w:pPr>
              <w:jc w:val="center"/>
              <w:rPr>
                <w:rStyle w:val="nfase"/>
                <w:b/>
                <w:i w:val="0"/>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451968" w:rsidRDefault="00DE42E8" w:rsidP="002310D8">
            <w:pPr>
              <w:jc w:val="center"/>
              <w:rPr>
                <w:rStyle w:val="nfase"/>
                <w:b/>
                <w:i w:val="0"/>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451968" w:rsidRDefault="00DE42E8" w:rsidP="002310D8">
            <w:pPr>
              <w:jc w:val="center"/>
              <w:rPr>
                <w:rStyle w:val="nfase"/>
                <w:b/>
                <w:i w:val="0"/>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451968" w:rsidRDefault="00DE42E8" w:rsidP="002310D8">
            <w:pPr>
              <w:jc w:val="center"/>
              <w:rPr>
                <w:rStyle w:val="nfase"/>
                <w:b/>
                <w:i w:val="0"/>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451968" w:rsidRDefault="00DE42E8" w:rsidP="002310D8">
            <w:pPr>
              <w:jc w:val="center"/>
              <w:rPr>
                <w:rStyle w:val="nfase"/>
                <w:b/>
                <w:i w:val="0"/>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451968" w:rsidRDefault="00DE42E8" w:rsidP="002310D8">
            <w:pPr>
              <w:jc w:val="center"/>
              <w:rPr>
                <w:rStyle w:val="nfase"/>
                <w:b/>
                <w:i w:val="0"/>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451968" w:rsidRDefault="00DE42E8" w:rsidP="000800F2">
            <w:pPr>
              <w:jc w:val="center"/>
              <w:rPr>
                <w:b/>
              </w:rPr>
            </w:pPr>
          </w:p>
        </w:tc>
      </w:tr>
    </w:tbl>
    <w:p w:rsidR="00DE42E8" w:rsidRPr="00451968" w:rsidRDefault="00DE42E8" w:rsidP="00DE42E8"/>
    <w:p w:rsidR="00DE42E8" w:rsidRPr="00451968" w:rsidRDefault="00DE42E8" w:rsidP="00DE42E8">
      <w:pPr>
        <w:adjustRightInd w:val="0"/>
        <w:spacing w:line="276" w:lineRule="auto"/>
        <w:jc w:val="both"/>
        <w:rPr>
          <w:b/>
          <w:bCs/>
        </w:rPr>
      </w:pPr>
    </w:p>
    <w:p w:rsidR="00DE42E8" w:rsidRPr="00451968" w:rsidRDefault="00DE42E8" w:rsidP="00DE42E8">
      <w:pPr>
        <w:adjustRightInd w:val="0"/>
        <w:spacing w:line="276" w:lineRule="auto"/>
        <w:jc w:val="both"/>
        <w:rPr>
          <w:b/>
          <w:bCs/>
        </w:rPr>
      </w:pPr>
      <w:r w:rsidRPr="00451968">
        <w:rPr>
          <w:b/>
          <w:bCs/>
        </w:rPr>
        <w:t>CLÁUSULA QUARTA: DA VIGÊNCIA DO REGISTRO DE PREÇOS</w:t>
      </w:r>
    </w:p>
    <w:p w:rsidR="00DE42E8" w:rsidRPr="00451968" w:rsidRDefault="00DE42E8" w:rsidP="00DE42E8">
      <w:pPr>
        <w:adjustRightInd w:val="0"/>
        <w:spacing w:line="276" w:lineRule="auto"/>
        <w:jc w:val="both"/>
      </w:pPr>
      <w:r w:rsidRPr="00451968">
        <w:t>4.1 - A presente Ata de Registro de Preços terá prazo de vigência de 12 (doze) meses, a partir da sua assinatura</w:t>
      </w:r>
      <w:r w:rsidR="000800F2" w:rsidRPr="00451968">
        <w:t>.</w:t>
      </w:r>
    </w:p>
    <w:p w:rsidR="003D387C" w:rsidRPr="00451968" w:rsidRDefault="003D387C" w:rsidP="00DE42E8">
      <w:pPr>
        <w:adjustRightInd w:val="0"/>
        <w:spacing w:line="276" w:lineRule="auto"/>
        <w:jc w:val="both"/>
      </w:pPr>
    </w:p>
    <w:p w:rsidR="00DE42E8" w:rsidRPr="00451968" w:rsidRDefault="00DE42E8" w:rsidP="00DE42E8">
      <w:pPr>
        <w:adjustRightInd w:val="0"/>
        <w:spacing w:line="276" w:lineRule="auto"/>
        <w:jc w:val="both"/>
        <w:rPr>
          <w:b/>
          <w:bCs/>
        </w:rPr>
      </w:pPr>
      <w:r w:rsidRPr="00451968">
        <w:rPr>
          <w:b/>
          <w:bCs/>
        </w:rPr>
        <w:t>CLÁUSULA QUINTA: DAS OBRIGAÇÕES DO VENCEDOR</w:t>
      </w:r>
    </w:p>
    <w:p w:rsidR="00DE42E8" w:rsidRPr="00451968" w:rsidRDefault="00DE42E8" w:rsidP="00DE42E8">
      <w:pPr>
        <w:adjustRightInd w:val="0"/>
        <w:spacing w:line="276" w:lineRule="auto"/>
        <w:jc w:val="both"/>
      </w:pPr>
      <w:r w:rsidRPr="00451968">
        <w:t xml:space="preserve">5.1 - Cumprir o objeto da Ata de Registro de Preços, entregando os produtos especificados no Anexo I do </w:t>
      </w:r>
      <w:r w:rsidRPr="00451968">
        <w:rPr>
          <w:color w:val="000000"/>
        </w:rPr>
        <w:t>Edital nº 0</w:t>
      </w:r>
      <w:r w:rsidR="003D387C" w:rsidRPr="00451968">
        <w:rPr>
          <w:color w:val="000000"/>
        </w:rPr>
        <w:t>1</w:t>
      </w:r>
      <w:r w:rsidR="00451968">
        <w:rPr>
          <w:color w:val="000000"/>
        </w:rPr>
        <w:t>5</w:t>
      </w:r>
      <w:r w:rsidRPr="00451968">
        <w:rPr>
          <w:color w:val="000000"/>
        </w:rPr>
        <w:t>/202</w:t>
      </w:r>
      <w:r w:rsidR="000800F2" w:rsidRPr="00451968">
        <w:rPr>
          <w:color w:val="000000"/>
        </w:rPr>
        <w:t>4</w:t>
      </w:r>
      <w:r w:rsidRPr="00451968">
        <w:t>dentro do prazo determinado pelo ÓRGÃO GERENCIADOR, de acordo com o preço registrado.</w:t>
      </w:r>
    </w:p>
    <w:p w:rsidR="00DE42E8" w:rsidRPr="00451968" w:rsidRDefault="00DE42E8" w:rsidP="00DE42E8">
      <w:pPr>
        <w:adjustRightInd w:val="0"/>
        <w:spacing w:line="276" w:lineRule="auto"/>
        <w:jc w:val="both"/>
      </w:pPr>
      <w:r w:rsidRPr="00451968">
        <w:t>5.2 - Cumprir todas as leis e posturas federais, estaduais e municipais pertinentes e responsabilizar-se por todos os prejuízos decorrentes de infrações a que houver dado causa.</w:t>
      </w:r>
    </w:p>
    <w:p w:rsidR="00DE42E8" w:rsidRPr="00451968" w:rsidRDefault="00DE42E8" w:rsidP="00DE42E8">
      <w:pPr>
        <w:adjustRightInd w:val="0"/>
        <w:spacing w:line="276" w:lineRule="auto"/>
        <w:jc w:val="both"/>
      </w:pPr>
      <w:r w:rsidRPr="00451968">
        <w:t>5.3 - Assumir, com responsabilidade, todos os impostos e taxas que forem devidos em decorrência do objeto da contratação e quaisquer outras despesas que se fizerem necessárias ao cumprimento do objeto pactuado.</w:t>
      </w:r>
    </w:p>
    <w:p w:rsidR="00DE42E8" w:rsidRPr="00451968" w:rsidRDefault="00DE42E8" w:rsidP="00DE42E8">
      <w:pPr>
        <w:adjustRightInd w:val="0"/>
        <w:spacing w:line="276" w:lineRule="auto"/>
        <w:jc w:val="both"/>
      </w:pPr>
      <w:r w:rsidRPr="00451968">
        <w:rPr>
          <w:bCs/>
        </w:rPr>
        <w:t xml:space="preserve">5.4 </w:t>
      </w:r>
      <w:r w:rsidRPr="00451968">
        <w:t>- Responder perante o ÓRGÃO GERENCIADOR e terceiros por eventuais prejuízos e danos decorrentes na condução do objeto deste instrumento sob a sua responsabilidade ou por erro relativos à execução do objeto.</w:t>
      </w:r>
    </w:p>
    <w:p w:rsidR="00DE42E8" w:rsidRPr="00451968" w:rsidRDefault="00DE42E8" w:rsidP="00DE42E8">
      <w:pPr>
        <w:adjustRightInd w:val="0"/>
        <w:spacing w:line="276" w:lineRule="auto"/>
        <w:jc w:val="both"/>
      </w:pPr>
      <w:r w:rsidRPr="00451968">
        <w:rPr>
          <w:bCs/>
        </w:rPr>
        <w:t xml:space="preserve">5.5 </w:t>
      </w:r>
      <w:r w:rsidRPr="00451968">
        <w:t>- Responsabilizar-se por quaisquer ônus decorrentes de omissões ou erros na elaboração de estimativa de custos e que redundem em aumento de despesas para o ÓRGÃO GERENCIADOR.</w:t>
      </w:r>
    </w:p>
    <w:p w:rsidR="00DE42E8" w:rsidRPr="00451968" w:rsidRDefault="00DE42E8" w:rsidP="00DE42E8">
      <w:pPr>
        <w:adjustRightInd w:val="0"/>
        <w:spacing w:line="276" w:lineRule="auto"/>
        <w:jc w:val="both"/>
      </w:pPr>
      <w:r w:rsidRPr="00451968">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Pr="00451968" w:rsidRDefault="00DE42E8" w:rsidP="00DE42E8">
      <w:pPr>
        <w:adjustRightInd w:val="0"/>
        <w:spacing w:line="276" w:lineRule="auto"/>
        <w:jc w:val="both"/>
      </w:pPr>
      <w:r w:rsidRPr="00451968">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Pr="00451968" w:rsidRDefault="00DE42E8" w:rsidP="00DE42E8">
      <w:pPr>
        <w:adjustRightInd w:val="0"/>
        <w:spacing w:line="276" w:lineRule="auto"/>
        <w:jc w:val="both"/>
        <w:rPr>
          <w:b/>
          <w:bCs/>
        </w:rPr>
      </w:pPr>
      <w:r w:rsidRPr="00451968">
        <w:t>5.8 - Manter-se, durante toda a vigência desta Ata, em compatibilidade todas as condições de habilitação e qualificação exigidas na licitação.</w:t>
      </w:r>
    </w:p>
    <w:p w:rsidR="00DE42E8" w:rsidRPr="00451968" w:rsidRDefault="00DE42E8" w:rsidP="00DE42E8">
      <w:pPr>
        <w:adjustRightInd w:val="0"/>
        <w:spacing w:line="276" w:lineRule="auto"/>
        <w:jc w:val="both"/>
        <w:rPr>
          <w:b/>
          <w:bCs/>
        </w:rPr>
      </w:pPr>
      <w:r w:rsidRPr="00451968">
        <w:rPr>
          <w:b/>
          <w:bCs/>
        </w:rPr>
        <w:lastRenderedPageBreak/>
        <w:t>CLÁUSULA SEXTA – DAS OBRIGAÇÕES DA ADMINISTRAÇÃO E DEMAIS ÓRGÃOS OU ENTIDADES PARTICIPANTES</w:t>
      </w:r>
    </w:p>
    <w:p w:rsidR="00DE42E8" w:rsidRPr="00451968" w:rsidRDefault="00DE42E8" w:rsidP="00DE42E8">
      <w:pPr>
        <w:adjustRightInd w:val="0"/>
        <w:spacing w:line="276" w:lineRule="auto"/>
        <w:jc w:val="both"/>
      </w:pPr>
      <w:r w:rsidRPr="00451968">
        <w:t>6.1 - Cumprir todos os compromissos financeiros assumidos com fornecedor, efetuando os pagamentos de acordo com a cláusula nona.</w:t>
      </w:r>
    </w:p>
    <w:p w:rsidR="00DE42E8" w:rsidRPr="00451968" w:rsidRDefault="00DE42E8" w:rsidP="00DE42E8">
      <w:pPr>
        <w:adjustRightInd w:val="0"/>
        <w:spacing w:line="276" w:lineRule="auto"/>
        <w:jc w:val="both"/>
      </w:pPr>
      <w:r w:rsidRPr="00451968">
        <w:t>6.2 - Fornecer e colocar à disposição do fornecedor, efetuando os pagamentos que se fizerem necessários.</w:t>
      </w:r>
    </w:p>
    <w:p w:rsidR="00DE42E8" w:rsidRPr="00451968" w:rsidRDefault="00DE42E8" w:rsidP="00DE42E8">
      <w:pPr>
        <w:adjustRightInd w:val="0"/>
        <w:spacing w:line="276" w:lineRule="auto"/>
        <w:jc w:val="both"/>
      </w:pPr>
      <w:r w:rsidRPr="00451968">
        <w:t>6.3 - Notificar, formal e tempestivamente, o fornecedor sobre as irregularidades observadas.</w:t>
      </w:r>
    </w:p>
    <w:p w:rsidR="00DE42E8" w:rsidRPr="00451968" w:rsidRDefault="00DE42E8" w:rsidP="00DE42E8">
      <w:pPr>
        <w:adjustRightInd w:val="0"/>
        <w:spacing w:line="276" w:lineRule="auto"/>
        <w:jc w:val="both"/>
      </w:pPr>
      <w:r w:rsidRPr="00451968">
        <w:t>6.4 - Notificar o fornecedor, por escrito e com antecedência, sobre multas, penalidades e quaisquer débitos de sua responsabilidade.</w:t>
      </w:r>
    </w:p>
    <w:p w:rsidR="00DE42E8" w:rsidRPr="00451968" w:rsidRDefault="00DE42E8" w:rsidP="00DE42E8">
      <w:pPr>
        <w:adjustRightInd w:val="0"/>
        <w:spacing w:line="276" w:lineRule="auto"/>
        <w:jc w:val="both"/>
      </w:pPr>
      <w:r w:rsidRPr="00451968">
        <w:t>6.5 - Acompanhar a entrega do objeto, efetuada pelo fornecedor, podendo intervir para fins de ajustes ou suspensão de fornecimento.</w:t>
      </w:r>
    </w:p>
    <w:p w:rsidR="00DE42E8" w:rsidRPr="00451968" w:rsidRDefault="00DE42E8" w:rsidP="00DE42E8">
      <w:pPr>
        <w:adjustRightInd w:val="0"/>
        <w:spacing w:line="276" w:lineRule="auto"/>
        <w:jc w:val="both"/>
      </w:pPr>
      <w:r w:rsidRPr="00451968">
        <w:t>6.6 - O ÓRGÃO GERENCIADOR será responsável pela prática de todos os atos de controle da Administração da Ata de Registro de Preços.</w:t>
      </w:r>
    </w:p>
    <w:p w:rsidR="00DE42E8" w:rsidRPr="00451968" w:rsidRDefault="00DE42E8" w:rsidP="00DE42E8">
      <w:pPr>
        <w:adjustRightInd w:val="0"/>
        <w:spacing w:line="276" w:lineRule="auto"/>
        <w:jc w:val="both"/>
      </w:pPr>
      <w:r w:rsidRPr="00451968">
        <w:t>6.7 - Conduzir eventuais procedimentos administrativos de renegociação de preços registrados, para fins de adequação às novas condições de mercado, e de aplicação de penalidades;.</w:t>
      </w:r>
    </w:p>
    <w:p w:rsidR="00B10B5F" w:rsidRPr="00451968" w:rsidRDefault="00B10B5F" w:rsidP="00DE42E8">
      <w:pPr>
        <w:adjustRightInd w:val="0"/>
        <w:spacing w:line="276" w:lineRule="auto"/>
        <w:jc w:val="both"/>
      </w:pPr>
    </w:p>
    <w:p w:rsidR="00DE42E8" w:rsidRPr="00451968" w:rsidRDefault="00DE42E8" w:rsidP="00DE42E8">
      <w:pPr>
        <w:adjustRightInd w:val="0"/>
        <w:spacing w:line="276" w:lineRule="auto"/>
        <w:jc w:val="both"/>
        <w:rPr>
          <w:b/>
          <w:bCs/>
        </w:rPr>
      </w:pPr>
      <w:r w:rsidRPr="00451968">
        <w:rPr>
          <w:b/>
          <w:bCs/>
        </w:rPr>
        <w:t>CLÁUSULA SÉTIMA – DA FORMA DE CONTRATAÇÃO/FORNECIMENTO</w:t>
      </w:r>
    </w:p>
    <w:p w:rsidR="00DE42E8" w:rsidRPr="00451968" w:rsidRDefault="00DE42E8" w:rsidP="00DE42E8">
      <w:pPr>
        <w:adjustRightInd w:val="0"/>
        <w:spacing w:line="276" w:lineRule="auto"/>
        <w:jc w:val="both"/>
      </w:pPr>
      <w:r w:rsidRPr="00451968">
        <w:t>7.1 – O objeto do Registro de Preços ser</w:t>
      </w:r>
      <w:r w:rsidR="009B5040" w:rsidRPr="00451968">
        <w:t>á entregue</w:t>
      </w:r>
      <w:r w:rsidRPr="00451968">
        <w:t xml:space="preserve"> de forma que o </w:t>
      </w:r>
      <w:r w:rsidR="009B5040" w:rsidRPr="00451968">
        <w:t>SAMAE solicitar e</w:t>
      </w:r>
      <w:r w:rsidRPr="00451968">
        <w:t xml:space="preserve"> ser</w:t>
      </w:r>
      <w:r w:rsidR="009B5040" w:rsidRPr="00451968">
        <w:t>ão</w:t>
      </w:r>
      <w:r w:rsidRPr="00451968">
        <w:t xml:space="preserve"> informadas na ocasião da solicitação que se fará através da emissão de </w:t>
      </w:r>
      <w:r w:rsidR="008D500F" w:rsidRPr="00451968">
        <w:t>S</w:t>
      </w:r>
      <w:r w:rsidRPr="00451968">
        <w:t xml:space="preserve">F – </w:t>
      </w:r>
      <w:r w:rsidR="008D500F" w:rsidRPr="00451968">
        <w:t>Solicitação</w:t>
      </w:r>
      <w:r w:rsidRPr="00451968">
        <w:t xml:space="preserve"> de Fornecimento.</w:t>
      </w:r>
    </w:p>
    <w:p w:rsidR="00DE42E8" w:rsidRPr="00451968" w:rsidRDefault="00C8331F" w:rsidP="00DE42E8">
      <w:pPr>
        <w:adjustRightInd w:val="0"/>
        <w:spacing w:line="276" w:lineRule="auto"/>
        <w:jc w:val="both"/>
      </w:pPr>
      <w:r w:rsidRPr="00451968">
        <w:t>7.2 – N</w:t>
      </w:r>
      <w:r w:rsidR="00DE42E8" w:rsidRPr="00451968">
        <w:t>o ato da entrega deverão estar acompanhados da Nota Fiscal descritiva</w:t>
      </w:r>
      <w:r w:rsidRPr="00451968">
        <w:t>:nú</w:t>
      </w:r>
      <w:r w:rsidR="00DE42E8" w:rsidRPr="00451968">
        <w:t>mero</w:t>
      </w:r>
      <w:r w:rsidRPr="00451968">
        <w:t xml:space="preserve"> da Autorização de Fornecimento;</w:t>
      </w:r>
      <w:r w:rsidR="00DE42E8" w:rsidRPr="00451968">
        <w:t xml:space="preserve"> dados da conta bancária para depósito do pagamento, bem como da CND do INSS e CRF do FGTS.</w:t>
      </w:r>
    </w:p>
    <w:p w:rsidR="006B24AE" w:rsidRPr="00451968" w:rsidRDefault="006B24AE" w:rsidP="00DE42E8">
      <w:pPr>
        <w:adjustRightInd w:val="0"/>
        <w:spacing w:line="276" w:lineRule="auto"/>
        <w:jc w:val="both"/>
        <w:rPr>
          <w:b/>
          <w:bCs/>
        </w:rPr>
      </w:pPr>
    </w:p>
    <w:p w:rsidR="00DE42E8" w:rsidRPr="00451968" w:rsidRDefault="00DE42E8" w:rsidP="00DE42E8">
      <w:pPr>
        <w:adjustRightInd w:val="0"/>
        <w:spacing w:line="276" w:lineRule="auto"/>
        <w:jc w:val="both"/>
        <w:rPr>
          <w:b/>
          <w:bCs/>
        </w:rPr>
      </w:pPr>
      <w:r w:rsidRPr="00451968">
        <w:rPr>
          <w:b/>
          <w:bCs/>
        </w:rPr>
        <w:t>CLÁUSULA OITAVA – DAS CONDIÇOES DE PAGAMENTO</w:t>
      </w:r>
    </w:p>
    <w:p w:rsidR="00DE42E8" w:rsidRPr="00451968" w:rsidRDefault="00DE42E8" w:rsidP="00DE42E8">
      <w:pPr>
        <w:adjustRightInd w:val="0"/>
        <w:spacing w:line="276" w:lineRule="auto"/>
        <w:jc w:val="both"/>
      </w:pPr>
      <w:r w:rsidRPr="00451968">
        <w:t>8.1 - O pagamento será efetuado em até 10 (dez) dias após a entrega da nota fiscal eletrônica, através de crédito em conta corrente, devidamente atestada pelo responsável pela unidade requisitante acompanhadas obrigatoriamente da CND do INSS e CRF do FGTS.</w:t>
      </w:r>
    </w:p>
    <w:p w:rsidR="00DE42E8" w:rsidRPr="00451968" w:rsidRDefault="00DE42E8" w:rsidP="00DE42E8">
      <w:pPr>
        <w:adjustRightInd w:val="0"/>
        <w:spacing w:line="276" w:lineRule="auto"/>
        <w:jc w:val="both"/>
      </w:pPr>
      <w:r w:rsidRPr="00451968">
        <w:t>8.1.1 – A contagem do prazo citado no subitem anterior se dará a partir da data da entrega da Nota Fiscal, obedecidas as exigências ali expressas.</w:t>
      </w:r>
    </w:p>
    <w:p w:rsidR="00DE42E8" w:rsidRPr="00451968" w:rsidRDefault="00FE76FF" w:rsidP="00DE42E8">
      <w:pPr>
        <w:adjustRightInd w:val="0"/>
        <w:spacing w:line="276" w:lineRule="auto"/>
        <w:jc w:val="both"/>
      </w:pPr>
      <w:r w:rsidRPr="00451968">
        <w:t>8.2</w:t>
      </w:r>
      <w:r w:rsidR="00DE42E8" w:rsidRPr="00451968">
        <w:t xml:space="preserve"> - Caso a licitante vencedora seja beneficiária de imunidade ou isenção fiscal, deverá apresentar, juntamente com a Nota Fiscal, a devida comprovação, a fim de evitar a retenção na fonte dos tributos e contribuições, conforme legislação em vigor.</w:t>
      </w:r>
    </w:p>
    <w:p w:rsidR="00DE42E8" w:rsidRPr="00451968" w:rsidRDefault="00DE42E8" w:rsidP="00DE42E8">
      <w:pPr>
        <w:adjustRightInd w:val="0"/>
        <w:spacing w:line="276" w:lineRule="auto"/>
        <w:jc w:val="both"/>
        <w:rPr>
          <w:b/>
          <w:bCs/>
        </w:rPr>
      </w:pPr>
      <w:r w:rsidRPr="00451968">
        <w:t>8.</w:t>
      </w:r>
      <w:r w:rsidR="00FE76FF" w:rsidRPr="00451968">
        <w:t>3</w:t>
      </w:r>
      <w:r w:rsidRPr="00451968">
        <w:t xml:space="preserve">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w:t>
      </w:r>
      <w:r w:rsidR="00010297" w:rsidRPr="00451968">
        <w:t>acarretando qualquer ônus para o</w:t>
      </w:r>
      <w:r w:rsidRPr="00451968">
        <w:t xml:space="preserve"> SAMAE de Jaguariaíva – Estado do Paraná.</w:t>
      </w:r>
    </w:p>
    <w:p w:rsidR="00DE42E8" w:rsidRPr="00451968" w:rsidRDefault="00DE42E8" w:rsidP="00DE42E8">
      <w:pPr>
        <w:adjustRightInd w:val="0"/>
        <w:spacing w:line="276" w:lineRule="auto"/>
        <w:jc w:val="both"/>
        <w:rPr>
          <w:b/>
          <w:bCs/>
        </w:rPr>
      </w:pPr>
    </w:p>
    <w:p w:rsidR="00DE42E8" w:rsidRPr="00451968" w:rsidRDefault="00DE42E8" w:rsidP="00DE42E8">
      <w:pPr>
        <w:adjustRightInd w:val="0"/>
        <w:spacing w:line="276" w:lineRule="auto"/>
        <w:jc w:val="both"/>
        <w:rPr>
          <w:b/>
          <w:bCs/>
        </w:rPr>
      </w:pPr>
      <w:r w:rsidRPr="00451968">
        <w:rPr>
          <w:b/>
          <w:bCs/>
        </w:rPr>
        <w:t>CLÁUSULA NONA– DA FISCALIZAÇÃO</w:t>
      </w:r>
    </w:p>
    <w:p w:rsidR="00DE42E8" w:rsidRPr="00451968" w:rsidRDefault="00DE42E8" w:rsidP="00DE42E8">
      <w:pPr>
        <w:adjustRightInd w:val="0"/>
        <w:spacing w:line="276" w:lineRule="auto"/>
        <w:jc w:val="both"/>
        <w:rPr>
          <w:color w:val="000000" w:themeColor="text1"/>
        </w:rPr>
      </w:pPr>
      <w:r w:rsidRPr="00451968">
        <w:t xml:space="preserve">9.1 - </w:t>
      </w:r>
      <w:r w:rsidRPr="00451968">
        <w:rPr>
          <w:color w:val="000000" w:themeColor="text1"/>
        </w:rPr>
        <w:t>O ÓRGÃO CONTRATANTE, através do</w:t>
      </w:r>
      <w:r w:rsidR="00A24DFE">
        <w:rPr>
          <w:color w:val="000000" w:themeColor="text1"/>
        </w:rPr>
        <w:t xml:space="preserve"> servidor Renan Dantas de Freitas</w:t>
      </w:r>
      <w:r w:rsidR="004054D7" w:rsidRPr="00451968">
        <w:rPr>
          <w:color w:val="000000" w:themeColor="text1"/>
        </w:rPr>
        <w:t>,</w:t>
      </w:r>
      <w:r w:rsidR="0041153A" w:rsidRPr="00451968">
        <w:rPr>
          <w:color w:val="000000" w:themeColor="text1"/>
        </w:rPr>
        <w:t xml:space="preserve">que </w:t>
      </w:r>
      <w:r w:rsidRPr="00451968">
        <w:rPr>
          <w:color w:val="000000" w:themeColor="text1"/>
        </w:rPr>
        <w:t>fiscalizar</w:t>
      </w:r>
      <w:r w:rsidR="0009184A">
        <w:rPr>
          <w:color w:val="000000" w:themeColor="text1"/>
        </w:rPr>
        <w:t>á</w:t>
      </w:r>
      <w:r w:rsidRPr="00451968">
        <w:rPr>
          <w:color w:val="000000" w:themeColor="text1"/>
        </w:rPr>
        <w:t xml:space="preserve"> o fornecimento e verificar</w:t>
      </w:r>
      <w:r w:rsidR="0009184A">
        <w:rPr>
          <w:color w:val="000000" w:themeColor="text1"/>
        </w:rPr>
        <w:t>á</w:t>
      </w:r>
      <w:r w:rsidRPr="00451968">
        <w:rPr>
          <w:color w:val="000000" w:themeColor="text1"/>
        </w:rPr>
        <w:t xml:space="preserve"> o cumprimento das condições solicitadas, no todo ou em parte, visando a averiguação do atendimento as normas editalícias e deste instrumento.</w:t>
      </w:r>
    </w:p>
    <w:p w:rsidR="00DE42E8" w:rsidRPr="00451968" w:rsidRDefault="00DE42E8" w:rsidP="00DE42E8">
      <w:pPr>
        <w:adjustRightInd w:val="0"/>
        <w:spacing w:line="276" w:lineRule="auto"/>
        <w:jc w:val="both"/>
        <w:rPr>
          <w:color w:val="000000" w:themeColor="text1"/>
        </w:rPr>
      </w:pPr>
      <w:r w:rsidRPr="00451968">
        <w:rPr>
          <w:color w:val="000000" w:themeColor="text1"/>
        </w:rPr>
        <w:t>9.2- O ato da fiscalização não desobriga o fornecedor de sua responsabilidade quanto à perfeita execução deste instrumento.</w:t>
      </w:r>
    </w:p>
    <w:p w:rsidR="00DE42E8" w:rsidRPr="00451968" w:rsidRDefault="00DE42E8" w:rsidP="00DE42E8">
      <w:pPr>
        <w:adjustRightInd w:val="0"/>
        <w:spacing w:line="276" w:lineRule="auto"/>
        <w:jc w:val="both"/>
        <w:rPr>
          <w:b/>
          <w:bCs/>
        </w:rPr>
      </w:pPr>
      <w:r w:rsidRPr="00451968">
        <w:rPr>
          <w:b/>
          <w:bCs/>
        </w:rPr>
        <w:lastRenderedPageBreak/>
        <w:t>CLÁUSULA DÉCIMA DO CANCELAMENTO E SUSPENSÃO DO PREÇO REGISTRADO</w:t>
      </w:r>
    </w:p>
    <w:p w:rsidR="00DE42E8" w:rsidRPr="00451968" w:rsidRDefault="00DE42E8" w:rsidP="00DE42E8">
      <w:pPr>
        <w:adjustRightInd w:val="0"/>
        <w:spacing w:line="276" w:lineRule="auto"/>
        <w:jc w:val="both"/>
      </w:pPr>
      <w:r w:rsidRPr="00451968">
        <w:t>10.1 - O cancelamento do Registro de Preços ocorrerá nas hipóteses e condições estabelecidas no artigo</w:t>
      </w:r>
      <w:r w:rsidR="00AA7B83" w:rsidRPr="00451968">
        <w:t>s 28 e 29</w:t>
      </w:r>
      <w:r w:rsidRPr="00451968">
        <w:t xml:space="preserve"> do Decreto Federal nº </w:t>
      </w:r>
      <w:r w:rsidR="00AA7B83" w:rsidRPr="00451968">
        <w:t>11.462/2023</w:t>
      </w:r>
      <w:r w:rsidRPr="00451968">
        <w:t>.</w:t>
      </w:r>
    </w:p>
    <w:p w:rsidR="00DE42E8" w:rsidRPr="00451968" w:rsidRDefault="00DE42E8" w:rsidP="00DE42E8">
      <w:pPr>
        <w:adjustRightInd w:val="0"/>
        <w:spacing w:line="276" w:lineRule="auto"/>
        <w:jc w:val="both"/>
      </w:pPr>
    </w:p>
    <w:p w:rsidR="00DE42E8" w:rsidRPr="00451968" w:rsidRDefault="00DE42E8" w:rsidP="00DE42E8">
      <w:pPr>
        <w:adjustRightInd w:val="0"/>
        <w:spacing w:line="276" w:lineRule="auto"/>
        <w:jc w:val="both"/>
        <w:rPr>
          <w:b/>
          <w:bCs/>
        </w:rPr>
      </w:pPr>
      <w:r w:rsidRPr="00451968">
        <w:rPr>
          <w:b/>
          <w:bCs/>
        </w:rPr>
        <w:t>CLÁUSULA DÉCIMA PRIMEIRA - MULTAS E SANÇÕES ADMINISTRATIVAS</w:t>
      </w:r>
    </w:p>
    <w:p w:rsidR="00DE42E8" w:rsidRPr="00451968" w:rsidRDefault="00DE42E8" w:rsidP="00DE42E8">
      <w:pPr>
        <w:adjustRightInd w:val="0"/>
        <w:spacing w:line="276" w:lineRule="auto"/>
        <w:jc w:val="both"/>
      </w:pPr>
      <w:r w:rsidRPr="00451968">
        <w:t>11.1. – O fornecedor/prestador sujeitar-se-á, em caso de inadimplemento de suas obrigações, definidas neste instrumento ou em outros que o complementem, as seguintes multas, sem prejuízo das sanções legais</w:t>
      </w:r>
      <w:r w:rsidR="00E01859" w:rsidRPr="00451968">
        <w:t>.</w:t>
      </w:r>
    </w:p>
    <w:p w:rsidR="00DE42E8" w:rsidRPr="00451968" w:rsidRDefault="00DE42E8" w:rsidP="00DE42E8">
      <w:pPr>
        <w:adjustRightInd w:val="0"/>
        <w:spacing w:line="276" w:lineRule="auto"/>
        <w:jc w:val="both"/>
      </w:pPr>
      <w:r w:rsidRPr="00451968">
        <w:t>a) 0,33% (trinta e três centésimos por cento) por dia de atraso, na entrega do objeto licitado, calculado sobre o valor correspondente a parte inadimplida, até o limite de 9,9% (nove vírgula nove por cento).</w:t>
      </w:r>
    </w:p>
    <w:p w:rsidR="00DE42E8" w:rsidRPr="00451968" w:rsidRDefault="00DE42E8" w:rsidP="00DE42E8">
      <w:pPr>
        <w:adjustRightInd w:val="0"/>
        <w:spacing w:line="276" w:lineRule="auto"/>
        <w:jc w:val="both"/>
      </w:pPr>
      <w:r w:rsidRPr="00451968">
        <w:t>b) até 10%(dez) sobre o valor do contrato, pelo descumprimento de qualquer cláusula do contrato, exceto prazo de entrega.</w:t>
      </w:r>
    </w:p>
    <w:p w:rsidR="00DE42E8" w:rsidRPr="00451968" w:rsidRDefault="00DE42E8" w:rsidP="00DE42E8">
      <w:pPr>
        <w:adjustRightInd w:val="0"/>
        <w:spacing w:line="276" w:lineRule="auto"/>
        <w:jc w:val="both"/>
      </w:pPr>
      <w:r w:rsidRPr="00451968">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451968" w:rsidRDefault="00DE42E8" w:rsidP="00DE42E8">
      <w:pPr>
        <w:adjustRightInd w:val="0"/>
        <w:spacing w:line="276" w:lineRule="auto"/>
        <w:jc w:val="both"/>
      </w:pPr>
      <w:r w:rsidRPr="00451968">
        <w:t>a) advertência;</w:t>
      </w:r>
    </w:p>
    <w:p w:rsidR="00DE42E8" w:rsidRPr="00451968" w:rsidRDefault="00DE42E8" w:rsidP="00DE42E8">
      <w:pPr>
        <w:adjustRightInd w:val="0"/>
        <w:spacing w:line="276" w:lineRule="auto"/>
        <w:jc w:val="both"/>
      </w:pPr>
      <w:r w:rsidRPr="00451968">
        <w:t>b) multa;</w:t>
      </w:r>
    </w:p>
    <w:p w:rsidR="00DE42E8" w:rsidRPr="00451968" w:rsidRDefault="00DE42E8" w:rsidP="00DE42E8">
      <w:pPr>
        <w:adjustRightInd w:val="0"/>
        <w:spacing w:line="276" w:lineRule="auto"/>
        <w:jc w:val="both"/>
      </w:pPr>
      <w:r w:rsidRPr="00451968">
        <w:t>c) suspensão temporária do direito de licitar, de contratar com a Administração pelo prazo de até 02 (dois) anos;</w:t>
      </w:r>
    </w:p>
    <w:p w:rsidR="00DE42E8" w:rsidRPr="00451968" w:rsidRDefault="00DE42E8" w:rsidP="00DE42E8">
      <w:pPr>
        <w:adjustRightInd w:val="0"/>
        <w:spacing w:line="276" w:lineRule="auto"/>
        <w:jc w:val="both"/>
      </w:pPr>
      <w:r w:rsidRPr="00451968">
        <w:t>d) declaração de inidoneidade para licitar e contratar com a Administração Pública enquanto perdurarem os motivos determinantes da punição ou até que seja promovida a reabilitação perante a própria autoridade que aplicou a penalidade.</w:t>
      </w:r>
    </w:p>
    <w:p w:rsidR="00DE42E8" w:rsidRPr="00451968" w:rsidRDefault="00DE42E8" w:rsidP="00DE42E8">
      <w:pPr>
        <w:adjustRightInd w:val="0"/>
        <w:spacing w:line="276" w:lineRule="auto"/>
        <w:jc w:val="both"/>
      </w:pPr>
      <w:r w:rsidRPr="00451968">
        <w:t>11.3 - Nenhuma sanção será aplicada sem o devido processo administrativo, que prevê defesa prévia do interessado e recurso nos prazos definidos em lei, sendo-lhe franqueada vista ao processo.</w:t>
      </w:r>
    </w:p>
    <w:p w:rsidR="00DE42E8" w:rsidRPr="00451968" w:rsidRDefault="00DE42E8" w:rsidP="00DE42E8">
      <w:pPr>
        <w:adjustRightInd w:val="0"/>
        <w:spacing w:line="276" w:lineRule="auto"/>
        <w:jc w:val="both"/>
      </w:pPr>
    </w:p>
    <w:p w:rsidR="00DE42E8" w:rsidRPr="00451968" w:rsidRDefault="00DE42E8" w:rsidP="00DE42E8">
      <w:pPr>
        <w:adjustRightInd w:val="0"/>
        <w:spacing w:line="276" w:lineRule="auto"/>
        <w:jc w:val="both"/>
        <w:rPr>
          <w:b/>
          <w:bCs/>
        </w:rPr>
      </w:pPr>
      <w:r w:rsidRPr="00451968">
        <w:rPr>
          <w:b/>
          <w:bCs/>
        </w:rPr>
        <w:t>CLÁUSULA DÉCIMA SEGUNDA – DA PUBLICAÇÃO DO EXTRATO</w:t>
      </w:r>
    </w:p>
    <w:p w:rsidR="00DE42E8" w:rsidRPr="00451968" w:rsidRDefault="00DE42E8" w:rsidP="00DE42E8">
      <w:pPr>
        <w:adjustRightInd w:val="0"/>
        <w:spacing w:line="276" w:lineRule="auto"/>
        <w:jc w:val="both"/>
      </w:pPr>
      <w:r w:rsidRPr="00451968">
        <w:t xml:space="preserve">12.1 - A publicação do presente instrumento, em extrato, no Diário Oficial do Município, ficará a cargo da </w:t>
      </w:r>
      <w:r w:rsidR="00FB699C" w:rsidRPr="00451968">
        <w:t>Autarquia</w:t>
      </w:r>
      <w:r w:rsidRPr="00451968">
        <w:t>, da contratação por outros órgãos ou entidades da Administração que utilizarem desta Ata, por conta desses, no prazo e forma dispostos pela legislação pertinente.</w:t>
      </w:r>
    </w:p>
    <w:p w:rsidR="00DE42E8" w:rsidRPr="00451968" w:rsidRDefault="00DE42E8" w:rsidP="00DE42E8">
      <w:pPr>
        <w:adjustRightInd w:val="0"/>
        <w:spacing w:line="276" w:lineRule="auto"/>
        <w:jc w:val="both"/>
      </w:pPr>
    </w:p>
    <w:p w:rsidR="00DE42E8" w:rsidRPr="00451968" w:rsidRDefault="00DE42E8" w:rsidP="00DE42E8">
      <w:pPr>
        <w:adjustRightInd w:val="0"/>
        <w:spacing w:line="276" w:lineRule="auto"/>
        <w:jc w:val="both"/>
        <w:rPr>
          <w:b/>
          <w:bCs/>
        </w:rPr>
      </w:pPr>
      <w:r w:rsidRPr="00451968">
        <w:rPr>
          <w:b/>
          <w:bCs/>
        </w:rPr>
        <w:t>CLÁUSULA DÉCIMA-TERCEIRA– DAS DISPOSIÇÕES FINAIS</w:t>
      </w:r>
    </w:p>
    <w:p w:rsidR="00DE42E8" w:rsidRPr="00451968" w:rsidRDefault="00DE42E8" w:rsidP="00DE42E8">
      <w:pPr>
        <w:adjustRightInd w:val="0"/>
        <w:spacing w:line="276" w:lineRule="auto"/>
        <w:jc w:val="both"/>
      </w:pPr>
      <w:r w:rsidRPr="00451968">
        <w:t>13.1 - Integram esta Ata de Registro de Preços o Ato Convocatório – Pregão</w:t>
      </w:r>
      <w:r w:rsidR="0007165C">
        <w:t xml:space="preserve"> Eletrônico</w:t>
      </w:r>
      <w:r w:rsidRPr="00451968">
        <w:t xml:space="preserve"> nº 0</w:t>
      </w:r>
      <w:r w:rsidR="00FB699C" w:rsidRPr="00451968">
        <w:t>1</w:t>
      </w:r>
      <w:r w:rsidR="0007165C">
        <w:t>5</w:t>
      </w:r>
      <w:r w:rsidRPr="00451968">
        <w:t>/202</w:t>
      </w:r>
      <w:r w:rsidR="0071728F" w:rsidRPr="00451968">
        <w:t>4</w:t>
      </w:r>
      <w:r w:rsidRPr="00451968">
        <w:t xml:space="preserve">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451968" w:rsidRDefault="00DE42E8" w:rsidP="00DE42E8">
      <w:pPr>
        <w:adjustRightInd w:val="0"/>
        <w:spacing w:line="276" w:lineRule="auto"/>
        <w:jc w:val="both"/>
      </w:pPr>
      <w:r w:rsidRPr="00451968">
        <w:t>13.2 - Os documentos referidos no item anterior são considerados suficientes para, em complemento a esta Ata, definirem sua extensão, e dessa forma, regerem a execução adequada do instrumento ora celebrado.</w:t>
      </w:r>
    </w:p>
    <w:p w:rsidR="00DE42E8" w:rsidRPr="00451968" w:rsidRDefault="00DE42E8" w:rsidP="00DE42E8">
      <w:pPr>
        <w:adjustRightInd w:val="0"/>
        <w:spacing w:line="276" w:lineRule="auto"/>
        <w:jc w:val="both"/>
      </w:pPr>
      <w:r w:rsidRPr="00451968">
        <w:t>13.3 - Os casos omissos serão resolvidos à luz das disposições estabelecidas na legislação vigente.</w:t>
      </w:r>
    </w:p>
    <w:p w:rsidR="00DE42E8" w:rsidRPr="00451968" w:rsidRDefault="00DE42E8" w:rsidP="00DE42E8">
      <w:pPr>
        <w:adjustRightInd w:val="0"/>
        <w:spacing w:line="276" w:lineRule="auto"/>
        <w:jc w:val="both"/>
      </w:pPr>
      <w:r w:rsidRPr="00451968">
        <w:t>13.4 - Nenhuma indenização será devida ao fornecedor/prestador pela elaboração e/ou apresentação de documentação relativa à licitação, nem em relação às expectativas de aquisições dela decorrente.</w:t>
      </w:r>
    </w:p>
    <w:p w:rsidR="00DE42E8" w:rsidRPr="00451968" w:rsidRDefault="00DE42E8" w:rsidP="00DE42E8">
      <w:pPr>
        <w:adjustRightInd w:val="0"/>
        <w:spacing w:line="276" w:lineRule="auto"/>
        <w:jc w:val="both"/>
      </w:pPr>
      <w:r w:rsidRPr="00451968">
        <w:lastRenderedPageBreak/>
        <w:t>Fica eleito o Foro da comarca de Jaguariaíva - PR, para dirimir quaisquer questões decorrentes da utilização da presente Ata.</w:t>
      </w:r>
    </w:p>
    <w:p w:rsidR="00DE42E8" w:rsidRPr="00451968" w:rsidRDefault="00DE42E8" w:rsidP="00B10B5F">
      <w:pPr>
        <w:adjustRightInd w:val="0"/>
        <w:spacing w:line="276" w:lineRule="auto"/>
        <w:jc w:val="both"/>
      </w:pPr>
      <w:r w:rsidRPr="00451968">
        <w:t>E, por estarem justos e acordados, assinam o presente instrumento em 03 (três) vias de igual teor e forma, de tudo cientes, para que produzam seus efeitos legais e jurídicos.</w:t>
      </w:r>
    </w:p>
    <w:p w:rsidR="00DE42E8" w:rsidRPr="00451968" w:rsidRDefault="00DE42E8" w:rsidP="00DE42E8">
      <w:pPr>
        <w:spacing w:line="276" w:lineRule="auto"/>
        <w:jc w:val="both"/>
      </w:pPr>
    </w:p>
    <w:p w:rsidR="00514E21" w:rsidRPr="00451968" w:rsidRDefault="00DE42E8" w:rsidP="00514E21">
      <w:pPr>
        <w:spacing w:line="276" w:lineRule="auto"/>
        <w:jc w:val="right"/>
      </w:pPr>
      <w:r w:rsidRPr="00451968">
        <w:tab/>
      </w:r>
      <w:r w:rsidRPr="00451968">
        <w:tab/>
      </w:r>
      <w:r w:rsidRPr="00451968">
        <w:tab/>
      </w:r>
      <w:r w:rsidRPr="00451968">
        <w:tab/>
      </w:r>
      <w:r w:rsidRPr="00451968">
        <w:tab/>
      </w:r>
      <w:r w:rsidRPr="00451968">
        <w:tab/>
      </w:r>
      <w:r w:rsidRPr="00451968">
        <w:tab/>
      </w:r>
      <w:r w:rsidR="00514E21" w:rsidRPr="00451968">
        <w:t>Jaguariaíva, xxx de xxx de 2024.</w:t>
      </w:r>
      <w:r w:rsidR="00514E21" w:rsidRPr="00451968">
        <w:tab/>
      </w:r>
      <w:r w:rsidR="00514E21" w:rsidRPr="00451968">
        <w:tab/>
      </w:r>
    </w:p>
    <w:p w:rsidR="00514E21" w:rsidRPr="00451968" w:rsidRDefault="00514E21" w:rsidP="00514E21"/>
    <w:p w:rsidR="00514E21" w:rsidRPr="00451968" w:rsidRDefault="00514E21" w:rsidP="00514E21"/>
    <w:tbl>
      <w:tblPr>
        <w:tblW w:w="0" w:type="auto"/>
        <w:tblLook w:val="04A0"/>
      </w:tblPr>
      <w:tblGrid>
        <w:gridCol w:w="6023"/>
        <w:gridCol w:w="4256"/>
      </w:tblGrid>
      <w:tr w:rsidR="00514E21" w:rsidRPr="00451968" w:rsidTr="00BA5B74">
        <w:tc>
          <w:tcPr>
            <w:tcW w:w="5192" w:type="dxa"/>
            <w:shd w:val="clear" w:color="auto" w:fill="auto"/>
          </w:tcPr>
          <w:p w:rsidR="00514E21" w:rsidRPr="00451968" w:rsidRDefault="00514E21" w:rsidP="00BA5B74">
            <w:pPr>
              <w:pStyle w:val="Ttulo"/>
              <w:spacing w:line="276" w:lineRule="auto"/>
              <w:jc w:val="both"/>
              <w:rPr>
                <w:rFonts w:cs="Arial"/>
                <w:i w:val="0"/>
                <w:sz w:val="22"/>
                <w:szCs w:val="22"/>
              </w:rPr>
            </w:pPr>
            <w:r w:rsidRPr="00451968">
              <w:rPr>
                <w:rFonts w:cs="Arial"/>
                <w:i w:val="0"/>
                <w:sz w:val="22"/>
                <w:szCs w:val="22"/>
              </w:rPr>
              <w:t>_______________________________________________</w:t>
            </w:r>
          </w:p>
          <w:p w:rsidR="00514E21" w:rsidRPr="00451968" w:rsidRDefault="00514E21" w:rsidP="00BA5B74">
            <w:pPr>
              <w:pStyle w:val="Ttulo"/>
              <w:spacing w:line="276" w:lineRule="auto"/>
              <w:jc w:val="both"/>
              <w:rPr>
                <w:rFonts w:cs="Arial"/>
                <w:i w:val="0"/>
                <w:sz w:val="22"/>
                <w:szCs w:val="22"/>
              </w:rPr>
            </w:pPr>
            <w:r w:rsidRPr="00451968">
              <w:rPr>
                <w:rFonts w:cs="Arial"/>
                <w:i w:val="0"/>
                <w:sz w:val="22"/>
                <w:szCs w:val="22"/>
              </w:rPr>
              <w:t>SERVIÇO AUTÔNOMO MUNICIPAL DEÁGUA E ESGOTO</w:t>
            </w:r>
          </w:p>
          <w:p w:rsidR="00514E21" w:rsidRPr="00451968" w:rsidRDefault="00514E21" w:rsidP="00BA5B74">
            <w:pPr>
              <w:pStyle w:val="Ttulo"/>
              <w:spacing w:line="276" w:lineRule="auto"/>
              <w:jc w:val="both"/>
              <w:rPr>
                <w:rFonts w:cs="Arial"/>
                <w:i w:val="0"/>
                <w:sz w:val="22"/>
                <w:szCs w:val="22"/>
              </w:rPr>
            </w:pPr>
            <w:r w:rsidRPr="00451968">
              <w:rPr>
                <w:rFonts w:cs="Arial"/>
                <w:i w:val="0"/>
                <w:sz w:val="22"/>
                <w:szCs w:val="22"/>
              </w:rPr>
              <w:t>Cícero Vieira Torres Neto</w:t>
            </w:r>
          </w:p>
          <w:p w:rsidR="00514E21" w:rsidRPr="00451968" w:rsidRDefault="00514E21" w:rsidP="00BA5B74">
            <w:pPr>
              <w:pStyle w:val="Ttulo"/>
              <w:spacing w:line="276" w:lineRule="auto"/>
              <w:jc w:val="both"/>
              <w:rPr>
                <w:rFonts w:cs="Arial"/>
                <w:b w:val="0"/>
                <w:i w:val="0"/>
                <w:sz w:val="22"/>
                <w:szCs w:val="22"/>
              </w:rPr>
            </w:pPr>
            <w:r w:rsidRPr="00451968">
              <w:rPr>
                <w:rFonts w:cs="Arial"/>
                <w:b w:val="0"/>
                <w:i w:val="0"/>
                <w:sz w:val="22"/>
                <w:szCs w:val="22"/>
              </w:rPr>
              <w:t>Presidente do SAMAE</w:t>
            </w:r>
          </w:p>
          <w:p w:rsidR="00514E21" w:rsidRDefault="00514E21" w:rsidP="00BA5B74">
            <w:pPr>
              <w:pStyle w:val="Ttulo"/>
              <w:spacing w:line="276" w:lineRule="auto"/>
              <w:jc w:val="both"/>
              <w:rPr>
                <w:rFonts w:cs="Arial"/>
                <w:b w:val="0"/>
                <w:i w:val="0"/>
                <w:sz w:val="22"/>
                <w:szCs w:val="22"/>
              </w:rPr>
            </w:pPr>
            <w:r w:rsidRPr="00451968">
              <w:rPr>
                <w:rFonts w:cs="Arial"/>
                <w:b w:val="0"/>
                <w:i w:val="0"/>
                <w:sz w:val="22"/>
                <w:szCs w:val="22"/>
              </w:rPr>
              <w:t>CONTRATANTE</w:t>
            </w:r>
          </w:p>
          <w:p w:rsidR="0007165C" w:rsidRDefault="0007165C" w:rsidP="00BA5B74">
            <w:pPr>
              <w:pStyle w:val="Ttulo"/>
              <w:spacing w:line="276" w:lineRule="auto"/>
              <w:jc w:val="both"/>
              <w:rPr>
                <w:rFonts w:cs="Arial"/>
                <w:i w:val="0"/>
                <w:sz w:val="22"/>
                <w:szCs w:val="22"/>
              </w:rPr>
            </w:pPr>
          </w:p>
          <w:p w:rsidR="0007165C" w:rsidRPr="00451968" w:rsidRDefault="0007165C" w:rsidP="00BA5B74">
            <w:pPr>
              <w:pStyle w:val="Ttulo"/>
              <w:spacing w:line="276" w:lineRule="auto"/>
              <w:jc w:val="both"/>
              <w:rPr>
                <w:rFonts w:cs="Arial"/>
                <w:i w:val="0"/>
                <w:sz w:val="22"/>
                <w:szCs w:val="22"/>
              </w:rPr>
            </w:pPr>
          </w:p>
        </w:tc>
        <w:tc>
          <w:tcPr>
            <w:tcW w:w="4303" w:type="dxa"/>
            <w:shd w:val="clear" w:color="auto" w:fill="auto"/>
          </w:tcPr>
          <w:p w:rsidR="00514E21" w:rsidRPr="00451968" w:rsidRDefault="00514E21" w:rsidP="00BA5B74">
            <w:pPr>
              <w:pStyle w:val="Ttulo"/>
              <w:spacing w:line="276" w:lineRule="auto"/>
              <w:jc w:val="both"/>
              <w:rPr>
                <w:rFonts w:cs="Arial"/>
                <w:i w:val="0"/>
                <w:sz w:val="22"/>
                <w:szCs w:val="22"/>
              </w:rPr>
            </w:pPr>
            <w:r w:rsidRPr="00451968">
              <w:rPr>
                <w:rFonts w:cs="Arial"/>
                <w:i w:val="0"/>
                <w:sz w:val="22"/>
                <w:szCs w:val="22"/>
              </w:rPr>
              <w:t>________________________________</w:t>
            </w:r>
          </w:p>
          <w:p w:rsidR="00514E21" w:rsidRPr="00451968" w:rsidRDefault="00514E21" w:rsidP="00BA5B74">
            <w:pPr>
              <w:pStyle w:val="Ttulo"/>
              <w:spacing w:line="276" w:lineRule="auto"/>
              <w:jc w:val="both"/>
              <w:rPr>
                <w:rFonts w:cs="Arial"/>
                <w:b w:val="0"/>
                <w:i w:val="0"/>
                <w:sz w:val="22"/>
                <w:szCs w:val="22"/>
              </w:rPr>
            </w:pPr>
            <w:r w:rsidRPr="00451968">
              <w:rPr>
                <w:rFonts w:cs="Arial"/>
                <w:b w:val="0"/>
                <w:bCs/>
                <w:i w:val="0"/>
                <w:sz w:val="22"/>
                <w:szCs w:val="22"/>
              </w:rPr>
              <w:t>CONTRATADA</w:t>
            </w:r>
            <w:r w:rsidRPr="00451968">
              <w:rPr>
                <w:rFonts w:cs="Arial"/>
                <w:b w:val="0"/>
                <w:i w:val="0"/>
                <w:sz w:val="22"/>
                <w:szCs w:val="22"/>
              </w:rPr>
              <w:tab/>
            </w:r>
          </w:p>
          <w:p w:rsidR="00514E21" w:rsidRPr="00451968" w:rsidRDefault="00514E21" w:rsidP="00BA5B74">
            <w:pPr>
              <w:pStyle w:val="Ttulo"/>
              <w:tabs>
                <w:tab w:val="left" w:pos="1032"/>
              </w:tabs>
              <w:spacing w:line="276" w:lineRule="auto"/>
              <w:jc w:val="both"/>
              <w:rPr>
                <w:rFonts w:cs="Arial"/>
                <w:b w:val="0"/>
                <w:i w:val="0"/>
                <w:sz w:val="22"/>
                <w:szCs w:val="22"/>
              </w:rPr>
            </w:pPr>
            <w:r w:rsidRPr="00451968">
              <w:rPr>
                <w:rFonts w:cs="Arial"/>
                <w:b w:val="0"/>
                <w:i w:val="0"/>
                <w:sz w:val="22"/>
                <w:szCs w:val="22"/>
              </w:rPr>
              <w:tab/>
            </w:r>
          </w:p>
          <w:p w:rsidR="00514E21" w:rsidRPr="00451968" w:rsidRDefault="00514E21" w:rsidP="00BA5B74">
            <w:pPr>
              <w:pStyle w:val="Ttulo"/>
              <w:spacing w:line="276" w:lineRule="auto"/>
              <w:jc w:val="both"/>
              <w:rPr>
                <w:rFonts w:cs="Arial"/>
                <w:b w:val="0"/>
                <w:i w:val="0"/>
                <w:sz w:val="22"/>
                <w:szCs w:val="22"/>
              </w:rPr>
            </w:pPr>
          </w:p>
          <w:p w:rsidR="00514E21" w:rsidRPr="00451968" w:rsidRDefault="00514E21" w:rsidP="00BA5B74">
            <w:pPr>
              <w:pStyle w:val="Ttulo"/>
              <w:spacing w:line="276" w:lineRule="auto"/>
              <w:jc w:val="both"/>
              <w:rPr>
                <w:rFonts w:cs="Arial"/>
                <w:i w:val="0"/>
                <w:sz w:val="22"/>
                <w:szCs w:val="22"/>
              </w:rPr>
            </w:pPr>
          </w:p>
        </w:tc>
      </w:tr>
    </w:tbl>
    <w:p w:rsidR="00514E21" w:rsidRPr="00451968" w:rsidRDefault="00514E21" w:rsidP="00514E21">
      <w:pPr>
        <w:pStyle w:val="Ttulo"/>
        <w:spacing w:line="276" w:lineRule="auto"/>
        <w:jc w:val="both"/>
        <w:rPr>
          <w:rFonts w:cs="Arial"/>
          <w:i w:val="0"/>
          <w:sz w:val="22"/>
          <w:szCs w:val="22"/>
        </w:rPr>
      </w:pPr>
      <w:r w:rsidRPr="00451968">
        <w:rPr>
          <w:rFonts w:cs="Arial"/>
          <w:i w:val="0"/>
          <w:sz w:val="22"/>
          <w:szCs w:val="22"/>
        </w:rPr>
        <w:t>TESTEMUNHAS:</w:t>
      </w:r>
    </w:p>
    <w:p w:rsidR="00514E21" w:rsidRPr="00451968" w:rsidRDefault="00514E21" w:rsidP="00514E21">
      <w:pPr>
        <w:pStyle w:val="Ttulo"/>
        <w:spacing w:line="276" w:lineRule="auto"/>
        <w:jc w:val="both"/>
        <w:rPr>
          <w:rFonts w:cs="Arial"/>
          <w:i w:val="0"/>
          <w:sz w:val="22"/>
          <w:szCs w:val="22"/>
        </w:rPr>
      </w:pPr>
    </w:p>
    <w:p w:rsidR="00514E21" w:rsidRPr="00451968" w:rsidRDefault="00514E21" w:rsidP="00514E21">
      <w:pPr>
        <w:pStyle w:val="Ttulo"/>
        <w:spacing w:line="276" w:lineRule="auto"/>
        <w:jc w:val="both"/>
        <w:rPr>
          <w:rFonts w:cs="Arial"/>
          <w:i w:val="0"/>
          <w:sz w:val="22"/>
          <w:szCs w:val="22"/>
        </w:rPr>
      </w:pPr>
      <w:r w:rsidRPr="00451968">
        <w:rPr>
          <w:rFonts w:cs="Arial"/>
          <w:i w:val="0"/>
          <w:sz w:val="22"/>
          <w:szCs w:val="22"/>
        </w:rPr>
        <w:t>______________________________________</w:t>
      </w:r>
      <w:r w:rsidRPr="00451968">
        <w:rPr>
          <w:rFonts w:cs="Arial"/>
          <w:i w:val="0"/>
          <w:sz w:val="22"/>
          <w:szCs w:val="22"/>
        </w:rPr>
        <w:tab/>
      </w:r>
      <w:r w:rsidRPr="00451968">
        <w:rPr>
          <w:rFonts w:cs="Arial"/>
          <w:i w:val="0"/>
          <w:sz w:val="22"/>
          <w:szCs w:val="22"/>
        </w:rPr>
        <w:tab/>
      </w:r>
      <w:r w:rsidR="0007165C">
        <w:rPr>
          <w:rFonts w:cs="Arial"/>
          <w:i w:val="0"/>
          <w:sz w:val="22"/>
          <w:szCs w:val="22"/>
        </w:rPr>
        <w:t>___________________________</w:t>
      </w:r>
      <w:r w:rsidRPr="00451968">
        <w:rPr>
          <w:rFonts w:cs="Arial"/>
          <w:i w:val="0"/>
          <w:sz w:val="22"/>
          <w:szCs w:val="22"/>
        </w:rPr>
        <w:t>________</w:t>
      </w:r>
    </w:p>
    <w:p w:rsidR="00514E21" w:rsidRPr="00451968" w:rsidRDefault="00514E21" w:rsidP="00514E21">
      <w:pPr>
        <w:spacing w:line="276" w:lineRule="auto"/>
        <w:jc w:val="both"/>
        <w:rPr>
          <w:b/>
        </w:rPr>
      </w:pPr>
      <w:r w:rsidRPr="00451968">
        <w:rPr>
          <w:b/>
        </w:rPr>
        <w:t>Nome:</w:t>
      </w:r>
      <w:r w:rsidRPr="00451968">
        <w:tab/>
      </w:r>
      <w:r w:rsidRPr="00451968">
        <w:rPr>
          <w:b/>
        </w:rPr>
        <w:tab/>
      </w:r>
      <w:r w:rsidRPr="00451968">
        <w:rPr>
          <w:b/>
        </w:rPr>
        <w:tab/>
      </w:r>
      <w:r w:rsidRPr="00451968">
        <w:rPr>
          <w:b/>
        </w:rPr>
        <w:tab/>
        <w:t xml:space="preserve"> Nome: </w:t>
      </w:r>
    </w:p>
    <w:p w:rsidR="00514E21" w:rsidRPr="00451968" w:rsidRDefault="00514E21" w:rsidP="00514E21">
      <w:pPr>
        <w:tabs>
          <w:tab w:val="center" w:pos="5031"/>
        </w:tabs>
        <w:spacing w:line="276" w:lineRule="auto"/>
        <w:jc w:val="both"/>
      </w:pPr>
      <w:r w:rsidRPr="00451968">
        <w:t>RG</w:t>
      </w:r>
      <w:r w:rsidRPr="00451968">
        <w:rPr>
          <w:b/>
        </w:rPr>
        <w:t xml:space="preserve">:                                                                                       </w:t>
      </w:r>
      <w:r w:rsidRPr="00451968">
        <w:t xml:space="preserve">RG: </w:t>
      </w:r>
    </w:p>
    <w:p w:rsidR="00514E21" w:rsidRDefault="00514E21" w:rsidP="00514E21">
      <w:pPr>
        <w:spacing w:line="276" w:lineRule="auto"/>
        <w:jc w:val="both"/>
        <w:rPr>
          <w:b/>
        </w:rPr>
      </w:pPr>
    </w:p>
    <w:p w:rsidR="000E611C" w:rsidRPr="00451968" w:rsidRDefault="000E611C" w:rsidP="00514E21">
      <w:pPr>
        <w:spacing w:line="276" w:lineRule="auto"/>
        <w:jc w:val="both"/>
        <w:rPr>
          <w:b/>
        </w:rPr>
      </w:pPr>
    </w:p>
    <w:p w:rsidR="00514E21" w:rsidRPr="00451968" w:rsidRDefault="00514E21" w:rsidP="00514E21">
      <w:pPr>
        <w:spacing w:line="276" w:lineRule="auto"/>
        <w:jc w:val="both"/>
        <w:rPr>
          <w:b/>
        </w:rPr>
      </w:pPr>
      <w:r w:rsidRPr="00451968">
        <w:rPr>
          <w:b/>
        </w:rPr>
        <w:t>___________________________</w:t>
      </w:r>
    </w:p>
    <w:p w:rsidR="00514E21" w:rsidRPr="00451968" w:rsidRDefault="00514E21" w:rsidP="00514E21">
      <w:pPr>
        <w:pStyle w:val="Ttulo"/>
        <w:spacing w:line="276" w:lineRule="auto"/>
        <w:jc w:val="both"/>
        <w:rPr>
          <w:rFonts w:cs="Arial"/>
          <w:sz w:val="22"/>
          <w:szCs w:val="22"/>
        </w:rPr>
      </w:pPr>
      <w:r w:rsidRPr="00451968">
        <w:rPr>
          <w:rFonts w:cs="Arial"/>
          <w:i w:val="0"/>
          <w:sz w:val="22"/>
          <w:szCs w:val="22"/>
        </w:rPr>
        <w:t>Visto Jurídico</w:t>
      </w:r>
    </w:p>
    <w:p w:rsidR="00CE3285" w:rsidRDefault="00CE3285" w:rsidP="00514E21">
      <w:pPr>
        <w:spacing w:line="276" w:lineRule="auto"/>
        <w:jc w:val="right"/>
        <w:rPr>
          <w:sz w:val="24"/>
          <w:szCs w:val="24"/>
        </w:rPr>
      </w:pPr>
    </w:p>
    <w:sectPr w:rsidR="00CE3285" w:rsidSect="005B3A04">
      <w:headerReference w:type="default" r:id="rId11"/>
      <w:footerReference w:type="default" r:id="rId12"/>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AFA" w:rsidRDefault="00CF4AFA" w:rsidP="006E07F5">
      <w:r>
        <w:separator/>
      </w:r>
    </w:p>
  </w:endnote>
  <w:endnote w:type="continuationSeparator" w:id="1">
    <w:p w:rsidR="00CF4AFA" w:rsidRDefault="00CF4AFA" w:rsidP="006E0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swiss"/>
    <w:pitch w:val="variable"/>
    <w:sig w:usb0="E0000AFF" w:usb1="500078FF" w:usb2="00000021" w:usb3="00000000" w:csb0="000001BF"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760282"/>
      <w:docPartObj>
        <w:docPartGallery w:val="Page Numbers (Bottom of Page)"/>
        <w:docPartUnique/>
      </w:docPartObj>
    </w:sdtPr>
    <w:sdtContent>
      <w:sdt>
        <w:sdtPr>
          <w:id w:val="450760283"/>
          <w:docPartObj>
            <w:docPartGallery w:val="Page Numbers (Top of Page)"/>
            <w:docPartUnique/>
          </w:docPartObj>
        </w:sdtPr>
        <w:sdtContent>
          <w:p w:rsidR="00CF4AFA" w:rsidRDefault="00CF4AFA" w:rsidP="00B04B74">
            <w:pPr>
              <w:pStyle w:val="Rodap"/>
            </w:pPr>
            <w:r w:rsidRPr="00976905">
              <w:rPr>
                <w:b/>
              </w:rPr>
              <w:t>Pregão Eletr</w:t>
            </w:r>
            <w:r>
              <w:rPr>
                <w:b/>
              </w:rPr>
              <w:t>ônico N</w:t>
            </w:r>
            <w:r w:rsidRPr="00976905">
              <w:rPr>
                <w:b/>
              </w:rPr>
              <w:t xml:space="preserve">º </w:t>
            </w:r>
            <w:r>
              <w:rPr>
                <w:b/>
              </w:rPr>
              <w:t>015</w:t>
            </w:r>
            <w:r w:rsidRPr="00976905">
              <w:rPr>
                <w:b/>
              </w:rPr>
              <w:t>/202</w:t>
            </w:r>
            <w:r>
              <w:rPr>
                <w:b/>
              </w:rPr>
              <w:t xml:space="preserve">4                                                                                 </w:t>
            </w:r>
            <w:r>
              <w:rPr>
                <w:lang w:val="pt-BR"/>
              </w:rPr>
              <w:t xml:space="preserve">Pág. </w:t>
            </w:r>
            <w:r w:rsidR="00745995">
              <w:rPr>
                <w:b/>
                <w:bCs/>
                <w:sz w:val="24"/>
                <w:szCs w:val="24"/>
              </w:rPr>
              <w:fldChar w:fldCharType="begin"/>
            </w:r>
            <w:r>
              <w:rPr>
                <w:b/>
                <w:bCs/>
              </w:rPr>
              <w:instrText>PAGE</w:instrText>
            </w:r>
            <w:r w:rsidR="00745995">
              <w:rPr>
                <w:b/>
                <w:bCs/>
                <w:sz w:val="24"/>
                <w:szCs w:val="24"/>
              </w:rPr>
              <w:fldChar w:fldCharType="separate"/>
            </w:r>
            <w:r w:rsidR="00C855BB">
              <w:rPr>
                <w:b/>
                <w:bCs/>
                <w:noProof/>
              </w:rPr>
              <w:t>28</w:t>
            </w:r>
            <w:r w:rsidR="00745995">
              <w:rPr>
                <w:b/>
                <w:bCs/>
                <w:sz w:val="24"/>
                <w:szCs w:val="24"/>
              </w:rPr>
              <w:fldChar w:fldCharType="end"/>
            </w:r>
            <w:r>
              <w:rPr>
                <w:lang w:val="pt-BR"/>
              </w:rPr>
              <w:t xml:space="preserve"> de </w:t>
            </w:r>
            <w:r w:rsidR="00745995">
              <w:rPr>
                <w:b/>
                <w:bCs/>
                <w:sz w:val="24"/>
                <w:szCs w:val="24"/>
              </w:rPr>
              <w:fldChar w:fldCharType="begin"/>
            </w:r>
            <w:r>
              <w:rPr>
                <w:b/>
                <w:bCs/>
              </w:rPr>
              <w:instrText>NUMPAGES</w:instrText>
            </w:r>
            <w:r w:rsidR="00745995">
              <w:rPr>
                <w:b/>
                <w:bCs/>
                <w:sz w:val="24"/>
                <w:szCs w:val="24"/>
              </w:rPr>
              <w:fldChar w:fldCharType="separate"/>
            </w:r>
            <w:r w:rsidR="00C855BB">
              <w:rPr>
                <w:b/>
                <w:bCs/>
                <w:noProof/>
              </w:rPr>
              <w:t>48</w:t>
            </w:r>
            <w:r w:rsidR="00745995">
              <w:rPr>
                <w:b/>
                <w:bCs/>
                <w:sz w:val="24"/>
                <w:szCs w:val="24"/>
              </w:rPr>
              <w:fldChar w:fldCharType="end"/>
            </w:r>
          </w:p>
        </w:sdtContent>
      </w:sdt>
    </w:sdtContent>
  </w:sdt>
  <w:p w:rsidR="00CF4AFA" w:rsidRPr="00976905" w:rsidRDefault="00CF4AFA" w:rsidP="00B04B74">
    <w:pPr>
      <w:pStyle w:val="Rodap"/>
      <w:tabs>
        <w:tab w:val="left" w:pos="7350"/>
      </w:tabs>
    </w:pPr>
    <w:r>
      <w:tab/>
    </w:r>
    <w:r>
      <w:tab/>
    </w:r>
    <w:r>
      <w:tab/>
    </w:r>
  </w:p>
  <w:p w:rsidR="00CF4AFA" w:rsidRPr="00B04B74" w:rsidRDefault="00CF4AFA" w:rsidP="00B04B7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CF4AFA" w:rsidRDefault="00CF4AFA" w:rsidP="00976905">
            <w:pPr>
              <w:pStyle w:val="Rodap"/>
            </w:pPr>
            <w:r w:rsidRPr="00976905">
              <w:rPr>
                <w:b/>
              </w:rPr>
              <w:t>Pregão Eletr</w:t>
            </w:r>
            <w:r>
              <w:rPr>
                <w:b/>
              </w:rPr>
              <w:t>ônico N</w:t>
            </w:r>
            <w:r w:rsidRPr="00976905">
              <w:rPr>
                <w:b/>
              </w:rPr>
              <w:t xml:space="preserve">º </w:t>
            </w:r>
            <w:r>
              <w:rPr>
                <w:b/>
              </w:rPr>
              <w:t>014</w:t>
            </w:r>
            <w:r w:rsidRPr="00976905">
              <w:rPr>
                <w:b/>
              </w:rPr>
              <w:t>/202</w:t>
            </w:r>
            <w:r>
              <w:rPr>
                <w:b/>
              </w:rPr>
              <w:t xml:space="preserve">4                                                                                       </w:t>
            </w:r>
            <w:r>
              <w:rPr>
                <w:lang w:val="pt-BR"/>
              </w:rPr>
              <w:t xml:space="preserve">Pág. </w:t>
            </w:r>
            <w:r w:rsidR="00745995">
              <w:rPr>
                <w:b/>
                <w:bCs/>
                <w:sz w:val="24"/>
                <w:szCs w:val="24"/>
              </w:rPr>
              <w:fldChar w:fldCharType="begin"/>
            </w:r>
            <w:r>
              <w:rPr>
                <w:b/>
                <w:bCs/>
              </w:rPr>
              <w:instrText>PAGE</w:instrText>
            </w:r>
            <w:r w:rsidR="00745995">
              <w:rPr>
                <w:b/>
                <w:bCs/>
                <w:sz w:val="24"/>
                <w:szCs w:val="24"/>
              </w:rPr>
              <w:fldChar w:fldCharType="separate"/>
            </w:r>
            <w:r w:rsidR="00C855BB">
              <w:rPr>
                <w:b/>
                <w:bCs/>
                <w:noProof/>
              </w:rPr>
              <w:t>43</w:t>
            </w:r>
            <w:r w:rsidR="00745995">
              <w:rPr>
                <w:b/>
                <w:bCs/>
                <w:sz w:val="24"/>
                <w:szCs w:val="24"/>
              </w:rPr>
              <w:fldChar w:fldCharType="end"/>
            </w:r>
            <w:r>
              <w:rPr>
                <w:lang w:val="pt-BR"/>
              </w:rPr>
              <w:t xml:space="preserve"> de </w:t>
            </w:r>
            <w:r w:rsidR="00745995">
              <w:rPr>
                <w:b/>
                <w:bCs/>
                <w:sz w:val="24"/>
                <w:szCs w:val="24"/>
              </w:rPr>
              <w:fldChar w:fldCharType="begin"/>
            </w:r>
            <w:r>
              <w:rPr>
                <w:b/>
                <w:bCs/>
              </w:rPr>
              <w:instrText>NUMPAGES</w:instrText>
            </w:r>
            <w:r w:rsidR="00745995">
              <w:rPr>
                <w:b/>
                <w:bCs/>
                <w:sz w:val="24"/>
                <w:szCs w:val="24"/>
              </w:rPr>
              <w:fldChar w:fldCharType="separate"/>
            </w:r>
            <w:r w:rsidR="00C855BB">
              <w:rPr>
                <w:b/>
                <w:bCs/>
                <w:noProof/>
              </w:rPr>
              <w:t>48</w:t>
            </w:r>
            <w:r w:rsidR="00745995">
              <w:rPr>
                <w:b/>
                <w:bCs/>
                <w:sz w:val="24"/>
                <w:szCs w:val="24"/>
              </w:rPr>
              <w:fldChar w:fldCharType="end"/>
            </w:r>
          </w:p>
        </w:sdtContent>
      </w:sdt>
    </w:sdtContent>
  </w:sdt>
  <w:p w:rsidR="00CF4AFA" w:rsidRPr="00976905" w:rsidRDefault="00CF4AFA" w:rsidP="005C2FA0">
    <w:pPr>
      <w:pStyle w:val="Rodap"/>
      <w:tabs>
        <w:tab w:val="left" w:pos="735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AFA" w:rsidRDefault="00CF4AFA" w:rsidP="006E07F5">
      <w:r>
        <w:separator/>
      </w:r>
    </w:p>
  </w:footnote>
  <w:footnote w:type="continuationSeparator" w:id="1">
    <w:p w:rsidR="00CF4AFA" w:rsidRDefault="00CF4AFA"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FA" w:rsidRPr="00D8677D" w:rsidRDefault="00CF4AFA" w:rsidP="00B04B74">
    <w:pPr>
      <w:pStyle w:val="Cabealho"/>
      <w:jc w:val="right"/>
      <w:rPr>
        <w:b/>
        <w:smallCaps/>
        <w:color w:val="000000"/>
        <w:sz w:val="28"/>
        <w:szCs w:val="28"/>
        <w:lang w:val="pt-BR"/>
      </w:rPr>
    </w:pPr>
    <w:r>
      <w:rPr>
        <w:noProof/>
        <w:lang w:val="pt-BR" w:eastAsia="pt-BR"/>
      </w:rPr>
      <w:drawing>
        <wp:anchor distT="0" distB="0" distL="114300" distR="114300" simplePos="0" relativeHeight="251659776"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CF4AFA" w:rsidRPr="00D8677D" w:rsidRDefault="00CF4AFA" w:rsidP="00B04B74">
    <w:pPr>
      <w:pStyle w:val="Cabealho"/>
      <w:jc w:val="right"/>
      <w:rPr>
        <w:color w:val="000000"/>
        <w:sz w:val="20"/>
        <w:lang w:val="pt-BR"/>
      </w:rPr>
    </w:pPr>
    <w:r w:rsidRPr="00D8677D">
      <w:rPr>
        <w:color w:val="000000"/>
        <w:sz w:val="20"/>
        <w:lang w:val="pt-BR"/>
      </w:rPr>
      <w:t>Rua Porto Velho, 140 – Jardim São Roque – Jaguariaíva - PR</w:t>
    </w:r>
  </w:p>
  <w:p w:rsidR="00CF4AFA" w:rsidRPr="009262F1" w:rsidRDefault="00CF4AFA" w:rsidP="00B04B74">
    <w:pPr>
      <w:pStyle w:val="Cabealho"/>
      <w:jc w:val="right"/>
      <w:rPr>
        <w:color w:val="000000"/>
        <w:sz w:val="20"/>
        <w:lang w:val="pt-BR"/>
      </w:rPr>
    </w:pPr>
    <w:r w:rsidRPr="009262F1">
      <w:rPr>
        <w:color w:val="000000"/>
        <w:sz w:val="20"/>
        <w:lang w:val="pt-BR"/>
      </w:rPr>
      <w:t>Fone/Fax: (43) 3535-1579/3535-9219</w:t>
    </w:r>
  </w:p>
  <w:p w:rsidR="00CF4AFA" w:rsidRDefault="00CF4AFA" w:rsidP="00B04B74">
    <w:pPr>
      <w:pStyle w:val="Cabealho"/>
      <w:jc w:val="right"/>
      <w:rPr>
        <w:color w:val="000000"/>
        <w:sz w:val="20"/>
        <w:lang w:val="pt-BR"/>
      </w:rPr>
    </w:pPr>
    <w:r w:rsidRPr="009262F1">
      <w:rPr>
        <w:color w:val="000000"/>
        <w:sz w:val="20"/>
        <w:lang w:val="pt-BR"/>
      </w:rPr>
      <w:t>CNPJ: 75.658.435/0001-27</w:t>
    </w:r>
  </w:p>
  <w:p w:rsidR="00CF4AFA" w:rsidRDefault="00CF4AFA" w:rsidP="00B04B74">
    <w:pPr>
      <w:pStyle w:val="Cabealho"/>
      <w:jc w:val="right"/>
      <w:rPr>
        <w:color w:val="000000"/>
        <w:sz w:val="20"/>
        <w:lang w:val="pt-BR"/>
      </w:rPr>
    </w:pPr>
    <w:r>
      <w:rPr>
        <w:color w:val="000000"/>
        <w:sz w:val="20"/>
        <w:lang w:val="pt-BR"/>
      </w:rPr>
      <w:t xml:space="preserve">                 compraselicitacoes@samaejgv.com.br</w:t>
    </w:r>
  </w:p>
  <w:p w:rsidR="00CF4AFA" w:rsidRDefault="00CF4AFA" w:rsidP="001E4C0B">
    <w:pPr>
      <w:pStyle w:val="Cabealh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FA" w:rsidRPr="00D8677D" w:rsidRDefault="00CF4AFA" w:rsidP="006E07F5">
    <w:pPr>
      <w:pStyle w:val="Cabealho"/>
      <w:jc w:val="right"/>
      <w:rPr>
        <w:b/>
        <w:smallCaps/>
        <w:color w:val="000000"/>
        <w:sz w:val="28"/>
        <w:szCs w:val="28"/>
        <w:lang w:val="pt-BR"/>
      </w:rPr>
    </w:pPr>
    <w:r>
      <w:rPr>
        <w:noProof/>
        <w:lang w:val="pt-BR" w:eastAsia="pt-BR"/>
      </w:rPr>
      <w:drawing>
        <wp:anchor distT="0" distB="0" distL="114300" distR="114300" simplePos="0" relativeHeight="251657728"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CF4AFA" w:rsidRPr="00D8677D" w:rsidRDefault="00CF4AFA" w:rsidP="006E07F5">
    <w:pPr>
      <w:pStyle w:val="Cabealho"/>
      <w:jc w:val="right"/>
      <w:rPr>
        <w:color w:val="000000"/>
        <w:sz w:val="20"/>
        <w:lang w:val="pt-BR"/>
      </w:rPr>
    </w:pPr>
    <w:r w:rsidRPr="00D8677D">
      <w:rPr>
        <w:color w:val="000000"/>
        <w:sz w:val="20"/>
        <w:lang w:val="pt-BR"/>
      </w:rPr>
      <w:t>Rua Porto Velho, 140 – Jardim São Roque – Jaguariaíva - PR</w:t>
    </w:r>
  </w:p>
  <w:p w:rsidR="00CF4AFA" w:rsidRPr="009262F1" w:rsidRDefault="00CF4AFA" w:rsidP="006E07F5">
    <w:pPr>
      <w:pStyle w:val="Cabealho"/>
      <w:jc w:val="right"/>
      <w:rPr>
        <w:color w:val="000000"/>
        <w:sz w:val="20"/>
        <w:lang w:val="pt-BR"/>
      </w:rPr>
    </w:pPr>
    <w:r w:rsidRPr="009262F1">
      <w:rPr>
        <w:color w:val="000000"/>
        <w:sz w:val="20"/>
        <w:lang w:val="pt-BR"/>
      </w:rPr>
      <w:t>Fone/Fax: (43) 3535-1579/3535-9219</w:t>
    </w:r>
  </w:p>
  <w:p w:rsidR="00CF4AFA" w:rsidRDefault="00CF4AFA" w:rsidP="006E07F5">
    <w:pPr>
      <w:pStyle w:val="Cabealho"/>
      <w:jc w:val="right"/>
      <w:rPr>
        <w:color w:val="000000"/>
        <w:sz w:val="20"/>
        <w:lang w:val="pt-BR"/>
      </w:rPr>
    </w:pPr>
    <w:r w:rsidRPr="009262F1">
      <w:rPr>
        <w:color w:val="000000"/>
        <w:sz w:val="20"/>
        <w:lang w:val="pt-BR"/>
      </w:rPr>
      <w:t>CNPJ: 75.658.435/0001-27</w:t>
    </w:r>
  </w:p>
  <w:p w:rsidR="00CF4AFA" w:rsidRDefault="00CF4AFA" w:rsidP="006E07F5">
    <w:pPr>
      <w:pStyle w:val="Cabealho"/>
      <w:jc w:val="right"/>
      <w:rPr>
        <w:color w:val="000000"/>
        <w:sz w:val="20"/>
        <w:lang w:val="pt-BR"/>
      </w:rPr>
    </w:pPr>
    <w:r>
      <w:rPr>
        <w:color w:val="000000"/>
        <w:sz w:val="20"/>
        <w:lang w:val="pt-BR"/>
      </w:rPr>
      <w:t xml:space="preserve">                 compraselicitacoes@samaejgv.com.br</w:t>
    </w:r>
  </w:p>
  <w:p w:rsidR="00CF4AFA" w:rsidRPr="00685181" w:rsidRDefault="00CF4AFA" w:rsidP="006E07F5">
    <w:pPr>
      <w:pStyle w:val="Cabealho"/>
      <w:jc w:val="right"/>
      <w:rPr>
        <w:lang w:val="pt-BR"/>
      </w:rPr>
    </w:pPr>
  </w:p>
  <w:p w:rsidR="00CF4AFA" w:rsidRDefault="00CF4A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E7E"/>
    <w:multiLevelType w:val="multilevel"/>
    <w:tmpl w:val="073A78D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2C5197"/>
    <w:multiLevelType w:val="multilevel"/>
    <w:tmpl w:val="6388B6CC"/>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0519369F"/>
    <w:multiLevelType w:val="hybridMultilevel"/>
    <w:tmpl w:val="EB4C64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7615F97"/>
    <w:multiLevelType w:val="hybridMultilevel"/>
    <w:tmpl w:val="C9D465B6"/>
    <w:lvl w:ilvl="0" w:tplc="04160017">
      <w:start w:val="1"/>
      <w:numFmt w:val="lowerLetter"/>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4">
    <w:nsid w:val="2E5A6EBF"/>
    <w:multiLevelType w:val="hybridMultilevel"/>
    <w:tmpl w:val="D38C63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894FEF"/>
    <w:multiLevelType w:val="multilevel"/>
    <w:tmpl w:val="81088E8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FFEF0AE"/>
    <w:multiLevelType w:val="multilevel"/>
    <w:tmpl w:val="3CBC81C8"/>
    <w:lvl w:ilvl="0">
      <w:start w:val="2"/>
      <w:numFmt w:val="decimal"/>
      <w:lvlText w:val="%1."/>
      <w:lvlJc w:val="left"/>
      <w:pPr>
        <w:tabs>
          <w:tab w:val="num" w:pos="360"/>
        </w:tabs>
        <w:ind w:left="0" w:firstLine="0"/>
      </w:pPr>
      <w:rPr>
        <w:rFonts w:ascii="Arial" w:hAnsi="Arial" w:cs="Arial" w:hint="default"/>
        <w:b/>
        <w:bCs/>
        <w:color w:val="000000"/>
        <w:sz w:val="22"/>
        <w:szCs w:val="22"/>
      </w:rPr>
    </w:lvl>
    <w:lvl w:ilvl="1">
      <w:start w:val="1"/>
      <w:numFmt w:val="decimal"/>
      <w:isLgl/>
      <w:lvlText w:val="%1.%2"/>
      <w:lvlJc w:val="left"/>
      <w:pPr>
        <w:tabs>
          <w:tab w:val="num" w:pos="360"/>
        </w:tabs>
        <w:ind w:left="0" w:firstLine="0"/>
      </w:pPr>
      <w:rPr>
        <w:rFonts w:ascii="Arial" w:hAnsi="Arial" w:cs="Arial" w:hint="default"/>
        <w:b/>
        <w:bCs/>
        <w:color w:val="000000"/>
        <w:sz w:val="22"/>
        <w:szCs w:val="22"/>
      </w:rPr>
    </w:lvl>
    <w:lvl w:ilvl="2">
      <w:start w:val="1"/>
      <w:numFmt w:val="decimal"/>
      <w:isLgl/>
      <w:lvlText w:val="%1.%2.%3"/>
      <w:lvlJc w:val="left"/>
      <w:pPr>
        <w:tabs>
          <w:tab w:val="num" w:pos="1080"/>
        </w:tabs>
        <w:ind w:left="1080" w:hanging="720"/>
      </w:pPr>
      <w:rPr>
        <w:rFonts w:ascii="Arial" w:hAnsi="Arial" w:cs="Arial" w:hint="default"/>
        <w:b/>
        <w:bCs/>
        <w:color w:val="000000"/>
        <w:sz w:val="22"/>
        <w:szCs w:val="22"/>
      </w:rPr>
    </w:lvl>
    <w:lvl w:ilvl="3">
      <w:start w:val="1"/>
      <w:numFmt w:val="decimal"/>
      <w:isLgl/>
      <w:lvlText w:val="%1.%2.%3.%4"/>
      <w:lvlJc w:val="left"/>
      <w:pPr>
        <w:tabs>
          <w:tab w:val="num" w:pos="1080"/>
        </w:tabs>
        <w:ind w:left="1080" w:hanging="720"/>
      </w:pPr>
      <w:rPr>
        <w:rFonts w:ascii="Arial" w:hAnsi="Arial" w:cs="Arial" w:hint="default"/>
        <w:b/>
        <w:bCs/>
        <w:color w:val="000000"/>
        <w:sz w:val="22"/>
        <w:szCs w:val="22"/>
      </w:rPr>
    </w:lvl>
    <w:lvl w:ilvl="4">
      <w:start w:val="1"/>
      <w:numFmt w:val="decimal"/>
      <w:isLgl/>
      <w:lvlText w:val="%1.%2.%3.%4.%5"/>
      <w:lvlJc w:val="left"/>
      <w:pPr>
        <w:tabs>
          <w:tab w:val="num" w:pos="1440"/>
        </w:tabs>
        <w:ind w:left="1440" w:hanging="1080"/>
      </w:pPr>
      <w:rPr>
        <w:rFonts w:ascii="Arial" w:hAnsi="Arial" w:cs="Arial" w:hint="default"/>
        <w:b/>
        <w:bCs/>
        <w:color w:val="000000"/>
        <w:sz w:val="22"/>
        <w:szCs w:val="22"/>
      </w:rPr>
    </w:lvl>
    <w:lvl w:ilvl="5">
      <w:start w:val="1"/>
      <w:numFmt w:val="decimal"/>
      <w:isLgl/>
      <w:lvlText w:val="%1.%2.%3.%4.%5.%6"/>
      <w:lvlJc w:val="left"/>
      <w:pPr>
        <w:tabs>
          <w:tab w:val="num" w:pos="1440"/>
        </w:tabs>
        <w:ind w:left="1440" w:hanging="1080"/>
      </w:pPr>
      <w:rPr>
        <w:rFonts w:ascii="Arial" w:hAnsi="Arial" w:cs="Arial" w:hint="default"/>
        <w:b/>
        <w:bCs/>
        <w:color w:val="000000"/>
        <w:sz w:val="22"/>
        <w:szCs w:val="22"/>
      </w:rPr>
    </w:lvl>
    <w:lvl w:ilvl="6">
      <w:start w:val="1"/>
      <w:numFmt w:val="decimal"/>
      <w:isLgl/>
      <w:lvlText w:val="%1.%2.%3.%4.%5.%6.%7"/>
      <w:lvlJc w:val="left"/>
      <w:pPr>
        <w:tabs>
          <w:tab w:val="num" w:pos="1800"/>
        </w:tabs>
        <w:ind w:left="1800" w:hanging="1440"/>
      </w:pPr>
      <w:rPr>
        <w:rFonts w:ascii="Arial" w:hAnsi="Arial" w:cs="Arial" w:hint="default"/>
        <w:b/>
        <w:bCs/>
        <w:color w:val="000000"/>
        <w:sz w:val="22"/>
        <w:szCs w:val="22"/>
      </w:rPr>
    </w:lvl>
    <w:lvl w:ilvl="7">
      <w:start w:val="1"/>
      <w:numFmt w:val="decimal"/>
      <w:isLgl/>
      <w:lvlText w:val="%1.%2.%3.%4.%5.%6.%7.%8"/>
      <w:lvlJc w:val="left"/>
      <w:pPr>
        <w:tabs>
          <w:tab w:val="num" w:pos="1800"/>
        </w:tabs>
        <w:ind w:left="1800" w:hanging="1440"/>
      </w:pPr>
      <w:rPr>
        <w:rFonts w:ascii="Arial" w:hAnsi="Arial" w:cs="Arial" w:hint="default"/>
        <w:b/>
        <w:bCs/>
        <w:color w:val="000000"/>
        <w:sz w:val="22"/>
        <w:szCs w:val="22"/>
      </w:rPr>
    </w:lvl>
    <w:lvl w:ilvl="8">
      <w:start w:val="1"/>
      <w:numFmt w:val="decimal"/>
      <w:isLgl/>
      <w:lvlText w:val="%1.%2.%3.%4.%5.%6.%7.%8.%9"/>
      <w:lvlJc w:val="left"/>
      <w:pPr>
        <w:tabs>
          <w:tab w:val="num" w:pos="2160"/>
        </w:tabs>
        <w:ind w:left="2160" w:hanging="1800"/>
      </w:pPr>
      <w:rPr>
        <w:rFonts w:ascii="Arial" w:hAnsi="Arial" w:cs="Arial" w:hint="default"/>
        <w:b/>
        <w:bCs/>
        <w:color w:val="000000"/>
        <w:sz w:val="22"/>
        <w:szCs w:val="22"/>
      </w:rPr>
    </w:lvl>
  </w:abstractNum>
  <w:abstractNum w:abstractNumId="7">
    <w:nsid w:val="443E51EB"/>
    <w:multiLevelType w:val="hybridMultilevel"/>
    <w:tmpl w:val="D67260A4"/>
    <w:lvl w:ilvl="0" w:tplc="04160017">
      <w:start w:val="1"/>
      <w:numFmt w:val="lowerLetter"/>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8">
    <w:nsid w:val="49601E4D"/>
    <w:multiLevelType w:val="hybridMultilevel"/>
    <w:tmpl w:val="66FC4C1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514040EE"/>
    <w:multiLevelType w:val="hybridMultilevel"/>
    <w:tmpl w:val="44A4D23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8"/>
  </w:num>
  <w:num w:numId="6">
    <w:abstractNumId w:val="6"/>
  </w:num>
  <w:num w:numId="7">
    <w:abstractNumId w:val="5"/>
  </w:num>
  <w:num w:numId="8">
    <w:abstractNumId w:val="0"/>
  </w:num>
  <w:num w:numId="9">
    <w:abstractNumId w:val="1"/>
  </w:num>
  <w:num w:numId="10">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5"/>
  </w:hdrShapeDefaults>
  <w:footnotePr>
    <w:footnote w:id="0"/>
    <w:footnote w:id="1"/>
  </w:footnotePr>
  <w:endnotePr>
    <w:endnote w:id="0"/>
    <w:endnote w:id="1"/>
  </w:endnotePr>
  <w:compat/>
  <w:rsids>
    <w:rsidRoot w:val="00D35476"/>
    <w:rsid w:val="00010297"/>
    <w:rsid w:val="0001245E"/>
    <w:rsid w:val="00013AF9"/>
    <w:rsid w:val="00015A23"/>
    <w:rsid w:val="00020F95"/>
    <w:rsid w:val="000213F5"/>
    <w:rsid w:val="000316B0"/>
    <w:rsid w:val="00036498"/>
    <w:rsid w:val="000378F7"/>
    <w:rsid w:val="00041D58"/>
    <w:rsid w:val="0004448A"/>
    <w:rsid w:val="00044754"/>
    <w:rsid w:val="000527B8"/>
    <w:rsid w:val="000551BC"/>
    <w:rsid w:val="00055248"/>
    <w:rsid w:val="00065380"/>
    <w:rsid w:val="0007165C"/>
    <w:rsid w:val="00073E42"/>
    <w:rsid w:val="00075E4D"/>
    <w:rsid w:val="000800F2"/>
    <w:rsid w:val="00080B7D"/>
    <w:rsid w:val="000836B5"/>
    <w:rsid w:val="00086C66"/>
    <w:rsid w:val="000903A9"/>
    <w:rsid w:val="0009184A"/>
    <w:rsid w:val="0009328D"/>
    <w:rsid w:val="00094A13"/>
    <w:rsid w:val="00094D69"/>
    <w:rsid w:val="00096FA0"/>
    <w:rsid w:val="000A12BC"/>
    <w:rsid w:val="000B4280"/>
    <w:rsid w:val="000C6182"/>
    <w:rsid w:val="000C6CE4"/>
    <w:rsid w:val="000C7BA6"/>
    <w:rsid w:val="000E611C"/>
    <w:rsid w:val="000F1881"/>
    <w:rsid w:val="000F7D52"/>
    <w:rsid w:val="0011045E"/>
    <w:rsid w:val="00110912"/>
    <w:rsid w:val="00114AA1"/>
    <w:rsid w:val="001231C0"/>
    <w:rsid w:val="001253BA"/>
    <w:rsid w:val="0014592C"/>
    <w:rsid w:val="00145A1B"/>
    <w:rsid w:val="00146CDE"/>
    <w:rsid w:val="001534E6"/>
    <w:rsid w:val="00160F92"/>
    <w:rsid w:val="00162154"/>
    <w:rsid w:val="00164AAC"/>
    <w:rsid w:val="00165F82"/>
    <w:rsid w:val="0017428C"/>
    <w:rsid w:val="001760E6"/>
    <w:rsid w:val="0018377C"/>
    <w:rsid w:val="001872A8"/>
    <w:rsid w:val="00191FF0"/>
    <w:rsid w:val="0019661B"/>
    <w:rsid w:val="001A612C"/>
    <w:rsid w:val="001B18C8"/>
    <w:rsid w:val="001B32E6"/>
    <w:rsid w:val="001C45B2"/>
    <w:rsid w:val="001C647A"/>
    <w:rsid w:val="001D45B7"/>
    <w:rsid w:val="001E10A1"/>
    <w:rsid w:val="001E1579"/>
    <w:rsid w:val="001E4C0B"/>
    <w:rsid w:val="001E4CE1"/>
    <w:rsid w:val="001F53E5"/>
    <w:rsid w:val="001F7253"/>
    <w:rsid w:val="00206A25"/>
    <w:rsid w:val="00217E3B"/>
    <w:rsid w:val="00226CAC"/>
    <w:rsid w:val="002310D8"/>
    <w:rsid w:val="0024422E"/>
    <w:rsid w:val="002603FD"/>
    <w:rsid w:val="0026613A"/>
    <w:rsid w:val="00272129"/>
    <w:rsid w:val="00273150"/>
    <w:rsid w:val="002741FF"/>
    <w:rsid w:val="00276A13"/>
    <w:rsid w:val="002864E5"/>
    <w:rsid w:val="00291F29"/>
    <w:rsid w:val="00292D94"/>
    <w:rsid w:val="002A0998"/>
    <w:rsid w:val="002A4957"/>
    <w:rsid w:val="002A74C9"/>
    <w:rsid w:val="002A7950"/>
    <w:rsid w:val="002B2B53"/>
    <w:rsid w:val="002B3EB0"/>
    <w:rsid w:val="002B6714"/>
    <w:rsid w:val="002B6B09"/>
    <w:rsid w:val="002C0786"/>
    <w:rsid w:val="002D59E0"/>
    <w:rsid w:val="002D5BF9"/>
    <w:rsid w:val="002E5633"/>
    <w:rsid w:val="002E7260"/>
    <w:rsid w:val="002E7F64"/>
    <w:rsid w:val="002F046C"/>
    <w:rsid w:val="002F254E"/>
    <w:rsid w:val="002F679D"/>
    <w:rsid w:val="003029C1"/>
    <w:rsid w:val="00314118"/>
    <w:rsid w:val="00314BE6"/>
    <w:rsid w:val="00322641"/>
    <w:rsid w:val="003267E6"/>
    <w:rsid w:val="00336591"/>
    <w:rsid w:val="003406DF"/>
    <w:rsid w:val="0034212D"/>
    <w:rsid w:val="00347C44"/>
    <w:rsid w:val="00353A3B"/>
    <w:rsid w:val="0036224C"/>
    <w:rsid w:val="00363E26"/>
    <w:rsid w:val="0037266D"/>
    <w:rsid w:val="00374B4C"/>
    <w:rsid w:val="00376221"/>
    <w:rsid w:val="003775B7"/>
    <w:rsid w:val="00377A2E"/>
    <w:rsid w:val="00384513"/>
    <w:rsid w:val="0038564C"/>
    <w:rsid w:val="00386FA1"/>
    <w:rsid w:val="003908B6"/>
    <w:rsid w:val="0039450D"/>
    <w:rsid w:val="0039778C"/>
    <w:rsid w:val="003A02E3"/>
    <w:rsid w:val="003A0767"/>
    <w:rsid w:val="003B17C3"/>
    <w:rsid w:val="003C0AEA"/>
    <w:rsid w:val="003C7923"/>
    <w:rsid w:val="003D320F"/>
    <w:rsid w:val="003D32F7"/>
    <w:rsid w:val="003D387C"/>
    <w:rsid w:val="003F73D8"/>
    <w:rsid w:val="004014A5"/>
    <w:rsid w:val="004054D7"/>
    <w:rsid w:val="00405C0B"/>
    <w:rsid w:val="00410576"/>
    <w:rsid w:val="0041153A"/>
    <w:rsid w:val="00413AD1"/>
    <w:rsid w:val="00423215"/>
    <w:rsid w:val="00426B9F"/>
    <w:rsid w:val="00430312"/>
    <w:rsid w:val="004303DD"/>
    <w:rsid w:val="00432D3B"/>
    <w:rsid w:val="00433F15"/>
    <w:rsid w:val="00451968"/>
    <w:rsid w:val="004573D0"/>
    <w:rsid w:val="004600C3"/>
    <w:rsid w:val="00463BF7"/>
    <w:rsid w:val="00465632"/>
    <w:rsid w:val="004656B3"/>
    <w:rsid w:val="00465E0D"/>
    <w:rsid w:val="0047360A"/>
    <w:rsid w:val="00480D21"/>
    <w:rsid w:val="00481CCC"/>
    <w:rsid w:val="00482EEE"/>
    <w:rsid w:val="00484D1B"/>
    <w:rsid w:val="00491018"/>
    <w:rsid w:val="00497479"/>
    <w:rsid w:val="004A792A"/>
    <w:rsid w:val="004B0799"/>
    <w:rsid w:val="004C4D9F"/>
    <w:rsid w:val="004D15E9"/>
    <w:rsid w:val="004E0C8B"/>
    <w:rsid w:val="004E3E8C"/>
    <w:rsid w:val="004E515A"/>
    <w:rsid w:val="004E66C6"/>
    <w:rsid w:val="004F4B64"/>
    <w:rsid w:val="004F77A7"/>
    <w:rsid w:val="00502680"/>
    <w:rsid w:val="00507393"/>
    <w:rsid w:val="00507D06"/>
    <w:rsid w:val="00510494"/>
    <w:rsid w:val="00510E68"/>
    <w:rsid w:val="00514E21"/>
    <w:rsid w:val="00515802"/>
    <w:rsid w:val="0051679C"/>
    <w:rsid w:val="00517F7B"/>
    <w:rsid w:val="00526514"/>
    <w:rsid w:val="00530916"/>
    <w:rsid w:val="00531B7B"/>
    <w:rsid w:val="00533C36"/>
    <w:rsid w:val="005370E6"/>
    <w:rsid w:val="00541CD8"/>
    <w:rsid w:val="00545432"/>
    <w:rsid w:val="0056156D"/>
    <w:rsid w:val="00561F76"/>
    <w:rsid w:val="00575C85"/>
    <w:rsid w:val="005766A8"/>
    <w:rsid w:val="0058040C"/>
    <w:rsid w:val="005814CE"/>
    <w:rsid w:val="00584912"/>
    <w:rsid w:val="00590371"/>
    <w:rsid w:val="0059193C"/>
    <w:rsid w:val="00593566"/>
    <w:rsid w:val="00596477"/>
    <w:rsid w:val="005A1B37"/>
    <w:rsid w:val="005A1DA7"/>
    <w:rsid w:val="005B3A04"/>
    <w:rsid w:val="005C2FA0"/>
    <w:rsid w:val="005C6B82"/>
    <w:rsid w:val="005C7457"/>
    <w:rsid w:val="005C7881"/>
    <w:rsid w:val="005D0B2E"/>
    <w:rsid w:val="005D29DD"/>
    <w:rsid w:val="005D469C"/>
    <w:rsid w:val="005D6600"/>
    <w:rsid w:val="005D7C36"/>
    <w:rsid w:val="005E2BC1"/>
    <w:rsid w:val="006015AB"/>
    <w:rsid w:val="00603B28"/>
    <w:rsid w:val="00604117"/>
    <w:rsid w:val="006124C5"/>
    <w:rsid w:val="00613DC2"/>
    <w:rsid w:val="00617901"/>
    <w:rsid w:val="006225BA"/>
    <w:rsid w:val="00623225"/>
    <w:rsid w:val="006279F0"/>
    <w:rsid w:val="006332A5"/>
    <w:rsid w:val="00633403"/>
    <w:rsid w:val="006362E3"/>
    <w:rsid w:val="00640992"/>
    <w:rsid w:val="00645C78"/>
    <w:rsid w:val="00647023"/>
    <w:rsid w:val="00652741"/>
    <w:rsid w:val="006532CA"/>
    <w:rsid w:val="00657501"/>
    <w:rsid w:val="00662E3A"/>
    <w:rsid w:val="00663E0D"/>
    <w:rsid w:val="00670D2B"/>
    <w:rsid w:val="00686CFF"/>
    <w:rsid w:val="00697649"/>
    <w:rsid w:val="006A4075"/>
    <w:rsid w:val="006A5460"/>
    <w:rsid w:val="006B24AE"/>
    <w:rsid w:val="006B5C39"/>
    <w:rsid w:val="006C15EB"/>
    <w:rsid w:val="006C353A"/>
    <w:rsid w:val="006C3831"/>
    <w:rsid w:val="006C4172"/>
    <w:rsid w:val="006D0212"/>
    <w:rsid w:val="006D145B"/>
    <w:rsid w:val="006D63D4"/>
    <w:rsid w:val="006E07F5"/>
    <w:rsid w:val="006E17C1"/>
    <w:rsid w:val="006E6C38"/>
    <w:rsid w:val="006F1A8F"/>
    <w:rsid w:val="006F574A"/>
    <w:rsid w:val="006F7142"/>
    <w:rsid w:val="00700B36"/>
    <w:rsid w:val="00703433"/>
    <w:rsid w:val="00711958"/>
    <w:rsid w:val="0071288B"/>
    <w:rsid w:val="00713F0F"/>
    <w:rsid w:val="0071728F"/>
    <w:rsid w:val="007177A7"/>
    <w:rsid w:val="00725461"/>
    <w:rsid w:val="00725509"/>
    <w:rsid w:val="00726A32"/>
    <w:rsid w:val="00731243"/>
    <w:rsid w:val="0073522E"/>
    <w:rsid w:val="00743D85"/>
    <w:rsid w:val="00745995"/>
    <w:rsid w:val="007537CB"/>
    <w:rsid w:val="00761A6A"/>
    <w:rsid w:val="00764D99"/>
    <w:rsid w:val="00770427"/>
    <w:rsid w:val="00770F93"/>
    <w:rsid w:val="00772F1D"/>
    <w:rsid w:val="00777E14"/>
    <w:rsid w:val="007832AB"/>
    <w:rsid w:val="007839CA"/>
    <w:rsid w:val="0078760A"/>
    <w:rsid w:val="00787B40"/>
    <w:rsid w:val="00790CFC"/>
    <w:rsid w:val="00793755"/>
    <w:rsid w:val="007A3622"/>
    <w:rsid w:val="007B3EC6"/>
    <w:rsid w:val="007B674C"/>
    <w:rsid w:val="007C0FA0"/>
    <w:rsid w:val="007C5EFA"/>
    <w:rsid w:val="007F41AA"/>
    <w:rsid w:val="008015FE"/>
    <w:rsid w:val="0080471F"/>
    <w:rsid w:val="008126D2"/>
    <w:rsid w:val="008172D0"/>
    <w:rsid w:val="00822A20"/>
    <w:rsid w:val="00827C37"/>
    <w:rsid w:val="0083291F"/>
    <w:rsid w:val="008352C5"/>
    <w:rsid w:val="00835EAA"/>
    <w:rsid w:val="008402ED"/>
    <w:rsid w:val="00840AD4"/>
    <w:rsid w:val="00843B8E"/>
    <w:rsid w:val="00846C26"/>
    <w:rsid w:val="0085650F"/>
    <w:rsid w:val="008622A0"/>
    <w:rsid w:val="0087016F"/>
    <w:rsid w:val="00871327"/>
    <w:rsid w:val="00882D23"/>
    <w:rsid w:val="008901BB"/>
    <w:rsid w:val="00893EF1"/>
    <w:rsid w:val="00897749"/>
    <w:rsid w:val="008A0767"/>
    <w:rsid w:val="008A2275"/>
    <w:rsid w:val="008A28CF"/>
    <w:rsid w:val="008A532A"/>
    <w:rsid w:val="008A6087"/>
    <w:rsid w:val="008B11B3"/>
    <w:rsid w:val="008B155D"/>
    <w:rsid w:val="008B75C7"/>
    <w:rsid w:val="008D061C"/>
    <w:rsid w:val="008D500F"/>
    <w:rsid w:val="008D5F45"/>
    <w:rsid w:val="008D6845"/>
    <w:rsid w:val="008E1560"/>
    <w:rsid w:val="008E704A"/>
    <w:rsid w:val="008F271F"/>
    <w:rsid w:val="008F3190"/>
    <w:rsid w:val="008F5A44"/>
    <w:rsid w:val="00902843"/>
    <w:rsid w:val="00902EAF"/>
    <w:rsid w:val="00906BF9"/>
    <w:rsid w:val="00912997"/>
    <w:rsid w:val="009151AB"/>
    <w:rsid w:val="0091552C"/>
    <w:rsid w:val="00922188"/>
    <w:rsid w:val="009257CE"/>
    <w:rsid w:val="009470F6"/>
    <w:rsid w:val="00947DDC"/>
    <w:rsid w:val="00954968"/>
    <w:rsid w:val="00957B02"/>
    <w:rsid w:val="009607AA"/>
    <w:rsid w:val="009647B9"/>
    <w:rsid w:val="00976905"/>
    <w:rsid w:val="009771C0"/>
    <w:rsid w:val="00981E44"/>
    <w:rsid w:val="009861B7"/>
    <w:rsid w:val="00987B19"/>
    <w:rsid w:val="00987EE7"/>
    <w:rsid w:val="009A5232"/>
    <w:rsid w:val="009B0C2A"/>
    <w:rsid w:val="009B1738"/>
    <w:rsid w:val="009B2E5A"/>
    <w:rsid w:val="009B426B"/>
    <w:rsid w:val="009B4D80"/>
    <w:rsid w:val="009B5040"/>
    <w:rsid w:val="009B50F0"/>
    <w:rsid w:val="009C492D"/>
    <w:rsid w:val="009C6A18"/>
    <w:rsid w:val="009D2A8E"/>
    <w:rsid w:val="009F14C8"/>
    <w:rsid w:val="009F5FE6"/>
    <w:rsid w:val="00A031C4"/>
    <w:rsid w:val="00A10C5A"/>
    <w:rsid w:val="00A1145E"/>
    <w:rsid w:val="00A24DFE"/>
    <w:rsid w:val="00A255C5"/>
    <w:rsid w:val="00A27C99"/>
    <w:rsid w:val="00A314DE"/>
    <w:rsid w:val="00A3384B"/>
    <w:rsid w:val="00A375D5"/>
    <w:rsid w:val="00A4250C"/>
    <w:rsid w:val="00A4609C"/>
    <w:rsid w:val="00A537BA"/>
    <w:rsid w:val="00A66DBE"/>
    <w:rsid w:val="00A66E23"/>
    <w:rsid w:val="00A727FB"/>
    <w:rsid w:val="00A73EE2"/>
    <w:rsid w:val="00A757AB"/>
    <w:rsid w:val="00A764FF"/>
    <w:rsid w:val="00A7659D"/>
    <w:rsid w:val="00A77EDD"/>
    <w:rsid w:val="00A85093"/>
    <w:rsid w:val="00A946F0"/>
    <w:rsid w:val="00A96D54"/>
    <w:rsid w:val="00AA7B83"/>
    <w:rsid w:val="00AB7388"/>
    <w:rsid w:val="00AC11E8"/>
    <w:rsid w:val="00AC4684"/>
    <w:rsid w:val="00AC621F"/>
    <w:rsid w:val="00AC62CB"/>
    <w:rsid w:val="00AD1F65"/>
    <w:rsid w:val="00AD5DCB"/>
    <w:rsid w:val="00AE05B1"/>
    <w:rsid w:val="00AE259F"/>
    <w:rsid w:val="00AF0F2E"/>
    <w:rsid w:val="00AF37CC"/>
    <w:rsid w:val="00B03700"/>
    <w:rsid w:val="00B03750"/>
    <w:rsid w:val="00B04B74"/>
    <w:rsid w:val="00B10B5F"/>
    <w:rsid w:val="00B13736"/>
    <w:rsid w:val="00B1633E"/>
    <w:rsid w:val="00B2009D"/>
    <w:rsid w:val="00B4037D"/>
    <w:rsid w:val="00B44E6C"/>
    <w:rsid w:val="00B64BA3"/>
    <w:rsid w:val="00B658AF"/>
    <w:rsid w:val="00B74A94"/>
    <w:rsid w:val="00B7681A"/>
    <w:rsid w:val="00B834A4"/>
    <w:rsid w:val="00B84950"/>
    <w:rsid w:val="00B91694"/>
    <w:rsid w:val="00B95557"/>
    <w:rsid w:val="00BA16E7"/>
    <w:rsid w:val="00BA350E"/>
    <w:rsid w:val="00BA5B74"/>
    <w:rsid w:val="00BA5E5E"/>
    <w:rsid w:val="00BA60E5"/>
    <w:rsid w:val="00BA66C3"/>
    <w:rsid w:val="00BA6966"/>
    <w:rsid w:val="00BB181D"/>
    <w:rsid w:val="00BB54EE"/>
    <w:rsid w:val="00BB79C2"/>
    <w:rsid w:val="00BC27B9"/>
    <w:rsid w:val="00BC299A"/>
    <w:rsid w:val="00BC613B"/>
    <w:rsid w:val="00BC6A47"/>
    <w:rsid w:val="00BD4281"/>
    <w:rsid w:val="00BD4356"/>
    <w:rsid w:val="00BF2707"/>
    <w:rsid w:val="00C01768"/>
    <w:rsid w:val="00C0354C"/>
    <w:rsid w:val="00C04408"/>
    <w:rsid w:val="00C06AA6"/>
    <w:rsid w:val="00C07008"/>
    <w:rsid w:val="00C1123A"/>
    <w:rsid w:val="00C11F5B"/>
    <w:rsid w:val="00C13C6C"/>
    <w:rsid w:val="00C14389"/>
    <w:rsid w:val="00C149D1"/>
    <w:rsid w:val="00C2117A"/>
    <w:rsid w:val="00C22D7F"/>
    <w:rsid w:val="00C3360E"/>
    <w:rsid w:val="00C359FB"/>
    <w:rsid w:val="00C36D44"/>
    <w:rsid w:val="00C40C68"/>
    <w:rsid w:val="00C41159"/>
    <w:rsid w:val="00C46499"/>
    <w:rsid w:val="00C518D2"/>
    <w:rsid w:val="00C5380B"/>
    <w:rsid w:val="00C6090F"/>
    <w:rsid w:val="00C625B2"/>
    <w:rsid w:val="00C72479"/>
    <w:rsid w:val="00C726D0"/>
    <w:rsid w:val="00C8331F"/>
    <w:rsid w:val="00C855BB"/>
    <w:rsid w:val="00C86B0D"/>
    <w:rsid w:val="00C86BA1"/>
    <w:rsid w:val="00C9066D"/>
    <w:rsid w:val="00C90FB4"/>
    <w:rsid w:val="00C91EAD"/>
    <w:rsid w:val="00C923C7"/>
    <w:rsid w:val="00CA0040"/>
    <w:rsid w:val="00CA06F7"/>
    <w:rsid w:val="00CA5663"/>
    <w:rsid w:val="00CA65AC"/>
    <w:rsid w:val="00CB6852"/>
    <w:rsid w:val="00CB6A3A"/>
    <w:rsid w:val="00CC1055"/>
    <w:rsid w:val="00CE3285"/>
    <w:rsid w:val="00CE3623"/>
    <w:rsid w:val="00CE39BD"/>
    <w:rsid w:val="00CF228C"/>
    <w:rsid w:val="00CF3178"/>
    <w:rsid w:val="00CF4AFA"/>
    <w:rsid w:val="00D012C4"/>
    <w:rsid w:val="00D03D07"/>
    <w:rsid w:val="00D046CC"/>
    <w:rsid w:val="00D05A61"/>
    <w:rsid w:val="00D0640E"/>
    <w:rsid w:val="00D06B13"/>
    <w:rsid w:val="00D15A53"/>
    <w:rsid w:val="00D317E3"/>
    <w:rsid w:val="00D351E7"/>
    <w:rsid w:val="00D35476"/>
    <w:rsid w:val="00D355E5"/>
    <w:rsid w:val="00D57BD5"/>
    <w:rsid w:val="00D60046"/>
    <w:rsid w:val="00D73066"/>
    <w:rsid w:val="00D76FD8"/>
    <w:rsid w:val="00D773B1"/>
    <w:rsid w:val="00D841CB"/>
    <w:rsid w:val="00D860DA"/>
    <w:rsid w:val="00D97F01"/>
    <w:rsid w:val="00DA292D"/>
    <w:rsid w:val="00DA2EA3"/>
    <w:rsid w:val="00DB0B72"/>
    <w:rsid w:val="00DB2A9D"/>
    <w:rsid w:val="00DB420E"/>
    <w:rsid w:val="00DC3B43"/>
    <w:rsid w:val="00DC3E56"/>
    <w:rsid w:val="00DD13CA"/>
    <w:rsid w:val="00DD73F1"/>
    <w:rsid w:val="00DD7CF2"/>
    <w:rsid w:val="00DE42E8"/>
    <w:rsid w:val="00DE6E17"/>
    <w:rsid w:val="00DE78B2"/>
    <w:rsid w:val="00DF2462"/>
    <w:rsid w:val="00DF24C8"/>
    <w:rsid w:val="00DF2AAD"/>
    <w:rsid w:val="00E01859"/>
    <w:rsid w:val="00E07924"/>
    <w:rsid w:val="00E14F71"/>
    <w:rsid w:val="00E23E28"/>
    <w:rsid w:val="00E40AE6"/>
    <w:rsid w:val="00E43753"/>
    <w:rsid w:val="00E57A56"/>
    <w:rsid w:val="00E62F0C"/>
    <w:rsid w:val="00E65367"/>
    <w:rsid w:val="00E66681"/>
    <w:rsid w:val="00E67938"/>
    <w:rsid w:val="00E7076A"/>
    <w:rsid w:val="00E73F8C"/>
    <w:rsid w:val="00E765A4"/>
    <w:rsid w:val="00E77C0E"/>
    <w:rsid w:val="00E80DEA"/>
    <w:rsid w:val="00E90027"/>
    <w:rsid w:val="00E91C51"/>
    <w:rsid w:val="00E926D4"/>
    <w:rsid w:val="00EA56CC"/>
    <w:rsid w:val="00EA6B50"/>
    <w:rsid w:val="00EA7FCE"/>
    <w:rsid w:val="00EB14B2"/>
    <w:rsid w:val="00EB5A43"/>
    <w:rsid w:val="00EB7C0F"/>
    <w:rsid w:val="00EC5A61"/>
    <w:rsid w:val="00ED13B7"/>
    <w:rsid w:val="00ED7C05"/>
    <w:rsid w:val="00EF070F"/>
    <w:rsid w:val="00EF6E01"/>
    <w:rsid w:val="00F003B6"/>
    <w:rsid w:val="00F055C8"/>
    <w:rsid w:val="00F07CF5"/>
    <w:rsid w:val="00F214D9"/>
    <w:rsid w:val="00F22285"/>
    <w:rsid w:val="00F23D2F"/>
    <w:rsid w:val="00F4481B"/>
    <w:rsid w:val="00F458BC"/>
    <w:rsid w:val="00F46454"/>
    <w:rsid w:val="00F46553"/>
    <w:rsid w:val="00F51112"/>
    <w:rsid w:val="00F51280"/>
    <w:rsid w:val="00F52EE9"/>
    <w:rsid w:val="00F53EF8"/>
    <w:rsid w:val="00F5573D"/>
    <w:rsid w:val="00F561ED"/>
    <w:rsid w:val="00F563CA"/>
    <w:rsid w:val="00F56B11"/>
    <w:rsid w:val="00F57E69"/>
    <w:rsid w:val="00F71A8B"/>
    <w:rsid w:val="00F76D1C"/>
    <w:rsid w:val="00FA1219"/>
    <w:rsid w:val="00FA581D"/>
    <w:rsid w:val="00FB2783"/>
    <w:rsid w:val="00FB3576"/>
    <w:rsid w:val="00FB3727"/>
    <w:rsid w:val="00FB4FF4"/>
    <w:rsid w:val="00FB699C"/>
    <w:rsid w:val="00FC08E1"/>
    <w:rsid w:val="00FC1E57"/>
    <w:rsid w:val="00FC7E9C"/>
    <w:rsid w:val="00FD154E"/>
    <w:rsid w:val="00FD2D03"/>
    <w:rsid w:val="00FE76FF"/>
    <w:rsid w:val="00FF3D69"/>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1">
    <w:name w:val="Table Normal1"/>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34"/>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Corpodetexto"/>
    <w:link w:val="SubttuloChar"/>
    <w:uiPriority w:val="11"/>
    <w:qFormat/>
    <w:rsid w:val="00FF3D69"/>
    <w:pPr>
      <w:keepNext/>
      <w:widowControl/>
      <w:suppressAutoHyphens/>
      <w:autoSpaceDE/>
      <w:autoSpaceDN/>
      <w:spacing w:before="240" w:after="120"/>
      <w:jc w:val="center"/>
    </w:pPr>
    <w:rPr>
      <w:rFonts w:ascii="Liberation Sans" w:eastAsia="DejaVu Sans" w:hAnsi="Liberation Sans" w:cs="Times New Roman"/>
      <w:i/>
      <w:iCs/>
      <w:sz w:val="28"/>
      <w:szCs w:val="28"/>
      <w:lang w:eastAsia="ar-SA"/>
    </w:rPr>
  </w:style>
  <w:style w:type="character" w:customStyle="1" w:styleId="SubttuloChar">
    <w:name w:val="Subtítulo Char"/>
    <w:basedOn w:val="Fontepargpadro"/>
    <w:link w:val="Subttulo"/>
    <w:uiPriority w:val="11"/>
    <w:rsid w:val="00FF3D69"/>
    <w:rPr>
      <w:rFonts w:ascii="Liberation Sans" w:eastAsia="DejaVu Sans" w:hAnsi="Liberation Sans" w:cs="Times New Roman"/>
      <w:i/>
      <w:iCs/>
      <w:sz w:val="28"/>
      <w:szCs w:val="28"/>
      <w:lang w:eastAsia="ar-SA"/>
    </w:rPr>
  </w:style>
  <w:style w:type="paragraph" w:customStyle="1" w:styleId="ParagraphStyle">
    <w:name w:val="Paragraph Style"/>
    <w:rsid w:val="001E4C0B"/>
    <w:pPr>
      <w:widowControl w:val="0"/>
      <w:autoSpaceDE w:val="0"/>
      <w:autoSpaceDN w:val="0"/>
      <w:adjustRightInd w:val="0"/>
      <w:spacing w:after="0" w:line="240" w:lineRule="auto"/>
    </w:pPr>
    <w:rPr>
      <w:rFonts w:ascii="Arial" w:eastAsiaTheme="minorEastAsia"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723913100">
      <w:bodyDiv w:val="1"/>
      <w:marLeft w:val="0"/>
      <w:marRight w:val="0"/>
      <w:marTop w:val="0"/>
      <w:marBottom w:val="0"/>
      <w:divBdr>
        <w:top w:val="none" w:sz="0" w:space="0" w:color="auto"/>
        <w:left w:val="none" w:sz="0" w:space="0" w:color="auto"/>
        <w:bottom w:val="none" w:sz="0" w:space="0" w:color="auto"/>
        <w:right w:val="none" w:sz="0" w:space="0" w:color="auto"/>
      </w:divBdr>
    </w:div>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 w:id="188147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637AB-D015-45B5-A665-6146F519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48</Pages>
  <Words>16412</Words>
  <Characters>88630</Characters>
  <Application>Microsoft Office Word</Application>
  <DocSecurity>0</DocSecurity>
  <Lines>738</Lines>
  <Paragraphs>209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c:creator>
  <cp:lastModifiedBy>andreia</cp:lastModifiedBy>
  <cp:revision>53</cp:revision>
  <cp:lastPrinted>2024-05-08T12:25:00Z</cp:lastPrinted>
  <dcterms:created xsi:type="dcterms:W3CDTF">2024-04-25T12:33:00Z</dcterms:created>
  <dcterms:modified xsi:type="dcterms:W3CDTF">2024-05-09T13:28:00Z</dcterms:modified>
</cp:coreProperties>
</file>