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6550EC" w:rsidP="006E07F5">
      <w:pPr>
        <w:jc w:val="center"/>
        <w:rPr>
          <w:b/>
          <w:sz w:val="24"/>
          <w:szCs w:val="24"/>
        </w:rPr>
      </w:pPr>
      <w:r w:rsidRPr="006550EC">
        <w:rPr>
          <w:rFonts w:ascii="Times New Roman"/>
          <w:b/>
          <w:noProof/>
          <w:color w:val="1F497D" w:themeColor="text2"/>
          <w:sz w:val="20"/>
          <w:lang w:val="pt-BR" w:eastAsia="pt-BR"/>
        </w:rPr>
      </w:r>
      <w:r w:rsidRPr="006550EC">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30" type="#_x0000_t202" style="width:495.7pt;height:32.1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style="mso-next-textbox:#Caixa de texto 150" inset="0,0,0,0">
              <w:txbxContent>
                <w:p w:rsidR="00E56675" w:rsidRPr="00B42E8B" w:rsidRDefault="00E56675"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AVISO DE CONTRATAÇAO DIRETA </w:t>
                  </w:r>
                </w:p>
                <w:p w:rsidR="00E56675" w:rsidRPr="00B42E8B" w:rsidRDefault="00E56675"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 DISPENSA DE LICITAÇÃO 0</w:t>
                  </w:r>
                  <w:r>
                    <w:rPr>
                      <w:b/>
                      <w:color w:val="1F497D" w:themeColor="text2"/>
                      <w:sz w:val="24"/>
                      <w:szCs w:val="24"/>
                      <w:lang w:val="pt-BR"/>
                    </w:rPr>
                    <w:t>16</w:t>
                  </w:r>
                  <w:r w:rsidRPr="00B42E8B">
                    <w:rPr>
                      <w:b/>
                      <w:color w:val="1F497D" w:themeColor="text2"/>
                      <w:sz w:val="24"/>
                      <w:szCs w:val="24"/>
                      <w:lang w:val="pt-BR"/>
                    </w:rPr>
                    <w:t>/2024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Pr="00D719B9" w:rsidRDefault="00D76229" w:rsidP="00215799">
      <w:pPr>
        <w:spacing w:line="276" w:lineRule="auto"/>
        <w:jc w:val="center"/>
        <w:rPr>
          <w:b/>
          <w:sz w:val="24"/>
          <w:szCs w:val="24"/>
        </w:rPr>
      </w:pPr>
      <w:r w:rsidRPr="00D719B9">
        <w:rPr>
          <w:b/>
          <w:sz w:val="24"/>
          <w:szCs w:val="24"/>
        </w:rPr>
        <w:t>PROCESSO ADMINISTRATIVO Nº</w:t>
      </w:r>
      <w:r w:rsidR="00D1573F">
        <w:rPr>
          <w:b/>
          <w:sz w:val="24"/>
          <w:szCs w:val="24"/>
        </w:rPr>
        <w:t xml:space="preserve"> </w:t>
      </w:r>
      <w:r w:rsidR="00DE7A5A" w:rsidRPr="00D719B9">
        <w:rPr>
          <w:b/>
          <w:sz w:val="24"/>
          <w:szCs w:val="24"/>
        </w:rPr>
        <w:t>0</w:t>
      </w:r>
      <w:bookmarkStart w:id="0" w:name="_GoBack"/>
      <w:bookmarkEnd w:id="0"/>
      <w:r w:rsidR="00A14469">
        <w:rPr>
          <w:b/>
          <w:sz w:val="24"/>
          <w:szCs w:val="24"/>
        </w:rPr>
        <w:t>72</w:t>
      </w:r>
      <w:r w:rsidRPr="00D719B9">
        <w:rPr>
          <w:b/>
          <w:sz w:val="24"/>
          <w:szCs w:val="24"/>
        </w:rPr>
        <w:t>/2024</w:t>
      </w:r>
    </w:p>
    <w:p w:rsidR="00545432" w:rsidRPr="00D719B9" w:rsidRDefault="00545432" w:rsidP="00215799">
      <w:pPr>
        <w:spacing w:line="276" w:lineRule="auto"/>
        <w:jc w:val="center"/>
        <w:rPr>
          <w:b/>
          <w:sz w:val="24"/>
          <w:szCs w:val="24"/>
        </w:rPr>
      </w:pPr>
    </w:p>
    <w:p w:rsidR="0007064E" w:rsidRPr="00D719B9" w:rsidRDefault="00D76229" w:rsidP="00215799">
      <w:pPr>
        <w:spacing w:line="276" w:lineRule="auto"/>
        <w:jc w:val="center"/>
        <w:rPr>
          <w:b/>
          <w:sz w:val="24"/>
          <w:szCs w:val="24"/>
        </w:rPr>
      </w:pPr>
      <w:r w:rsidRPr="00D719B9">
        <w:rPr>
          <w:b/>
          <w:sz w:val="24"/>
          <w:szCs w:val="24"/>
        </w:rPr>
        <w:t xml:space="preserve">FUNDAMENTAÇÃO LEGAL: ART. 75, INCISO </w:t>
      </w:r>
      <w:r w:rsidR="00873632">
        <w:rPr>
          <w:b/>
          <w:sz w:val="24"/>
          <w:szCs w:val="24"/>
        </w:rPr>
        <w:t>I</w:t>
      </w:r>
      <w:r w:rsidRPr="00D719B9">
        <w:rPr>
          <w:b/>
          <w:sz w:val="24"/>
          <w:szCs w:val="24"/>
        </w:rPr>
        <w:t>I E §3º DA LEI Nº 14.133/2021.</w:t>
      </w:r>
    </w:p>
    <w:p w:rsidR="006E07F5" w:rsidRPr="00D719B9" w:rsidRDefault="006E07F5" w:rsidP="00215799">
      <w:pPr>
        <w:spacing w:line="276" w:lineRule="auto"/>
        <w:jc w:val="both"/>
        <w:rPr>
          <w:sz w:val="24"/>
          <w:szCs w:val="24"/>
        </w:rPr>
      </w:pPr>
    </w:p>
    <w:p w:rsidR="006E07F5" w:rsidRDefault="00AF0F2E" w:rsidP="00215799">
      <w:pPr>
        <w:spacing w:line="276" w:lineRule="auto"/>
        <w:jc w:val="both"/>
        <w:rPr>
          <w:sz w:val="24"/>
          <w:szCs w:val="24"/>
        </w:rPr>
      </w:pPr>
      <w:r w:rsidRPr="00D719B9">
        <w:rPr>
          <w:color w:val="000000"/>
          <w:sz w:val="24"/>
          <w:szCs w:val="24"/>
        </w:rPr>
        <w:t xml:space="preserve">Torna-se público, para conhecimento dos interessados, que o </w:t>
      </w:r>
      <w:r w:rsidRPr="00D719B9">
        <w:rPr>
          <w:b/>
          <w:color w:val="000000"/>
          <w:sz w:val="24"/>
          <w:szCs w:val="24"/>
        </w:rPr>
        <w:t>SERVIÇO AUTÔNOMO MUNICIPAL DE ÁGUA E ESGOTO - SAMAE</w:t>
      </w:r>
      <w:r w:rsidRPr="00D719B9">
        <w:rPr>
          <w:color w:val="000000"/>
          <w:sz w:val="24"/>
          <w:szCs w:val="24"/>
        </w:rPr>
        <w:t xml:space="preserve">, por meio do </w:t>
      </w:r>
      <w:r w:rsidR="0047360A" w:rsidRPr="00D719B9">
        <w:rPr>
          <w:color w:val="000000"/>
          <w:sz w:val="24"/>
          <w:szCs w:val="24"/>
        </w:rPr>
        <w:t xml:space="preserve">Departamento do </w:t>
      </w:r>
      <w:r w:rsidRPr="00D719B9">
        <w:rPr>
          <w:color w:val="000000"/>
          <w:sz w:val="24"/>
          <w:szCs w:val="24"/>
        </w:rPr>
        <w:t>Setor de Compras e Licitações, sediado na Rua Porto Velho, 140 – Jardim São Roque na Cidade de Jaguariaíva PR</w:t>
      </w:r>
      <w:r w:rsidR="006E07F5" w:rsidRPr="00D719B9">
        <w:rPr>
          <w:sz w:val="24"/>
          <w:szCs w:val="24"/>
        </w:rPr>
        <w:t xml:space="preserve">, realizará licitação, na modalidade </w:t>
      </w:r>
      <w:r w:rsidR="0007064E" w:rsidRPr="00D719B9">
        <w:rPr>
          <w:sz w:val="24"/>
          <w:szCs w:val="24"/>
        </w:rPr>
        <w:t>DISPENSA</w:t>
      </w:r>
      <w:r w:rsidR="00E312A2">
        <w:rPr>
          <w:sz w:val="24"/>
          <w:szCs w:val="24"/>
        </w:rPr>
        <w:t xml:space="preserve"> DE LICITAÇÃO</w:t>
      </w:r>
      <w:r w:rsidR="006E07F5" w:rsidRPr="00D719B9">
        <w:rPr>
          <w:sz w:val="24"/>
          <w:szCs w:val="24"/>
        </w:rPr>
        <w:t xml:space="preserve">, com critério de julgamento </w:t>
      </w:r>
      <w:r w:rsidR="006225BA" w:rsidRPr="00D719B9">
        <w:rPr>
          <w:sz w:val="24"/>
          <w:szCs w:val="24"/>
        </w:rPr>
        <w:t>MENOR PREÇO</w:t>
      </w:r>
      <w:r w:rsidR="00146CDE" w:rsidRPr="00D719B9">
        <w:rPr>
          <w:sz w:val="24"/>
          <w:szCs w:val="24"/>
        </w:rPr>
        <w:t>,</w:t>
      </w:r>
      <w:r w:rsidR="00711958" w:rsidRPr="00D719B9">
        <w:rPr>
          <w:sz w:val="24"/>
          <w:szCs w:val="24"/>
        </w:rPr>
        <w:t xml:space="preserve">objetivando </w:t>
      </w:r>
      <w:r w:rsidR="0007064E" w:rsidRPr="00D719B9">
        <w:rPr>
          <w:sz w:val="24"/>
          <w:szCs w:val="24"/>
        </w:rPr>
        <w:t>a CONTRATAÇÃO</w:t>
      </w:r>
      <w:r w:rsidR="00711958" w:rsidRPr="00D719B9">
        <w:rPr>
          <w:sz w:val="24"/>
          <w:szCs w:val="24"/>
        </w:rPr>
        <w:t xml:space="preserve">, </w:t>
      </w:r>
      <w:r w:rsidR="006E07F5" w:rsidRPr="00D719B9">
        <w:rPr>
          <w:sz w:val="24"/>
          <w:szCs w:val="24"/>
        </w:rPr>
        <w:t xml:space="preserve">nos termos da Lei </w:t>
      </w:r>
      <w:r w:rsidR="0047360A" w:rsidRPr="00D719B9">
        <w:rPr>
          <w:sz w:val="24"/>
          <w:szCs w:val="24"/>
        </w:rPr>
        <w:t xml:space="preserve">Complementar </w:t>
      </w:r>
      <w:r w:rsidR="006E07F5" w:rsidRPr="00D719B9">
        <w:rPr>
          <w:sz w:val="24"/>
          <w:szCs w:val="24"/>
        </w:rPr>
        <w:t xml:space="preserve">nº </w:t>
      </w:r>
      <w:r w:rsidR="0047360A" w:rsidRPr="00D719B9">
        <w:rPr>
          <w:sz w:val="24"/>
          <w:szCs w:val="24"/>
        </w:rPr>
        <w:t>123, de 2006, da Lei nº 14.133 de 2021, do Decreto Municipal Nº 268/2023 de 26/04/</w:t>
      </w:r>
      <w:r w:rsidR="0007064E" w:rsidRPr="00D719B9">
        <w:rPr>
          <w:sz w:val="24"/>
          <w:szCs w:val="24"/>
        </w:rPr>
        <w:t>2023, e demais legislações aplicá</w:t>
      </w:r>
      <w:r w:rsidR="0047360A" w:rsidRPr="00D719B9">
        <w:rPr>
          <w:sz w:val="24"/>
          <w:szCs w:val="24"/>
        </w:rPr>
        <w:t>vel de acordo com as condi</w:t>
      </w:r>
      <w:r w:rsidR="0007064E" w:rsidRPr="00D719B9">
        <w:rPr>
          <w:sz w:val="24"/>
          <w:szCs w:val="24"/>
        </w:rPr>
        <w:t xml:space="preserve">ções estabelecidas neste Edital, objetivando obter a </w:t>
      </w:r>
      <w:r w:rsidR="009639F3" w:rsidRPr="00D719B9">
        <w:rPr>
          <w:sz w:val="24"/>
          <w:szCs w:val="24"/>
        </w:rPr>
        <w:t>proposta mais vantajosa</w:t>
      </w:r>
      <w:r w:rsidR="0007064E" w:rsidRPr="00D719B9">
        <w:rPr>
          <w:sz w:val="24"/>
          <w:szCs w:val="24"/>
        </w:rPr>
        <w:t>, observadas as datas e horários discriminados.</w:t>
      </w:r>
    </w:p>
    <w:p w:rsidR="00D97AB6" w:rsidRDefault="00D97AB6" w:rsidP="00215799">
      <w:pPr>
        <w:spacing w:line="276" w:lineRule="auto"/>
        <w:jc w:val="both"/>
        <w:rPr>
          <w:sz w:val="24"/>
          <w:szCs w:val="24"/>
        </w:rPr>
      </w:pPr>
    </w:p>
    <w:p w:rsidR="00D97AB6" w:rsidRPr="00930317" w:rsidRDefault="00D97AB6" w:rsidP="00215799">
      <w:pPr>
        <w:spacing w:line="276" w:lineRule="auto"/>
        <w:jc w:val="both"/>
        <w:rPr>
          <w:sz w:val="24"/>
          <w:szCs w:val="24"/>
        </w:rPr>
      </w:pPr>
      <w:r w:rsidRPr="00930317">
        <w:rPr>
          <w:b/>
          <w:sz w:val="24"/>
          <w:szCs w:val="24"/>
        </w:rPr>
        <w:t>LOCAL DE DISPONIBILIZAÇÃO DO EDITAL</w:t>
      </w:r>
      <w:r w:rsidRPr="00930317">
        <w:rPr>
          <w:sz w:val="24"/>
          <w:szCs w:val="24"/>
        </w:rPr>
        <w:t xml:space="preserve">: </w:t>
      </w:r>
      <w:hyperlink r:id="rId8" w:history="1">
        <w:r w:rsidR="00FD2384" w:rsidRPr="00930317">
          <w:rPr>
            <w:rStyle w:val="Hyperlink"/>
            <w:color w:val="auto"/>
            <w:sz w:val="24"/>
            <w:szCs w:val="24"/>
            <w:u w:val="none"/>
          </w:rPr>
          <w:t>www.samaejgv.com.br/licitacoes/</w:t>
        </w:r>
      </w:hyperlink>
    </w:p>
    <w:p w:rsidR="00FD2384" w:rsidRPr="00930317" w:rsidRDefault="00FD2384" w:rsidP="00215799">
      <w:pPr>
        <w:spacing w:line="276" w:lineRule="auto"/>
        <w:jc w:val="both"/>
        <w:rPr>
          <w:sz w:val="24"/>
          <w:szCs w:val="24"/>
        </w:rPr>
      </w:pPr>
    </w:p>
    <w:p w:rsidR="0038590D" w:rsidRDefault="0038590D" w:rsidP="00215799">
      <w:pPr>
        <w:spacing w:line="276" w:lineRule="auto"/>
        <w:jc w:val="both"/>
        <w:rPr>
          <w:sz w:val="24"/>
          <w:szCs w:val="24"/>
        </w:rPr>
      </w:pPr>
      <w:r w:rsidRPr="00D10231">
        <w:rPr>
          <w:b/>
          <w:sz w:val="24"/>
          <w:szCs w:val="24"/>
        </w:rPr>
        <w:t xml:space="preserve">PERÍODO PARA </w:t>
      </w:r>
      <w:r w:rsidRPr="00930317">
        <w:rPr>
          <w:b/>
          <w:sz w:val="24"/>
          <w:szCs w:val="24"/>
        </w:rPr>
        <w:t>APRESENTAÇÃO DE PROPOSTA E HABILITAÇÃO</w:t>
      </w:r>
      <w:r w:rsidRPr="00D10231">
        <w:rPr>
          <w:b/>
          <w:sz w:val="24"/>
          <w:szCs w:val="24"/>
        </w:rPr>
        <w:t xml:space="preserve">: </w:t>
      </w:r>
      <w:r w:rsidRPr="005B7579">
        <w:rPr>
          <w:sz w:val="24"/>
          <w:szCs w:val="24"/>
        </w:rPr>
        <w:t xml:space="preserve">das </w:t>
      </w:r>
      <w:r w:rsidR="004A7575">
        <w:rPr>
          <w:sz w:val="24"/>
          <w:szCs w:val="24"/>
        </w:rPr>
        <w:t>09</w:t>
      </w:r>
      <w:r w:rsidRPr="005B7579">
        <w:rPr>
          <w:sz w:val="24"/>
          <w:szCs w:val="24"/>
        </w:rPr>
        <w:t xml:space="preserve">:00h do dia </w:t>
      </w:r>
      <w:r w:rsidR="00B45F65">
        <w:rPr>
          <w:sz w:val="24"/>
          <w:szCs w:val="24"/>
        </w:rPr>
        <w:t>27</w:t>
      </w:r>
      <w:r>
        <w:rPr>
          <w:sz w:val="24"/>
          <w:szCs w:val="24"/>
        </w:rPr>
        <w:t>/1</w:t>
      </w:r>
      <w:r w:rsidR="008F7FCE">
        <w:rPr>
          <w:sz w:val="24"/>
          <w:szCs w:val="24"/>
        </w:rPr>
        <w:t>1</w:t>
      </w:r>
      <w:r w:rsidRPr="005B7579">
        <w:rPr>
          <w:sz w:val="24"/>
          <w:szCs w:val="24"/>
        </w:rPr>
        <w:t xml:space="preserve">/2024 às </w:t>
      </w:r>
      <w:r>
        <w:rPr>
          <w:sz w:val="24"/>
          <w:szCs w:val="24"/>
        </w:rPr>
        <w:t>17:00</w:t>
      </w:r>
      <w:r w:rsidRPr="005B7579">
        <w:rPr>
          <w:sz w:val="24"/>
          <w:szCs w:val="24"/>
        </w:rPr>
        <w:t xml:space="preserve">h do dia </w:t>
      </w:r>
      <w:r w:rsidR="00B45F65">
        <w:rPr>
          <w:sz w:val="24"/>
          <w:szCs w:val="24"/>
        </w:rPr>
        <w:t>02/12</w:t>
      </w:r>
      <w:r>
        <w:rPr>
          <w:sz w:val="24"/>
          <w:szCs w:val="24"/>
        </w:rPr>
        <w:t xml:space="preserve">/2024 </w:t>
      </w:r>
      <w:r w:rsidRPr="00930317">
        <w:rPr>
          <w:sz w:val="24"/>
          <w:szCs w:val="24"/>
        </w:rPr>
        <w:t>– horário de Brasília</w:t>
      </w:r>
      <w:r>
        <w:rPr>
          <w:sz w:val="24"/>
          <w:szCs w:val="24"/>
        </w:rPr>
        <w:t>.</w:t>
      </w:r>
    </w:p>
    <w:p w:rsidR="00D97AB6" w:rsidRDefault="00D97AB6" w:rsidP="00215799">
      <w:pPr>
        <w:spacing w:line="276" w:lineRule="auto"/>
        <w:jc w:val="both"/>
        <w:rPr>
          <w:sz w:val="24"/>
          <w:szCs w:val="24"/>
        </w:rPr>
      </w:pPr>
    </w:p>
    <w:p w:rsidR="00D5747F" w:rsidRPr="00D5747F" w:rsidRDefault="00D5747F" w:rsidP="00215799">
      <w:pPr>
        <w:spacing w:line="276" w:lineRule="auto"/>
        <w:jc w:val="both"/>
        <w:rPr>
          <w:b/>
          <w:sz w:val="24"/>
          <w:szCs w:val="24"/>
        </w:rPr>
      </w:pPr>
      <w:r w:rsidRPr="00D10231">
        <w:rPr>
          <w:b/>
          <w:sz w:val="24"/>
          <w:szCs w:val="24"/>
        </w:rPr>
        <w:t xml:space="preserve">ENDEREÇO PARA ENVIO DE PROPOSTA E HABILITAÇÃO: </w:t>
      </w:r>
      <w:r w:rsidRPr="00D5747F">
        <w:rPr>
          <w:rStyle w:val="fontstyle01"/>
          <w:rFonts w:ascii="Arial" w:hAnsi="Arial"/>
          <w:sz w:val="24"/>
          <w:szCs w:val="24"/>
        </w:rPr>
        <w:t xml:space="preserve">A proposta de preços, deverá ser encaminhada via e-mail, para o endereço eletrônico: </w:t>
      </w:r>
      <w:r w:rsidRPr="00D5747F">
        <w:rPr>
          <w:sz w:val="24"/>
          <w:szCs w:val="24"/>
        </w:rPr>
        <w:t>compraselicitacoes@samaejgv.com.br</w:t>
      </w:r>
      <w:r w:rsidRPr="00D5747F">
        <w:rPr>
          <w:rStyle w:val="fontstyle01"/>
          <w:rFonts w:ascii="Arial" w:hAnsi="Arial"/>
          <w:sz w:val="24"/>
          <w:szCs w:val="24"/>
        </w:rPr>
        <w:t>, fazendo referência no assunto do e-mail a</w:t>
      </w:r>
      <w:r w:rsidR="00E40A25">
        <w:rPr>
          <w:rStyle w:val="fontstyle01"/>
          <w:rFonts w:ascii="Arial" w:hAnsi="Arial"/>
          <w:sz w:val="24"/>
          <w:szCs w:val="24"/>
        </w:rPr>
        <w:t xml:space="preserve"> </w:t>
      </w:r>
      <w:r w:rsidRPr="00D5747F">
        <w:rPr>
          <w:rStyle w:val="fontstyle21"/>
          <w:rFonts w:ascii="Arial" w:hAnsi="Arial"/>
          <w:sz w:val="24"/>
          <w:szCs w:val="24"/>
        </w:rPr>
        <w:t>DISPENSA DE LICITAÇÃO N° 0</w:t>
      </w:r>
      <w:r w:rsidR="008F7FCE">
        <w:rPr>
          <w:rStyle w:val="fontstyle21"/>
          <w:rFonts w:ascii="Arial" w:hAnsi="Arial"/>
          <w:sz w:val="24"/>
          <w:szCs w:val="24"/>
        </w:rPr>
        <w:t>1</w:t>
      </w:r>
      <w:r w:rsidR="00934C5C">
        <w:rPr>
          <w:rStyle w:val="fontstyle21"/>
          <w:rFonts w:ascii="Arial" w:hAnsi="Arial"/>
          <w:sz w:val="24"/>
          <w:szCs w:val="24"/>
        </w:rPr>
        <w:t>6</w:t>
      </w:r>
      <w:r w:rsidRPr="00D5747F">
        <w:rPr>
          <w:rStyle w:val="fontstyle21"/>
          <w:rFonts w:ascii="Arial" w:hAnsi="Arial"/>
          <w:sz w:val="24"/>
          <w:szCs w:val="24"/>
        </w:rPr>
        <w:t>/2024</w:t>
      </w:r>
      <w:r w:rsidR="00BD2BC4">
        <w:rPr>
          <w:rStyle w:val="fontstyle21"/>
          <w:rFonts w:ascii="Arial" w:hAnsi="Arial"/>
          <w:sz w:val="24"/>
          <w:szCs w:val="24"/>
        </w:rPr>
        <w:t xml:space="preserve"> </w:t>
      </w:r>
      <w:r w:rsidRPr="00D5747F">
        <w:rPr>
          <w:sz w:val="24"/>
          <w:szCs w:val="24"/>
        </w:rPr>
        <w:t xml:space="preserve">ou pode ser protocolada diretamente no </w:t>
      </w:r>
      <w:r w:rsidRPr="00D5747F">
        <w:rPr>
          <w:rStyle w:val="Forte"/>
          <w:b w:val="0"/>
          <w:sz w:val="24"/>
          <w:szCs w:val="24"/>
        </w:rPr>
        <w:t>Protocolo Geral do SAMAE</w:t>
      </w:r>
      <w:r w:rsidRPr="00D5747F">
        <w:rPr>
          <w:b/>
          <w:sz w:val="24"/>
          <w:szCs w:val="24"/>
        </w:rPr>
        <w:t xml:space="preserve">, </w:t>
      </w:r>
      <w:r w:rsidRPr="00D5747F">
        <w:rPr>
          <w:sz w:val="24"/>
          <w:szCs w:val="24"/>
        </w:rPr>
        <w:t>localizado na</w:t>
      </w:r>
      <w:r w:rsidRPr="00D5747F">
        <w:rPr>
          <w:rStyle w:val="Forte"/>
          <w:b w:val="0"/>
          <w:sz w:val="24"/>
          <w:szCs w:val="24"/>
        </w:rPr>
        <w:t>Rua Porto Velho, nº 140, Jardim São Roque, Jaguariaíva-PR</w:t>
      </w:r>
      <w:r w:rsidRPr="00D5747F">
        <w:rPr>
          <w:b/>
          <w:sz w:val="24"/>
          <w:szCs w:val="24"/>
        </w:rPr>
        <w:t xml:space="preserve">, </w:t>
      </w:r>
      <w:r w:rsidRPr="00D5747F">
        <w:rPr>
          <w:sz w:val="24"/>
          <w:szCs w:val="24"/>
        </w:rPr>
        <w:t>em envelope fechado</w:t>
      </w:r>
      <w:r w:rsidRPr="00D5747F">
        <w:rPr>
          <w:b/>
          <w:sz w:val="24"/>
          <w:szCs w:val="24"/>
        </w:rPr>
        <w:t xml:space="preserve">, </w:t>
      </w:r>
      <w:r w:rsidRPr="00D5747F">
        <w:rPr>
          <w:rStyle w:val="Forte"/>
          <w:b w:val="0"/>
          <w:sz w:val="24"/>
          <w:szCs w:val="24"/>
        </w:rPr>
        <w:t xml:space="preserve">fazendo referência à </w:t>
      </w:r>
      <w:r w:rsidRPr="00D5747F">
        <w:rPr>
          <w:rStyle w:val="Forte"/>
          <w:sz w:val="24"/>
          <w:szCs w:val="24"/>
        </w:rPr>
        <w:t>DISPENSADE LICITAÇÃO N° 0</w:t>
      </w:r>
      <w:r w:rsidR="008F7FCE">
        <w:rPr>
          <w:rStyle w:val="Forte"/>
          <w:sz w:val="24"/>
          <w:szCs w:val="24"/>
        </w:rPr>
        <w:t>1</w:t>
      </w:r>
      <w:r w:rsidR="00934C5C">
        <w:rPr>
          <w:rStyle w:val="Forte"/>
          <w:sz w:val="24"/>
          <w:szCs w:val="24"/>
        </w:rPr>
        <w:t>6</w:t>
      </w:r>
      <w:r w:rsidRPr="00D5747F">
        <w:rPr>
          <w:rStyle w:val="Forte"/>
          <w:sz w:val="24"/>
          <w:szCs w:val="24"/>
        </w:rPr>
        <w:t>/2024</w:t>
      </w:r>
      <w:r w:rsidRPr="00D5747F">
        <w:rPr>
          <w:b/>
          <w:sz w:val="24"/>
          <w:szCs w:val="24"/>
        </w:rPr>
        <w:t>.</w:t>
      </w:r>
    </w:p>
    <w:p w:rsidR="00D5747F" w:rsidRDefault="00D5747F" w:rsidP="00215799">
      <w:pPr>
        <w:spacing w:line="276" w:lineRule="auto"/>
        <w:jc w:val="both"/>
        <w:rPr>
          <w:b/>
          <w:sz w:val="24"/>
          <w:szCs w:val="24"/>
        </w:rPr>
      </w:pPr>
    </w:p>
    <w:p w:rsidR="0004448A" w:rsidRPr="00D719B9" w:rsidRDefault="0004448A" w:rsidP="00215799">
      <w:pPr>
        <w:spacing w:line="276" w:lineRule="auto"/>
        <w:jc w:val="both"/>
        <w:rPr>
          <w:sz w:val="24"/>
          <w:szCs w:val="24"/>
        </w:rPr>
      </w:pPr>
      <w:r w:rsidRPr="00D719B9">
        <w:rPr>
          <w:sz w:val="24"/>
          <w:szCs w:val="24"/>
        </w:rPr>
        <w:t>Conforme Portaria 01</w:t>
      </w:r>
      <w:r w:rsidR="00D8729B" w:rsidRPr="00D719B9">
        <w:rPr>
          <w:sz w:val="24"/>
          <w:szCs w:val="24"/>
        </w:rPr>
        <w:t xml:space="preserve">2/2023 </w:t>
      </w:r>
      <w:r w:rsidRPr="00D719B9">
        <w:rPr>
          <w:sz w:val="24"/>
          <w:szCs w:val="24"/>
        </w:rPr>
        <w:t>de 29 de Dezembro de 2023, fica nomeado de Agente de Contratação, Comissão de Contratação e sua Equipe de Apoio para conduzir os Atos das Licitações e Contratações deriva</w:t>
      </w:r>
      <w:r w:rsidR="0038590D">
        <w:rPr>
          <w:sz w:val="24"/>
          <w:szCs w:val="24"/>
        </w:rPr>
        <w:t>da</w:t>
      </w:r>
      <w:r w:rsidRPr="00D719B9">
        <w:rPr>
          <w:sz w:val="24"/>
          <w:szCs w:val="24"/>
        </w:rPr>
        <w:t>s da Lei Federal nº 14.133/2021.</w:t>
      </w:r>
    </w:p>
    <w:p w:rsidR="0004448A" w:rsidRPr="00D719B9" w:rsidRDefault="0004448A" w:rsidP="00215799">
      <w:pPr>
        <w:spacing w:line="276" w:lineRule="auto"/>
        <w:jc w:val="both"/>
        <w:rPr>
          <w:sz w:val="24"/>
          <w:szCs w:val="24"/>
        </w:rPr>
      </w:pPr>
      <w:r w:rsidRPr="00D719B9">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Pr="00D719B9" w:rsidRDefault="0004448A" w:rsidP="00215799">
      <w:pPr>
        <w:spacing w:line="276" w:lineRule="auto"/>
        <w:jc w:val="both"/>
        <w:rPr>
          <w:sz w:val="24"/>
          <w:szCs w:val="24"/>
        </w:rPr>
      </w:pPr>
      <w:r w:rsidRPr="00D719B9">
        <w:rPr>
          <w:sz w:val="24"/>
          <w:szCs w:val="24"/>
        </w:rPr>
        <w:t>Em Licitação na modalidade Pregão, o Agente de Contratação responsável pela condução do certame será designado PREGOEIRO.</w:t>
      </w:r>
    </w:p>
    <w:p w:rsidR="009861B7" w:rsidRPr="00D719B9" w:rsidRDefault="0004448A" w:rsidP="00215799">
      <w:pPr>
        <w:spacing w:line="276" w:lineRule="auto"/>
        <w:jc w:val="both"/>
        <w:rPr>
          <w:sz w:val="24"/>
          <w:szCs w:val="24"/>
        </w:rPr>
      </w:pPr>
      <w:r w:rsidRPr="00D719B9">
        <w:rPr>
          <w:sz w:val="24"/>
          <w:szCs w:val="24"/>
        </w:rPr>
        <w:t xml:space="preserve">Serão nomeados para compor a COMISSÃO DE CONTRATAÇÃO, para atuar em licitações que envolvam bens e serviços especiais,desde que observados os requisitos estabelecidos </w:t>
      </w:r>
      <w:r w:rsidRPr="00D719B9">
        <w:rPr>
          <w:sz w:val="24"/>
          <w:szCs w:val="24"/>
        </w:rPr>
        <w:lastRenderedPageBreak/>
        <w:t>no art. 7º</w:t>
      </w:r>
      <w:r w:rsidR="00347C44" w:rsidRPr="00D719B9">
        <w:rPr>
          <w:sz w:val="24"/>
          <w:szCs w:val="24"/>
        </w:rPr>
        <w:t xml:space="preserve"> da Lei Federal nº 14.133/2021, o servidor efetivo NEI APARECIDO CAMILO, sob matricula nº 124</w:t>
      </w:r>
      <w:r w:rsidR="009861B7" w:rsidRPr="00D719B9">
        <w:rPr>
          <w:sz w:val="24"/>
          <w:szCs w:val="24"/>
        </w:rPr>
        <w:t xml:space="preserve"> a servidora efetiva ANDREIA CRISTINA DE MATOS, sob matricula nº 161, a servidora efetiva SIMONE VAZ DOS PASSOS, sob matricula nº 162.</w:t>
      </w:r>
    </w:p>
    <w:p w:rsidR="00215799" w:rsidRDefault="00215799" w:rsidP="00215799">
      <w:pPr>
        <w:widowControl/>
        <w:adjustRightInd w:val="0"/>
        <w:spacing w:line="276" w:lineRule="auto"/>
        <w:rPr>
          <w:rFonts w:eastAsiaTheme="minorHAnsi"/>
          <w:b/>
          <w:bCs/>
          <w:color w:val="000000"/>
          <w:sz w:val="24"/>
          <w:szCs w:val="24"/>
          <w:lang w:val="pt-BR"/>
        </w:rPr>
      </w:pPr>
    </w:p>
    <w:p w:rsidR="007F3479" w:rsidRPr="00D719B9" w:rsidRDefault="007F3479" w:rsidP="00215799">
      <w:pPr>
        <w:widowControl/>
        <w:adjustRightInd w:val="0"/>
        <w:spacing w:line="276" w:lineRule="auto"/>
        <w:rPr>
          <w:rFonts w:eastAsiaTheme="minorHAnsi"/>
          <w:color w:val="000000"/>
          <w:sz w:val="24"/>
          <w:szCs w:val="24"/>
          <w:lang w:val="pt-BR"/>
        </w:rPr>
      </w:pPr>
      <w:r w:rsidRPr="00D719B9">
        <w:rPr>
          <w:rFonts w:eastAsiaTheme="minorHAnsi"/>
          <w:b/>
          <w:bCs/>
          <w:color w:val="000000"/>
          <w:sz w:val="24"/>
          <w:szCs w:val="24"/>
          <w:lang w:val="pt-BR"/>
        </w:rPr>
        <w:t xml:space="preserve">1. REGÊNCIA LEGAL </w:t>
      </w:r>
    </w:p>
    <w:p w:rsidR="007F3479" w:rsidRPr="00D719B9" w:rsidRDefault="007F3479" w:rsidP="00215799">
      <w:pPr>
        <w:widowControl/>
        <w:adjustRightInd w:val="0"/>
        <w:spacing w:line="276" w:lineRule="auto"/>
        <w:jc w:val="both"/>
        <w:rPr>
          <w:rFonts w:eastAsiaTheme="minorHAnsi"/>
          <w:color w:val="000000"/>
          <w:sz w:val="24"/>
          <w:szCs w:val="24"/>
          <w:lang w:val="pt-BR"/>
        </w:rPr>
      </w:pPr>
      <w:r w:rsidRPr="00D719B9">
        <w:rPr>
          <w:rFonts w:eastAsiaTheme="minorHAnsi"/>
          <w:color w:val="000000"/>
          <w:sz w:val="24"/>
          <w:szCs w:val="24"/>
          <w:lang w:val="pt-BR"/>
        </w:rPr>
        <w:t>As contratações através de Dispensa Eletrônica do</w:t>
      </w:r>
      <w:r w:rsidR="00BD2BC4">
        <w:rPr>
          <w:rFonts w:eastAsiaTheme="minorHAnsi"/>
          <w:color w:val="000000"/>
          <w:sz w:val="24"/>
          <w:szCs w:val="24"/>
          <w:lang w:val="pt-BR"/>
        </w:rPr>
        <w:t xml:space="preserve"> </w:t>
      </w:r>
      <w:r w:rsidRPr="00D719B9">
        <w:rPr>
          <w:rFonts w:eastAsiaTheme="minorHAnsi"/>
          <w:color w:val="000000"/>
          <w:sz w:val="24"/>
          <w:szCs w:val="24"/>
          <w:lang w:val="pt-BR"/>
        </w:rPr>
        <w:t xml:space="preserve">SERVIÇO AUTÔNOMO MUNICIPAL DE ÁGUA E ESGOTO - SAMAE são regidas pelos seguintes dispositivos legais: </w:t>
      </w:r>
    </w:p>
    <w:p w:rsidR="007F3479" w:rsidRPr="00D719B9" w:rsidRDefault="007F3479" w:rsidP="00215799">
      <w:pPr>
        <w:widowControl/>
        <w:adjustRightInd w:val="0"/>
        <w:spacing w:line="276" w:lineRule="auto"/>
        <w:rPr>
          <w:rFonts w:eastAsiaTheme="minorHAnsi"/>
          <w:color w:val="000000"/>
          <w:sz w:val="24"/>
          <w:szCs w:val="24"/>
          <w:lang w:val="pt-BR"/>
        </w:rPr>
      </w:pPr>
      <w:r w:rsidRPr="00D719B9">
        <w:rPr>
          <w:rFonts w:eastAsiaTheme="minorHAnsi"/>
          <w:color w:val="000000"/>
          <w:sz w:val="24"/>
          <w:szCs w:val="24"/>
          <w:lang w:val="pt-BR"/>
        </w:rPr>
        <w:t xml:space="preserve">I. Lei Federal Nº 14.133/2021; </w:t>
      </w:r>
    </w:p>
    <w:p w:rsidR="007F3479" w:rsidRPr="00D719B9" w:rsidRDefault="007F3479" w:rsidP="00215799">
      <w:pPr>
        <w:widowControl/>
        <w:adjustRightInd w:val="0"/>
        <w:spacing w:line="276" w:lineRule="auto"/>
        <w:rPr>
          <w:rFonts w:eastAsiaTheme="minorHAnsi"/>
          <w:color w:val="000000"/>
          <w:sz w:val="24"/>
          <w:szCs w:val="24"/>
          <w:lang w:val="pt-BR"/>
        </w:rPr>
      </w:pPr>
      <w:r w:rsidRPr="00D719B9">
        <w:rPr>
          <w:rFonts w:eastAsiaTheme="minorHAnsi"/>
          <w:color w:val="000000"/>
          <w:sz w:val="24"/>
          <w:szCs w:val="24"/>
          <w:lang w:val="pt-BR"/>
        </w:rPr>
        <w:t xml:space="preserve">II. Decreto Municipal Nº 268/2023. </w:t>
      </w:r>
    </w:p>
    <w:p w:rsidR="0064524F" w:rsidRDefault="0064524F" w:rsidP="00215799">
      <w:pPr>
        <w:spacing w:line="276" w:lineRule="auto"/>
        <w:rPr>
          <w:b/>
          <w:sz w:val="24"/>
          <w:szCs w:val="24"/>
        </w:rPr>
      </w:pPr>
    </w:p>
    <w:p w:rsidR="006E07F5" w:rsidRPr="00D719B9" w:rsidRDefault="007F3479" w:rsidP="00215799">
      <w:pPr>
        <w:spacing w:line="276" w:lineRule="auto"/>
        <w:rPr>
          <w:b/>
          <w:sz w:val="24"/>
          <w:szCs w:val="24"/>
        </w:rPr>
      </w:pPr>
      <w:r w:rsidRPr="00D719B9">
        <w:rPr>
          <w:b/>
          <w:sz w:val="24"/>
          <w:szCs w:val="24"/>
        </w:rPr>
        <w:t xml:space="preserve">2. </w:t>
      </w:r>
      <w:r w:rsidR="006E07F5" w:rsidRPr="00D719B9">
        <w:rPr>
          <w:b/>
          <w:sz w:val="24"/>
          <w:szCs w:val="24"/>
        </w:rPr>
        <w:t>DO OBJETO</w:t>
      </w:r>
    </w:p>
    <w:p w:rsidR="00E07CC1" w:rsidRPr="00D719B9" w:rsidRDefault="00680EF3" w:rsidP="00215799">
      <w:pPr>
        <w:spacing w:line="276" w:lineRule="auto"/>
        <w:jc w:val="both"/>
        <w:rPr>
          <w:rFonts w:eastAsiaTheme="minorHAnsi"/>
          <w:sz w:val="24"/>
          <w:szCs w:val="24"/>
          <w:lang w:val="pt-BR"/>
        </w:rPr>
      </w:pPr>
      <w:r w:rsidRPr="00B03409">
        <w:rPr>
          <w:color w:val="000000"/>
          <w:sz w:val="24"/>
          <w:szCs w:val="24"/>
        </w:rPr>
        <w:t xml:space="preserve">Contratação de empresa para </w:t>
      </w:r>
      <w:r>
        <w:rPr>
          <w:color w:val="000000"/>
          <w:sz w:val="24"/>
          <w:szCs w:val="24"/>
        </w:rPr>
        <w:t xml:space="preserve">fornecimento de materiais e </w:t>
      </w:r>
      <w:r w:rsidRPr="00B03409">
        <w:rPr>
          <w:color w:val="000000"/>
          <w:sz w:val="24"/>
          <w:szCs w:val="24"/>
        </w:rPr>
        <w:t>serviço de instalação de equipamentos de segurança no Serviço Autônomo Municipal de Água e Esgoto (SAMAE) de Jaguariaíva</w:t>
      </w:r>
      <w:r w:rsidR="00BD2BC4" w:rsidRPr="00164998">
        <w:rPr>
          <w:sz w:val="24"/>
          <w:szCs w:val="24"/>
        </w:rPr>
        <w:t xml:space="preserve">. </w:t>
      </w:r>
      <w:r w:rsidR="00797749" w:rsidRPr="00164998">
        <w:rPr>
          <w:rFonts w:eastAsiaTheme="minorEastAsia"/>
          <w:sz w:val="24"/>
          <w:szCs w:val="24"/>
        </w:rPr>
        <w:t>C</w:t>
      </w:r>
      <w:r w:rsidR="00D719B9" w:rsidRPr="00164998">
        <w:rPr>
          <w:sz w:val="24"/>
          <w:szCs w:val="24"/>
        </w:rPr>
        <w:t>onforme</w:t>
      </w:r>
      <w:r w:rsidR="00D719B9" w:rsidRPr="00164998">
        <w:rPr>
          <w:rFonts w:eastAsiaTheme="minorHAnsi"/>
          <w:sz w:val="24"/>
          <w:szCs w:val="24"/>
          <w:lang w:val="pt-BR"/>
        </w:rPr>
        <w:t>Termo de Referência, ANEXO I.</w:t>
      </w:r>
    </w:p>
    <w:p w:rsidR="00D719B9" w:rsidRPr="00D719B9" w:rsidRDefault="00D719B9" w:rsidP="00215799">
      <w:pPr>
        <w:spacing w:line="276" w:lineRule="auto"/>
        <w:jc w:val="both"/>
        <w:rPr>
          <w:rFonts w:eastAsiaTheme="minorHAnsi"/>
          <w:b/>
          <w:bCs/>
          <w:color w:val="000000"/>
          <w:sz w:val="24"/>
          <w:szCs w:val="24"/>
          <w:lang w:val="pt-BR"/>
        </w:rPr>
      </w:pPr>
    </w:p>
    <w:p w:rsidR="00E07CC1" w:rsidRPr="00D719B9" w:rsidRDefault="00E07CC1" w:rsidP="00215799">
      <w:pPr>
        <w:widowControl/>
        <w:adjustRightInd w:val="0"/>
        <w:spacing w:line="276" w:lineRule="auto"/>
        <w:jc w:val="both"/>
        <w:rPr>
          <w:rFonts w:eastAsiaTheme="minorHAnsi"/>
          <w:color w:val="000000"/>
          <w:sz w:val="24"/>
          <w:szCs w:val="24"/>
          <w:lang w:val="pt-BR"/>
        </w:rPr>
      </w:pPr>
      <w:r w:rsidRPr="00D719B9">
        <w:rPr>
          <w:rFonts w:eastAsiaTheme="minorHAnsi"/>
          <w:b/>
          <w:bCs/>
          <w:color w:val="000000"/>
          <w:sz w:val="24"/>
          <w:szCs w:val="24"/>
          <w:lang w:val="pt-BR"/>
        </w:rPr>
        <w:t xml:space="preserve">3. CONDIÇÕES DE PARTICIPAÇÃO </w:t>
      </w:r>
    </w:p>
    <w:p w:rsidR="00E07CC1" w:rsidRPr="00D719B9" w:rsidRDefault="000D2420" w:rsidP="00215799">
      <w:pPr>
        <w:widowControl/>
        <w:adjustRightInd w:val="0"/>
        <w:spacing w:line="276" w:lineRule="auto"/>
        <w:jc w:val="both"/>
        <w:rPr>
          <w:rFonts w:eastAsiaTheme="minorHAnsi"/>
          <w:color w:val="000000"/>
          <w:sz w:val="24"/>
          <w:szCs w:val="24"/>
          <w:lang w:val="pt-BR"/>
        </w:rPr>
      </w:pPr>
      <w:r>
        <w:rPr>
          <w:rFonts w:eastAsiaTheme="minorHAnsi"/>
          <w:b/>
          <w:bCs/>
          <w:color w:val="000000"/>
          <w:sz w:val="24"/>
          <w:szCs w:val="24"/>
          <w:lang w:val="pt-BR"/>
        </w:rPr>
        <w:t>3.1</w:t>
      </w:r>
      <w:r w:rsidR="00215799">
        <w:rPr>
          <w:rFonts w:eastAsiaTheme="minorHAnsi"/>
          <w:b/>
          <w:bCs/>
          <w:color w:val="000000"/>
          <w:sz w:val="24"/>
          <w:szCs w:val="24"/>
          <w:lang w:val="pt-BR"/>
        </w:rPr>
        <w:t xml:space="preserve"> </w:t>
      </w:r>
      <w:r w:rsidR="00E07CC1" w:rsidRPr="00D719B9">
        <w:rPr>
          <w:rFonts w:eastAsiaTheme="minorHAnsi"/>
          <w:color w:val="000000"/>
          <w:sz w:val="24"/>
          <w:szCs w:val="24"/>
          <w:lang w:val="pt-BR"/>
        </w:rPr>
        <w:t>Poderão subm</w:t>
      </w:r>
      <w:r w:rsidR="00D97AB6">
        <w:rPr>
          <w:rFonts w:eastAsiaTheme="minorHAnsi"/>
          <w:color w:val="000000"/>
          <w:sz w:val="24"/>
          <w:szCs w:val="24"/>
          <w:lang w:val="pt-BR"/>
        </w:rPr>
        <w:t xml:space="preserve">eter proposta </w:t>
      </w:r>
      <w:proofErr w:type="gramStart"/>
      <w:r w:rsidR="00D97AB6">
        <w:rPr>
          <w:rFonts w:eastAsiaTheme="minorHAnsi"/>
          <w:color w:val="000000"/>
          <w:sz w:val="24"/>
          <w:szCs w:val="24"/>
          <w:lang w:val="pt-BR"/>
        </w:rPr>
        <w:t>à</w:t>
      </w:r>
      <w:proofErr w:type="gramEnd"/>
      <w:r w:rsidR="00D97AB6">
        <w:rPr>
          <w:rFonts w:eastAsiaTheme="minorHAnsi"/>
          <w:color w:val="000000"/>
          <w:sz w:val="24"/>
          <w:szCs w:val="24"/>
          <w:lang w:val="pt-BR"/>
        </w:rPr>
        <w:t xml:space="preserve"> esta Dispensa</w:t>
      </w:r>
      <w:r w:rsidR="00E07CC1" w:rsidRPr="00D719B9">
        <w:rPr>
          <w:rFonts w:eastAsiaTheme="minorHAnsi"/>
          <w:color w:val="000000"/>
          <w:sz w:val="24"/>
          <w:szCs w:val="24"/>
          <w:lang w:val="pt-BR"/>
        </w:rPr>
        <w:t>, pessoas jurídicas regularmente esta</w:t>
      </w:r>
      <w:r w:rsidR="006F7E3D" w:rsidRPr="00D719B9">
        <w:rPr>
          <w:rFonts w:eastAsiaTheme="minorHAnsi"/>
          <w:color w:val="000000"/>
          <w:sz w:val="24"/>
          <w:szCs w:val="24"/>
          <w:lang w:val="pt-BR"/>
        </w:rPr>
        <w:t>belecidas no p</w:t>
      </w:r>
      <w:r w:rsidR="00E07CC1" w:rsidRPr="00D719B9">
        <w:rPr>
          <w:rFonts w:eastAsiaTheme="minorHAnsi"/>
          <w:color w:val="000000"/>
          <w:sz w:val="24"/>
          <w:szCs w:val="24"/>
          <w:lang w:val="pt-BR"/>
        </w:rPr>
        <w:t xml:space="preserve">aís, que atendam às condições exigidas neste instrumento e seus </w:t>
      </w:r>
      <w:r w:rsidR="006F7E3D" w:rsidRPr="00D719B9">
        <w:rPr>
          <w:rFonts w:eastAsiaTheme="minorHAnsi"/>
          <w:color w:val="000000"/>
          <w:sz w:val="24"/>
          <w:szCs w:val="24"/>
          <w:lang w:val="pt-BR"/>
        </w:rPr>
        <w:t>a</w:t>
      </w:r>
      <w:r w:rsidR="00E07CC1" w:rsidRPr="00D719B9">
        <w:rPr>
          <w:rFonts w:eastAsiaTheme="minorHAnsi"/>
          <w:color w:val="000000"/>
          <w:sz w:val="24"/>
          <w:szCs w:val="24"/>
          <w:lang w:val="pt-BR"/>
        </w:rPr>
        <w:t xml:space="preserve">nexos, devendo pertencer ao ramo de atividade pertinente e compatível com o objeto pretendido. </w:t>
      </w:r>
    </w:p>
    <w:p w:rsidR="00E07CC1" w:rsidRPr="00D719B9" w:rsidRDefault="00E07CC1" w:rsidP="00215799">
      <w:pPr>
        <w:widowControl/>
        <w:adjustRightInd w:val="0"/>
        <w:spacing w:line="276" w:lineRule="auto"/>
        <w:jc w:val="both"/>
        <w:rPr>
          <w:rFonts w:eastAsiaTheme="minorHAnsi"/>
          <w:b/>
          <w:bCs/>
          <w:color w:val="000000"/>
          <w:sz w:val="24"/>
          <w:szCs w:val="24"/>
          <w:lang w:val="pt-BR"/>
        </w:rPr>
      </w:pPr>
    </w:p>
    <w:p w:rsidR="00E07CC1" w:rsidRPr="00D719B9" w:rsidRDefault="00E07CC1" w:rsidP="00215799">
      <w:pPr>
        <w:widowControl/>
        <w:adjustRightInd w:val="0"/>
        <w:spacing w:line="276" w:lineRule="auto"/>
        <w:jc w:val="both"/>
        <w:rPr>
          <w:rFonts w:eastAsiaTheme="minorHAnsi"/>
          <w:color w:val="000000"/>
          <w:sz w:val="24"/>
          <w:szCs w:val="24"/>
          <w:lang w:val="pt-BR"/>
        </w:rPr>
      </w:pPr>
      <w:r w:rsidRPr="00D719B9">
        <w:rPr>
          <w:rFonts w:eastAsiaTheme="minorHAnsi"/>
          <w:b/>
          <w:bCs/>
          <w:color w:val="000000"/>
          <w:sz w:val="24"/>
          <w:szCs w:val="24"/>
          <w:lang w:val="pt-BR"/>
        </w:rPr>
        <w:t xml:space="preserve">3.2. Não poderão participar desta Dispensa: </w:t>
      </w:r>
    </w:p>
    <w:p w:rsidR="00E07CC1" w:rsidRPr="00D719B9" w:rsidRDefault="006F7E3D" w:rsidP="00215799">
      <w:pPr>
        <w:widowControl/>
        <w:adjustRightInd w:val="0"/>
        <w:spacing w:line="276" w:lineRule="auto"/>
        <w:jc w:val="both"/>
        <w:rPr>
          <w:rFonts w:eastAsiaTheme="minorHAnsi"/>
          <w:color w:val="000000"/>
          <w:sz w:val="24"/>
          <w:szCs w:val="24"/>
          <w:lang w:val="pt-BR"/>
        </w:rPr>
      </w:pPr>
      <w:r w:rsidRPr="00D719B9">
        <w:rPr>
          <w:rFonts w:eastAsiaTheme="minorHAnsi"/>
          <w:color w:val="000000"/>
          <w:sz w:val="24"/>
          <w:szCs w:val="24"/>
          <w:lang w:val="pt-BR"/>
        </w:rPr>
        <w:t>I</w:t>
      </w:r>
      <w:r w:rsidR="00E07CC1" w:rsidRPr="00D719B9">
        <w:rPr>
          <w:rFonts w:eastAsiaTheme="minorHAnsi"/>
          <w:color w:val="000000"/>
          <w:sz w:val="24"/>
          <w:szCs w:val="24"/>
          <w:lang w:val="pt-BR"/>
        </w:rPr>
        <w:t xml:space="preserve">. Proibidos de participar de licitações e celebrar contratos administrativos, na forma da legislação vigente; </w:t>
      </w:r>
    </w:p>
    <w:p w:rsidR="00E07CC1" w:rsidRPr="00D719B9" w:rsidRDefault="006F7E3D" w:rsidP="00215799">
      <w:pPr>
        <w:widowControl/>
        <w:adjustRightInd w:val="0"/>
        <w:spacing w:line="276" w:lineRule="auto"/>
        <w:jc w:val="both"/>
        <w:rPr>
          <w:rFonts w:eastAsiaTheme="minorHAnsi"/>
          <w:sz w:val="24"/>
          <w:szCs w:val="24"/>
          <w:lang w:val="pt-BR"/>
        </w:rPr>
      </w:pPr>
      <w:r w:rsidRPr="00D719B9">
        <w:rPr>
          <w:rFonts w:eastAsiaTheme="minorHAnsi"/>
          <w:color w:val="000000"/>
          <w:sz w:val="24"/>
          <w:szCs w:val="24"/>
          <w:lang w:val="pt-BR"/>
        </w:rPr>
        <w:t>II</w:t>
      </w:r>
      <w:r w:rsidR="00E07CC1" w:rsidRPr="00D719B9">
        <w:rPr>
          <w:rFonts w:eastAsiaTheme="minorHAnsi"/>
          <w:color w:val="000000"/>
          <w:sz w:val="24"/>
          <w:szCs w:val="24"/>
          <w:lang w:val="pt-BR"/>
        </w:rPr>
        <w:t xml:space="preserve">. Que não atendam às condições deste instrumento convocatório; </w:t>
      </w:r>
    </w:p>
    <w:p w:rsidR="00E07CC1" w:rsidRPr="00D719B9" w:rsidRDefault="006F7E3D" w:rsidP="00215799">
      <w:pPr>
        <w:widowControl/>
        <w:adjustRightInd w:val="0"/>
        <w:spacing w:after="68" w:line="276" w:lineRule="auto"/>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D719B9" w:rsidRDefault="006F7E3D" w:rsidP="00215799">
      <w:pPr>
        <w:widowControl/>
        <w:adjustRightInd w:val="0"/>
        <w:spacing w:after="68" w:line="276" w:lineRule="auto"/>
        <w:jc w:val="both"/>
        <w:rPr>
          <w:rFonts w:eastAsiaTheme="minorHAnsi"/>
          <w:sz w:val="24"/>
          <w:szCs w:val="24"/>
          <w:lang w:val="pt-BR"/>
        </w:rPr>
      </w:pPr>
      <w:r w:rsidRPr="00D719B9">
        <w:rPr>
          <w:rFonts w:eastAsiaTheme="minorHAnsi"/>
          <w:sz w:val="24"/>
          <w:szCs w:val="24"/>
          <w:lang w:val="pt-BR"/>
        </w:rPr>
        <w:t>IV</w:t>
      </w:r>
      <w:r w:rsidR="00E07CC1" w:rsidRPr="00D719B9">
        <w:rPr>
          <w:rFonts w:eastAsiaTheme="minorHAnsi"/>
          <w:sz w:val="24"/>
          <w:szCs w:val="24"/>
          <w:lang w:val="pt-BR"/>
        </w:rPr>
        <w:t xml:space="preserve">. Que se enquadrem nas vedações previstas no art. 14 da Lei Federal Nº 14.133/2021; </w:t>
      </w:r>
    </w:p>
    <w:p w:rsidR="00E07CC1" w:rsidRPr="00D719B9" w:rsidRDefault="006F7E3D" w:rsidP="00215799">
      <w:pPr>
        <w:widowControl/>
        <w:adjustRightInd w:val="0"/>
        <w:spacing w:after="68" w:line="276" w:lineRule="auto"/>
        <w:jc w:val="both"/>
        <w:rPr>
          <w:rFonts w:eastAsiaTheme="minorHAnsi"/>
          <w:sz w:val="24"/>
          <w:szCs w:val="24"/>
          <w:lang w:val="pt-BR"/>
        </w:rPr>
      </w:pPr>
      <w:r w:rsidRPr="00D719B9">
        <w:rPr>
          <w:rFonts w:eastAsiaTheme="minorHAnsi"/>
          <w:sz w:val="24"/>
          <w:szCs w:val="24"/>
          <w:lang w:val="pt-BR"/>
        </w:rPr>
        <w:t>V</w:t>
      </w:r>
      <w:r w:rsidR="00E07CC1" w:rsidRPr="00D719B9">
        <w:rPr>
          <w:rFonts w:eastAsiaTheme="minorHAnsi"/>
          <w:sz w:val="24"/>
          <w:szCs w:val="24"/>
          <w:lang w:val="pt-BR"/>
        </w:rPr>
        <w:t xml:space="preserve">. Organizações da Sociedade Civil de Interesse Público – OSCIP, atuando nessa condição (Acórdão nº 746/2014 – TCU Plenário); </w:t>
      </w:r>
    </w:p>
    <w:p w:rsidR="00E07CC1" w:rsidRPr="00D719B9" w:rsidRDefault="006F7E3D" w:rsidP="00215799">
      <w:pPr>
        <w:widowControl/>
        <w:adjustRightInd w:val="0"/>
        <w:spacing w:line="276" w:lineRule="auto"/>
        <w:jc w:val="both"/>
        <w:rPr>
          <w:rFonts w:eastAsiaTheme="minorHAnsi"/>
          <w:sz w:val="24"/>
          <w:szCs w:val="24"/>
          <w:lang w:val="pt-BR"/>
        </w:rPr>
      </w:pPr>
      <w:r w:rsidRPr="00D719B9">
        <w:rPr>
          <w:rFonts w:eastAsiaTheme="minorHAnsi"/>
          <w:sz w:val="24"/>
          <w:szCs w:val="24"/>
          <w:lang w:val="pt-BR"/>
        </w:rPr>
        <w:t>VI</w:t>
      </w:r>
      <w:r w:rsidR="00E07CC1" w:rsidRPr="00D719B9">
        <w:rPr>
          <w:rFonts w:eastAsiaTheme="minorHAnsi"/>
          <w:sz w:val="24"/>
          <w:szCs w:val="24"/>
          <w:lang w:val="pt-BR"/>
        </w:rPr>
        <w:t xml:space="preserve">. </w:t>
      </w:r>
      <w:proofErr w:type="gramStart"/>
      <w:r w:rsidR="00E07CC1" w:rsidRPr="00D719B9">
        <w:rPr>
          <w:rFonts w:eastAsiaTheme="minorHAnsi"/>
          <w:sz w:val="24"/>
          <w:szCs w:val="24"/>
          <w:lang w:val="pt-BR"/>
        </w:rPr>
        <w:t>Estejam</w:t>
      </w:r>
      <w:proofErr w:type="gramEnd"/>
      <w:r w:rsidR="00E07CC1" w:rsidRPr="00D719B9">
        <w:rPr>
          <w:rFonts w:eastAsiaTheme="minorHAnsi"/>
          <w:sz w:val="24"/>
          <w:szCs w:val="24"/>
          <w:lang w:val="pt-BR"/>
        </w:rPr>
        <w:t xml:space="preserve">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D719B9" w:rsidRDefault="00E07CC1" w:rsidP="00215799">
      <w:pPr>
        <w:widowControl/>
        <w:adjustRightInd w:val="0"/>
        <w:spacing w:line="276" w:lineRule="auto"/>
        <w:jc w:val="both"/>
        <w:rPr>
          <w:rFonts w:eastAsiaTheme="minorHAnsi"/>
          <w:sz w:val="24"/>
          <w:szCs w:val="24"/>
          <w:lang w:val="pt-BR"/>
        </w:rPr>
      </w:pP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b/>
          <w:bCs/>
          <w:sz w:val="24"/>
          <w:szCs w:val="24"/>
          <w:lang w:val="pt-BR"/>
        </w:rPr>
        <w:t xml:space="preserve">4. ESPECIFICAÇÕES DO OBJETO, DOTAÇÃO ORÇAMENTÁRIA, PRAZOS E LOCAL DE ENTREGA </w:t>
      </w: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D719B9" w:rsidRDefault="00E07CC1" w:rsidP="00215799">
      <w:pPr>
        <w:widowControl/>
        <w:adjustRightInd w:val="0"/>
        <w:spacing w:line="276" w:lineRule="auto"/>
        <w:jc w:val="both"/>
        <w:rPr>
          <w:rFonts w:eastAsiaTheme="minorHAnsi"/>
          <w:sz w:val="24"/>
          <w:szCs w:val="24"/>
          <w:lang w:val="pt-BR"/>
        </w:rPr>
      </w:pP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b/>
          <w:bCs/>
          <w:sz w:val="24"/>
          <w:szCs w:val="24"/>
          <w:lang w:val="pt-BR"/>
        </w:rPr>
        <w:t xml:space="preserve">5. PRAZO E FORMA PARA ENVIO DA PROPOSTA DE PREÇO E DOCUMENTOS DE HABILITAÇÃO </w:t>
      </w:r>
    </w:p>
    <w:p w:rsidR="00E07CC1" w:rsidRPr="00391863"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lastRenderedPageBreak/>
        <w:t>5.1</w:t>
      </w:r>
      <w:r w:rsidR="00E07CC1" w:rsidRPr="00D719B9">
        <w:rPr>
          <w:rFonts w:eastAsiaTheme="minorHAnsi"/>
          <w:sz w:val="24"/>
          <w:szCs w:val="24"/>
          <w:lang w:val="pt-BR"/>
        </w:rPr>
        <w:t xml:space="preserve">Este processo de Dispensa ficará aberto por um período de 03 (três) DIAS ÚTEIS, </w:t>
      </w:r>
      <w:r w:rsidR="00E07CC1" w:rsidRPr="00391863">
        <w:rPr>
          <w:rFonts w:eastAsiaTheme="minorHAnsi"/>
          <w:sz w:val="24"/>
          <w:szCs w:val="24"/>
          <w:lang w:val="pt-BR"/>
        </w:rPr>
        <w:t xml:space="preserve">contados a partir de sua data de publicação no Diário Oficial Eletrônico do Município. </w:t>
      </w:r>
    </w:p>
    <w:p w:rsidR="00391863" w:rsidRPr="00391863" w:rsidRDefault="000D2420" w:rsidP="00215799">
      <w:pPr>
        <w:spacing w:line="276" w:lineRule="auto"/>
        <w:jc w:val="both"/>
        <w:rPr>
          <w:b/>
        </w:rPr>
      </w:pPr>
      <w:r w:rsidRPr="00391863">
        <w:rPr>
          <w:rFonts w:eastAsiaTheme="minorHAnsi"/>
          <w:bCs/>
        </w:rPr>
        <w:t xml:space="preserve">5.2 </w:t>
      </w:r>
      <w:r w:rsidR="00391863" w:rsidRPr="00391863">
        <w:t xml:space="preserve">A </w:t>
      </w:r>
      <w:r w:rsidR="00391863" w:rsidRPr="00391863">
        <w:rPr>
          <w:rStyle w:val="Forte"/>
          <w:b w:val="0"/>
        </w:rPr>
        <w:t>Proposta de Preços</w:t>
      </w:r>
      <w:r w:rsidR="00391863" w:rsidRPr="00391863">
        <w:t>e os</w:t>
      </w:r>
      <w:r w:rsidR="00391863" w:rsidRPr="00391863">
        <w:rPr>
          <w:rStyle w:val="Forte"/>
          <w:b w:val="0"/>
        </w:rPr>
        <w:t>documentos de Habilitação</w:t>
      </w:r>
      <w:r w:rsidR="00391863" w:rsidRPr="00391863">
        <w:t>deverão ser encaminhados via e-mail para:</w:t>
      </w:r>
      <w:r w:rsidR="006550EC">
        <w:fldChar w:fldCharType="begin"/>
      </w:r>
      <w:r w:rsidR="00573C5F">
        <w:instrText>HYPERLINK "mailto:compraselicitacoes@samaejgv.com.br"</w:instrText>
      </w:r>
      <w:r w:rsidR="006550EC">
        <w:fldChar w:fldCharType="separate"/>
      </w:r>
      <w:r w:rsidR="00FD2384" w:rsidRPr="00FD2384">
        <w:rPr>
          <w:rStyle w:val="Hyperlink"/>
          <w:color w:val="auto"/>
          <w:u w:val="none"/>
        </w:rPr>
        <w:t>compraselicitacoes@samaejgv.com.br</w:t>
      </w:r>
      <w:r w:rsidR="006550EC">
        <w:fldChar w:fldCharType="end"/>
      </w:r>
      <w:r w:rsidR="00FD2384" w:rsidRPr="00FD2384">
        <w:rPr>
          <w:rStyle w:val="Forte"/>
          <w:b w:val="0"/>
        </w:rPr>
        <w:t xml:space="preserve">, </w:t>
      </w:r>
      <w:r w:rsidR="00FD2384" w:rsidRPr="00FD2384">
        <w:rPr>
          <w:rStyle w:val="fontstyle01"/>
          <w:rFonts w:ascii="Arial" w:hAnsi="Arial"/>
          <w:color w:val="auto"/>
          <w:sz w:val="24"/>
          <w:szCs w:val="24"/>
        </w:rPr>
        <w:t>faz</w:t>
      </w:r>
      <w:r w:rsidR="00FD2384" w:rsidRPr="00333378">
        <w:rPr>
          <w:rStyle w:val="fontstyle01"/>
          <w:rFonts w:ascii="Arial" w:hAnsi="Arial"/>
          <w:sz w:val="24"/>
          <w:szCs w:val="24"/>
        </w:rPr>
        <w:t xml:space="preserve">endo referência no assunto do e-mail a </w:t>
      </w:r>
      <w:r w:rsidR="00FD2384" w:rsidRPr="00FD2384">
        <w:rPr>
          <w:rStyle w:val="fontstyle21"/>
          <w:rFonts w:ascii="Arial" w:hAnsi="Arial"/>
          <w:b w:val="0"/>
          <w:sz w:val="24"/>
          <w:szCs w:val="24"/>
        </w:rPr>
        <w:t>DISPENSA DE LICITAÇÃO N° 0</w:t>
      </w:r>
      <w:r w:rsidR="008F7FCE">
        <w:rPr>
          <w:rStyle w:val="fontstyle21"/>
          <w:rFonts w:ascii="Arial" w:hAnsi="Arial"/>
          <w:b w:val="0"/>
          <w:sz w:val="24"/>
          <w:szCs w:val="24"/>
        </w:rPr>
        <w:t>1</w:t>
      </w:r>
      <w:r w:rsidR="00B45F65">
        <w:rPr>
          <w:rStyle w:val="fontstyle21"/>
          <w:rFonts w:ascii="Arial" w:hAnsi="Arial"/>
          <w:b w:val="0"/>
          <w:sz w:val="24"/>
          <w:szCs w:val="24"/>
        </w:rPr>
        <w:t>6</w:t>
      </w:r>
      <w:r w:rsidR="00FD2384" w:rsidRPr="00FD2384">
        <w:rPr>
          <w:rStyle w:val="fontstyle21"/>
          <w:rFonts w:ascii="Arial" w:hAnsi="Arial"/>
          <w:b w:val="0"/>
          <w:sz w:val="24"/>
          <w:szCs w:val="24"/>
        </w:rPr>
        <w:t>/2024</w:t>
      </w:r>
      <w:r w:rsidR="00FD2384">
        <w:rPr>
          <w:rStyle w:val="fontstyle01"/>
          <w:rFonts w:ascii="Arial" w:hAnsi="Arial"/>
          <w:sz w:val="24"/>
          <w:szCs w:val="24"/>
        </w:rPr>
        <w:t xml:space="preserve">, </w:t>
      </w:r>
      <w:r w:rsidR="005A5705">
        <w:t>ou pode ser protocolada</w:t>
      </w:r>
      <w:r w:rsidR="00391863" w:rsidRPr="00391863">
        <w:t xml:space="preserve"> diretamente no </w:t>
      </w:r>
      <w:r w:rsidR="00391863" w:rsidRPr="00391863">
        <w:rPr>
          <w:rStyle w:val="Forte"/>
          <w:b w:val="0"/>
        </w:rPr>
        <w:t>Protocolo Geral do SAMAE</w:t>
      </w:r>
      <w:r w:rsidR="00391863" w:rsidRPr="00391863">
        <w:rPr>
          <w:b/>
        </w:rPr>
        <w:t xml:space="preserve">, </w:t>
      </w:r>
      <w:r w:rsidR="00391863" w:rsidRPr="00391863">
        <w:t>localizado na</w:t>
      </w:r>
      <w:r w:rsidR="00391863" w:rsidRPr="00391863">
        <w:rPr>
          <w:rStyle w:val="Forte"/>
          <w:b w:val="0"/>
        </w:rPr>
        <w:t>Rua Porto Velho, nº 140, Jardim São Roque, Jaguariaíva-PR</w:t>
      </w:r>
      <w:r w:rsidR="00391863" w:rsidRPr="00391863">
        <w:rPr>
          <w:b/>
        </w:rPr>
        <w:t xml:space="preserve">, </w:t>
      </w:r>
      <w:r w:rsidR="00391863" w:rsidRPr="00391863">
        <w:t xml:space="preserve">em envelope fechado, </w:t>
      </w:r>
      <w:r w:rsidR="00391863" w:rsidRPr="00391863">
        <w:rPr>
          <w:rStyle w:val="Forte"/>
          <w:b w:val="0"/>
        </w:rPr>
        <w:t>fazendo referência à DISPENSA DE LICITAÇÃO N° 0</w:t>
      </w:r>
      <w:r w:rsidR="0075145D">
        <w:rPr>
          <w:rStyle w:val="Forte"/>
          <w:b w:val="0"/>
        </w:rPr>
        <w:t>1</w:t>
      </w:r>
      <w:r w:rsidR="00B45F65">
        <w:rPr>
          <w:rStyle w:val="Forte"/>
          <w:b w:val="0"/>
        </w:rPr>
        <w:t>6</w:t>
      </w:r>
      <w:r w:rsidR="00391863" w:rsidRPr="00391863">
        <w:rPr>
          <w:rStyle w:val="Forte"/>
          <w:b w:val="0"/>
        </w:rPr>
        <w:t>/2024</w:t>
      </w:r>
      <w:r w:rsidR="00391863" w:rsidRPr="00391863">
        <w:rPr>
          <w:b/>
        </w:rPr>
        <w:t>.</w:t>
      </w:r>
    </w:p>
    <w:p w:rsidR="00391863" w:rsidRPr="00391863" w:rsidRDefault="00391863" w:rsidP="00215799">
      <w:pPr>
        <w:pStyle w:val="NormalWeb"/>
        <w:spacing w:before="0" w:beforeAutospacing="0" w:after="0" w:afterAutospacing="0" w:line="276" w:lineRule="auto"/>
        <w:jc w:val="both"/>
        <w:rPr>
          <w:rFonts w:ascii="Arial" w:hAnsi="Arial" w:cs="Arial"/>
        </w:rPr>
      </w:pPr>
      <w:r>
        <w:rPr>
          <w:rFonts w:ascii="Arial" w:hAnsi="Arial" w:cs="Arial"/>
        </w:rPr>
        <w:t xml:space="preserve">5.2.1 </w:t>
      </w:r>
      <w:r w:rsidRPr="00391863">
        <w:rPr>
          <w:rFonts w:ascii="Arial" w:hAnsi="Arial" w:cs="Arial"/>
        </w:rPr>
        <w:t xml:space="preserve">Os horários para o protocolo são de </w:t>
      </w:r>
      <w:proofErr w:type="gramStart"/>
      <w:r w:rsidRPr="00391863">
        <w:rPr>
          <w:rStyle w:val="Forte"/>
          <w:rFonts w:ascii="Arial" w:hAnsi="Arial" w:cs="Arial"/>
          <w:b w:val="0"/>
        </w:rPr>
        <w:t>08:00</w:t>
      </w:r>
      <w:proofErr w:type="gramEnd"/>
      <w:r w:rsidRPr="00391863">
        <w:rPr>
          <w:rStyle w:val="Forte"/>
          <w:rFonts w:ascii="Arial" w:hAnsi="Arial" w:cs="Arial"/>
          <w:b w:val="0"/>
        </w:rPr>
        <w:t>h às 12:00h</w:t>
      </w:r>
      <w:r w:rsidRPr="00391863">
        <w:rPr>
          <w:rFonts w:ascii="Arial" w:hAnsi="Arial" w:cs="Arial"/>
        </w:rPr>
        <w:t>e</w:t>
      </w:r>
      <w:r w:rsidRPr="00391863">
        <w:rPr>
          <w:rStyle w:val="Forte"/>
          <w:rFonts w:ascii="Arial" w:hAnsi="Arial" w:cs="Arial"/>
          <w:b w:val="0"/>
        </w:rPr>
        <w:t>13:30h às 17:30h</w:t>
      </w:r>
      <w:r w:rsidRPr="00391863">
        <w:rPr>
          <w:rFonts w:ascii="Arial" w:hAnsi="Arial" w:cs="Arial"/>
        </w:rPr>
        <w:t xml:space="preserve">, em dias úteis. O envelope deve ser direcionado ao </w:t>
      </w:r>
      <w:r w:rsidRPr="00391863">
        <w:rPr>
          <w:rStyle w:val="Forte"/>
          <w:rFonts w:ascii="Arial" w:hAnsi="Arial" w:cs="Arial"/>
        </w:rPr>
        <w:t>Departamento de Compras e Licitações</w:t>
      </w:r>
      <w:r w:rsidRPr="00391863">
        <w:rPr>
          <w:rFonts w:ascii="Arial" w:hAnsi="Arial" w:cs="Arial"/>
        </w:rPr>
        <w:t xml:space="preserve"> do SAMAE.</w:t>
      </w:r>
    </w:p>
    <w:p w:rsidR="00215799" w:rsidRDefault="00215799" w:rsidP="00215799">
      <w:pPr>
        <w:widowControl/>
        <w:adjustRightInd w:val="0"/>
        <w:spacing w:line="276" w:lineRule="auto"/>
        <w:jc w:val="both"/>
        <w:rPr>
          <w:rFonts w:eastAsiaTheme="minorHAnsi"/>
          <w:b/>
          <w:bCs/>
          <w:sz w:val="24"/>
          <w:szCs w:val="24"/>
          <w:lang w:val="pt-BR"/>
        </w:rPr>
      </w:pPr>
    </w:p>
    <w:p w:rsidR="00E07CC1" w:rsidRPr="00A059FD" w:rsidRDefault="00E07CC1" w:rsidP="00215799">
      <w:pPr>
        <w:widowControl/>
        <w:adjustRightInd w:val="0"/>
        <w:spacing w:line="276" w:lineRule="auto"/>
        <w:jc w:val="both"/>
        <w:rPr>
          <w:rFonts w:eastAsiaTheme="minorHAnsi"/>
          <w:b/>
          <w:sz w:val="24"/>
          <w:szCs w:val="24"/>
          <w:lang w:val="pt-BR"/>
        </w:rPr>
      </w:pPr>
      <w:r w:rsidRPr="00A059FD">
        <w:rPr>
          <w:rFonts w:eastAsiaTheme="minorHAnsi"/>
          <w:b/>
          <w:bCs/>
          <w:sz w:val="24"/>
          <w:szCs w:val="24"/>
          <w:lang w:val="pt-BR"/>
        </w:rPr>
        <w:t xml:space="preserve">6. PROPOSTAS DE PREÇO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6.1</w:t>
      </w:r>
      <w:r w:rsidR="00215799">
        <w:rPr>
          <w:rFonts w:eastAsiaTheme="minorHAnsi"/>
          <w:bCs/>
          <w:sz w:val="24"/>
          <w:szCs w:val="24"/>
          <w:lang w:val="pt-BR"/>
        </w:rPr>
        <w:t xml:space="preserve"> </w:t>
      </w:r>
      <w:r w:rsidR="00E07CC1" w:rsidRPr="00D719B9">
        <w:rPr>
          <w:rFonts w:eastAsiaTheme="minorHAnsi"/>
          <w:sz w:val="24"/>
          <w:szCs w:val="24"/>
          <w:lang w:val="pt-BR"/>
        </w:rPr>
        <w:t xml:space="preserve">A Proposta de Preço deverá ser apresentada na forma, prazo e condições estipulados neste instrumento e anexos.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6.2</w:t>
      </w:r>
      <w:r w:rsidR="00215799">
        <w:rPr>
          <w:rFonts w:eastAsiaTheme="minorHAnsi"/>
          <w:bCs/>
          <w:sz w:val="24"/>
          <w:szCs w:val="24"/>
          <w:lang w:val="pt-BR"/>
        </w:rPr>
        <w:t xml:space="preserve"> </w:t>
      </w:r>
      <w:r w:rsidR="00E07CC1" w:rsidRPr="00D719B9">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sz w:val="24"/>
          <w:szCs w:val="24"/>
          <w:lang w:val="pt-BR"/>
        </w:rPr>
        <w:t xml:space="preserve">a) Razão Social, CNPJ, endereço, CEP, telefone, e-mail e contato responsável; </w:t>
      </w: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sz w:val="24"/>
          <w:szCs w:val="24"/>
          <w:lang w:val="pt-BR"/>
        </w:rPr>
        <w:t>b) Preço, em algarismo e por extenso, de acordo com o praticado no mercado, respeitand</w:t>
      </w:r>
      <w:r w:rsidR="006F7E3D" w:rsidRPr="00D719B9">
        <w:rPr>
          <w:rFonts w:eastAsiaTheme="minorHAnsi"/>
          <w:sz w:val="24"/>
          <w:szCs w:val="24"/>
          <w:lang w:val="pt-BR"/>
        </w:rPr>
        <w:t>o o preço máximo estipulado pelo</w:t>
      </w:r>
      <w:r w:rsidR="00D1573F">
        <w:rPr>
          <w:rFonts w:eastAsiaTheme="minorHAnsi"/>
          <w:sz w:val="24"/>
          <w:szCs w:val="24"/>
          <w:lang w:val="pt-BR"/>
        </w:rPr>
        <w:t xml:space="preserve"> </w:t>
      </w:r>
      <w:r w:rsidR="006F7E3D" w:rsidRPr="00D719B9">
        <w:rPr>
          <w:rFonts w:eastAsiaTheme="minorHAnsi"/>
          <w:sz w:val="24"/>
          <w:szCs w:val="24"/>
          <w:lang w:val="pt-BR"/>
        </w:rPr>
        <w:t>SERVIÇO AUT</w:t>
      </w:r>
      <w:r w:rsidR="00806EA6" w:rsidRPr="00D719B9">
        <w:rPr>
          <w:rFonts w:eastAsiaTheme="minorHAnsi"/>
          <w:sz w:val="24"/>
          <w:szCs w:val="24"/>
          <w:lang w:val="pt-BR"/>
        </w:rPr>
        <w:t>Ô</w:t>
      </w:r>
      <w:r w:rsidR="006F7E3D" w:rsidRPr="00D719B9">
        <w:rPr>
          <w:rFonts w:eastAsiaTheme="minorHAnsi"/>
          <w:sz w:val="24"/>
          <w:szCs w:val="24"/>
          <w:lang w:val="pt-BR"/>
        </w:rPr>
        <w:t>N</w:t>
      </w:r>
      <w:r w:rsidR="00806EA6" w:rsidRPr="00D719B9">
        <w:rPr>
          <w:rFonts w:eastAsiaTheme="minorHAnsi"/>
          <w:sz w:val="24"/>
          <w:szCs w:val="24"/>
          <w:lang w:val="pt-BR"/>
        </w:rPr>
        <w:t>O</w:t>
      </w:r>
      <w:r w:rsidR="006F7E3D" w:rsidRPr="00D719B9">
        <w:rPr>
          <w:rFonts w:eastAsiaTheme="minorHAnsi"/>
          <w:sz w:val="24"/>
          <w:szCs w:val="24"/>
          <w:lang w:val="pt-BR"/>
        </w:rPr>
        <w:t>MO MUNICIPAL DE ÁGUA E ESGOTO</w:t>
      </w:r>
      <w:r w:rsidRPr="00D719B9">
        <w:rPr>
          <w:rFonts w:eastAsiaTheme="minorHAnsi"/>
          <w:sz w:val="24"/>
          <w:szCs w:val="24"/>
          <w:lang w:val="pt-BR"/>
        </w:rPr>
        <w:t xml:space="preserve">, só reajustáveis na forma da lei, com valores expressos em moeda corrente nacional (R$). Constatada divergência entre o preço em algarismo e o contido por extenso, prevalecerá o segundo em detrimento ao primeiro. </w:t>
      </w:r>
    </w:p>
    <w:p w:rsidR="006F7E3D"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6.3</w:t>
      </w:r>
      <w:r w:rsidR="00215799">
        <w:rPr>
          <w:rFonts w:eastAsiaTheme="minorHAnsi"/>
          <w:bCs/>
          <w:sz w:val="24"/>
          <w:szCs w:val="24"/>
          <w:lang w:val="pt-BR"/>
        </w:rPr>
        <w:t xml:space="preserve"> </w:t>
      </w:r>
      <w:r w:rsidR="00E07CC1" w:rsidRPr="00D719B9">
        <w:rPr>
          <w:rFonts w:eastAsiaTheme="minorHAnsi"/>
          <w:sz w:val="24"/>
          <w:szCs w:val="24"/>
          <w:lang w:val="pt-BR"/>
        </w:rPr>
        <w:t xml:space="preserve">A proposta de Preço apresentada deverá incluir toda e qualquer despesa necessária para a execução do objeto desta Dispensa Eletrônica, tais como: tributos, emolumentos, contribuições sociais, fiscais, </w:t>
      </w:r>
      <w:proofErr w:type="spellStart"/>
      <w:r w:rsidR="00E07CC1" w:rsidRPr="00D719B9">
        <w:rPr>
          <w:rFonts w:eastAsiaTheme="minorHAnsi"/>
          <w:sz w:val="24"/>
          <w:szCs w:val="24"/>
          <w:lang w:val="pt-BR"/>
        </w:rPr>
        <w:t>parafiscais</w:t>
      </w:r>
      <w:proofErr w:type="spellEnd"/>
      <w:r w:rsidR="00E07CC1" w:rsidRPr="00D719B9">
        <w:rPr>
          <w:rFonts w:eastAsiaTheme="minorHAnsi"/>
          <w:sz w:val="24"/>
          <w:szCs w:val="24"/>
          <w:lang w:val="pt-BR"/>
        </w:rPr>
        <w:t xml:space="preserve">,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6.4</w:t>
      </w:r>
      <w:r w:rsidR="00215799">
        <w:rPr>
          <w:rFonts w:eastAsiaTheme="minorHAnsi"/>
          <w:bCs/>
          <w:sz w:val="24"/>
          <w:szCs w:val="24"/>
          <w:lang w:val="pt-BR"/>
        </w:rPr>
        <w:t xml:space="preserve"> </w:t>
      </w:r>
      <w:r w:rsidR="00E07CC1" w:rsidRPr="00D719B9">
        <w:rPr>
          <w:rFonts w:eastAsiaTheme="minorHAnsi"/>
          <w:sz w:val="24"/>
          <w:szCs w:val="24"/>
          <w:lang w:val="pt-BR"/>
        </w:rPr>
        <w:t>A Proposta de Preço que não estiver em consonância com a</w:t>
      </w:r>
      <w:r w:rsidR="00A059FD">
        <w:rPr>
          <w:rFonts w:eastAsiaTheme="minorHAnsi"/>
          <w:sz w:val="24"/>
          <w:szCs w:val="24"/>
          <w:lang w:val="pt-BR"/>
        </w:rPr>
        <w:t xml:space="preserve">s exigências deste instrumento, </w:t>
      </w:r>
      <w:r w:rsidR="00E07CC1" w:rsidRPr="00D719B9">
        <w:rPr>
          <w:rFonts w:eastAsiaTheme="minorHAnsi"/>
          <w:sz w:val="24"/>
          <w:szCs w:val="24"/>
          <w:lang w:val="pt-BR"/>
        </w:rPr>
        <w:t xml:space="preserve">será DESCLASSIFICADA.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6.5</w:t>
      </w:r>
      <w:r w:rsidR="00215799">
        <w:rPr>
          <w:rFonts w:eastAsiaTheme="minorHAnsi"/>
          <w:bCs/>
          <w:sz w:val="24"/>
          <w:szCs w:val="24"/>
          <w:lang w:val="pt-BR"/>
        </w:rPr>
        <w:t xml:space="preserve"> </w:t>
      </w:r>
      <w:r w:rsidR="00E07CC1" w:rsidRPr="00D719B9">
        <w:rPr>
          <w:rFonts w:eastAsiaTheme="minorHAnsi"/>
          <w:sz w:val="24"/>
          <w:szCs w:val="24"/>
          <w:lang w:val="pt-BR"/>
        </w:rPr>
        <w:t xml:space="preserve">Os preços ofertados não poderão exceder os preços máximos constantes neste instrumento. </w:t>
      </w:r>
    </w:p>
    <w:p w:rsidR="006F7E3D" w:rsidRPr="00D719B9" w:rsidRDefault="006F7E3D" w:rsidP="00215799">
      <w:pPr>
        <w:widowControl/>
        <w:adjustRightInd w:val="0"/>
        <w:spacing w:line="276" w:lineRule="auto"/>
        <w:jc w:val="both"/>
        <w:rPr>
          <w:rFonts w:eastAsiaTheme="minorHAnsi"/>
          <w:b/>
          <w:bCs/>
          <w:sz w:val="24"/>
          <w:szCs w:val="24"/>
          <w:lang w:val="pt-BR"/>
        </w:rPr>
      </w:pP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b/>
          <w:bCs/>
          <w:sz w:val="24"/>
          <w:szCs w:val="24"/>
          <w:lang w:val="pt-BR"/>
        </w:rPr>
        <w:t xml:space="preserve">7. DOCUMENTOS DE HABILITAÇÃO </w:t>
      </w: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sz w:val="24"/>
          <w:szCs w:val="24"/>
          <w:lang w:val="pt-BR"/>
        </w:rPr>
        <w:t xml:space="preserve">Para fins de comprovação de Habilitação, deverão ser apresentados junto com a Proposta de Preço, os documentos relacionados no </w:t>
      </w:r>
      <w:r w:rsidRPr="00D719B9">
        <w:rPr>
          <w:rFonts w:eastAsiaTheme="minorHAnsi"/>
          <w:b/>
          <w:bCs/>
          <w:sz w:val="24"/>
          <w:szCs w:val="24"/>
          <w:lang w:val="pt-BR"/>
        </w:rPr>
        <w:t xml:space="preserve">ANEXO II </w:t>
      </w:r>
      <w:r w:rsidRPr="00D719B9">
        <w:rPr>
          <w:rFonts w:eastAsiaTheme="minorHAnsi"/>
          <w:sz w:val="24"/>
          <w:szCs w:val="24"/>
          <w:lang w:val="pt-BR"/>
        </w:rPr>
        <w:t xml:space="preserve">deste instrumento, com prazo vigente, à exceção daqueles que por sua natureza não contenham validade. </w:t>
      </w: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b/>
          <w:bCs/>
          <w:sz w:val="24"/>
          <w:szCs w:val="24"/>
          <w:lang w:val="pt-BR"/>
        </w:rPr>
        <w:lastRenderedPageBreak/>
        <w:t xml:space="preserve">8. CRITÉRIO DE JULGAMENTO </w:t>
      </w: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b/>
          <w:bCs/>
          <w:sz w:val="24"/>
          <w:szCs w:val="24"/>
          <w:lang w:val="pt-BR"/>
        </w:rPr>
        <w:t xml:space="preserve">8.1. Propostas de Preço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8.1.1</w:t>
      </w:r>
      <w:r w:rsidR="00E07CC1" w:rsidRPr="00D719B9">
        <w:rPr>
          <w:rFonts w:eastAsiaTheme="minorHAnsi"/>
          <w:sz w:val="24"/>
          <w:szCs w:val="24"/>
          <w:lang w:val="pt-BR"/>
        </w:rPr>
        <w:t>As Propostas apresentadas de acordo com as exig</w:t>
      </w:r>
      <w:r w:rsidR="004130F2" w:rsidRPr="00D719B9">
        <w:rPr>
          <w:rFonts w:eastAsiaTheme="minorHAnsi"/>
          <w:sz w:val="24"/>
          <w:szCs w:val="24"/>
          <w:lang w:val="pt-BR"/>
        </w:rPr>
        <w:t>ências deste instrumento serão c</w:t>
      </w:r>
      <w:r w:rsidR="00E07CC1" w:rsidRPr="00D719B9">
        <w:rPr>
          <w:rFonts w:eastAsiaTheme="minorHAnsi"/>
          <w:sz w:val="24"/>
          <w:szCs w:val="24"/>
          <w:lang w:val="pt-BR"/>
        </w:rPr>
        <w:t xml:space="preserve">lassificadas e será declarada </w:t>
      </w:r>
      <w:r w:rsidR="004130F2" w:rsidRPr="00D719B9">
        <w:rPr>
          <w:rFonts w:eastAsiaTheme="minorHAnsi"/>
          <w:sz w:val="24"/>
          <w:szCs w:val="24"/>
          <w:lang w:val="pt-BR"/>
        </w:rPr>
        <w:t>v</w:t>
      </w:r>
      <w:r w:rsidR="00E07CC1" w:rsidRPr="00D719B9">
        <w:rPr>
          <w:rFonts w:eastAsiaTheme="minorHAnsi"/>
          <w:sz w:val="24"/>
          <w:szCs w:val="24"/>
          <w:lang w:val="pt-BR"/>
        </w:rPr>
        <w:t xml:space="preserve">encedora a que apresentar o </w:t>
      </w:r>
      <w:r w:rsidR="00E07CC1" w:rsidRPr="00D719B9">
        <w:rPr>
          <w:rFonts w:eastAsiaTheme="minorHAnsi"/>
          <w:bCs/>
          <w:sz w:val="24"/>
          <w:szCs w:val="24"/>
          <w:lang w:val="pt-BR"/>
        </w:rPr>
        <w:t xml:space="preserve">MENOR PREÇO.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8.1.2</w:t>
      </w:r>
      <w:r w:rsidR="00E07CC1" w:rsidRPr="00D719B9">
        <w:rPr>
          <w:rFonts w:eastAsiaTheme="minorHAnsi"/>
          <w:sz w:val="24"/>
          <w:szCs w:val="24"/>
          <w:lang w:val="pt-BR"/>
        </w:rPr>
        <w:t xml:space="preserve">Os interessados que apresentarem Proposta de Preço com divergência </w:t>
      </w:r>
      <w:r w:rsidR="004130F2" w:rsidRPr="00D719B9">
        <w:rPr>
          <w:rFonts w:eastAsiaTheme="minorHAnsi"/>
          <w:sz w:val="24"/>
          <w:szCs w:val="24"/>
          <w:lang w:val="pt-BR"/>
        </w:rPr>
        <w:t>às exigências supracitadas</w:t>
      </w:r>
      <w:proofErr w:type="gramStart"/>
      <w:r w:rsidR="004130F2" w:rsidRPr="00D719B9">
        <w:rPr>
          <w:rFonts w:eastAsiaTheme="minorHAnsi"/>
          <w:sz w:val="24"/>
          <w:szCs w:val="24"/>
          <w:lang w:val="pt-BR"/>
        </w:rPr>
        <w:t>, serão</w:t>
      </w:r>
      <w:proofErr w:type="gramEnd"/>
      <w:r w:rsidR="004130F2" w:rsidRPr="00D719B9">
        <w:rPr>
          <w:rFonts w:eastAsiaTheme="minorHAnsi"/>
          <w:sz w:val="24"/>
          <w:szCs w:val="24"/>
          <w:lang w:val="pt-BR"/>
        </w:rPr>
        <w:t xml:space="preserve"> DESCLASSIFICADOS</w:t>
      </w:r>
      <w:r w:rsidR="00E07CC1" w:rsidRPr="00D719B9">
        <w:rPr>
          <w:rFonts w:eastAsiaTheme="minorHAnsi"/>
          <w:sz w:val="24"/>
          <w:szCs w:val="24"/>
          <w:lang w:val="pt-BR"/>
        </w:rPr>
        <w:t xml:space="preserve">. </w:t>
      </w: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bCs/>
          <w:sz w:val="24"/>
          <w:szCs w:val="24"/>
          <w:lang w:val="pt-BR"/>
        </w:rPr>
        <w:t xml:space="preserve">8.2. Habilitação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8.2.1</w:t>
      </w:r>
      <w:r w:rsidR="00E07CC1" w:rsidRPr="00D719B9">
        <w:rPr>
          <w:rFonts w:eastAsiaTheme="minorHAnsi"/>
          <w:sz w:val="24"/>
          <w:szCs w:val="24"/>
          <w:lang w:val="pt-BR"/>
        </w:rPr>
        <w:t>Será Habili</w:t>
      </w:r>
      <w:r w:rsidR="004130F2" w:rsidRPr="00D719B9">
        <w:rPr>
          <w:rFonts w:eastAsiaTheme="minorHAnsi"/>
          <w:sz w:val="24"/>
          <w:szCs w:val="24"/>
          <w:lang w:val="pt-BR"/>
        </w:rPr>
        <w:t>tado o interessado que atender a</w:t>
      </w:r>
      <w:r w:rsidR="00E07CC1" w:rsidRPr="00D719B9">
        <w:rPr>
          <w:rFonts w:eastAsiaTheme="minorHAnsi"/>
          <w:sz w:val="24"/>
          <w:szCs w:val="24"/>
          <w:lang w:val="pt-BR"/>
        </w:rPr>
        <w:t xml:space="preserve"> todas as condições deste instrumento e seus Anexos. </w:t>
      </w:r>
    </w:p>
    <w:p w:rsidR="00E07CC1" w:rsidRDefault="00E07CC1" w:rsidP="00215799">
      <w:pPr>
        <w:widowControl/>
        <w:adjustRightInd w:val="0"/>
        <w:spacing w:line="276" w:lineRule="auto"/>
        <w:jc w:val="both"/>
        <w:rPr>
          <w:rFonts w:eastAsiaTheme="minorHAnsi"/>
          <w:sz w:val="24"/>
          <w:szCs w:val="24"/>
          <w:lang w:val="pt-BR"/>
        </w:rPr>
      </w:pPr>
      <w:r w:rsidRPr="00D719B9">
        <w:rPr>
          <w:rFonts w:eastAsiaTheme="minorHAnsi"/>
          <w:bCs/>
          <w:sz w:val="24"/>
          <w:szCs w:val="24"/>
          <w:lang w:val="pt-BR"/>
        </w:rPr>
        <w:t xml:space="preserve">8.2.2 </w:t>
      </w:r>
      <w:r w:rsidRPr="00D719B9">
        <w:rPr>
          <w:rFonts w:eastAsiaTheme="minorHAnsi"/>
          <w:sz w:val="24"/>
          <w:szCs w:val="24"/>
          <w:lang w:val="pt-BR"/>
        </w:rPr>
        <w:t>Será inabilitado o interessado que não atender às condições pres</w:t>
      </w:r>
      <w:r w:rsidR="004130F2" w:rsidRPr="00D719B9">
        <w:rPr>
          <w:rFonts w:eastAsiaTheme="minorHAnsi"/>
          <w:sz w:val="24"/>
          <w:szCs w:val="24"/>
          <w:lang w:val="pt-BR"/>
        </w:rPr>
        <w:t>entes neste instrumento e seus a</w:t>
      </w:r>
      <w:r w:rsidRPr="00D719B9">
        <w:rPr>
          <w:rFonts w:eastAsiaTheme="minorHAnsi"/>
          <w:sz w:val="24"/>
          <w:szCs w:val="24"/>
          <w:lang w:val="pt-BR"/>
        </w:rPr>
        <w:t xml:space="preserve">nexos. </w:t>
      </w:r>
    </w:p>
    <w:p w:rsidR="00C131ED" w:rsidRDefault="00C131ED" w:rsidP="00215799">
      <w:pPr>
        <w:widowControl/>
        <w:adjustRightInd w:val="0"/>
        <w:spacing w:line="276" w:lineRule="auto"/>
        <w:jc w:val="both"/>
        <w:rPr>
          <w:rFonts w:eastAsiaTheme="minorHAnsi"/>
          <w:sz w:val="24"/>
          <w:szCs w:val="24"/>
          <w:lang w:val="pt-BR"/>
        </w:rPr>
      </w:pP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b/>
          <w:bCs/>
          <w:sz w:val="24"/>
          <w:szCs w:val="24"/>
          <w:lang w:val="pt-BR"/>
        </w:rPr>
        <w:t xml:space="preserve">9. OBRIGAÇÕES, PENALIDADES E SANÇÕES </w:t>
      </w:r>
    </w:p>
    <w:p w:rsidR="00E07CC1" w:rsidRPr="00D719B9" w:rsidRDefault="004130F2" w:rsidP="00215799">
      <w:pPr>
        <w:widowControl/>
        <w:adjustRightInd w:val="0"/>
        <w:spacing w:line="276" w:lineRule="auto"/>
        <w:jc w:val="both"/>
        <w:rPr>
          <w:rFonts w:eastAsiaTheme="minorHAnsi"/>
          <w:sz w:val="24"/>
          <w:szCs w:val="24"/>
          <w:lang w:val="pt-BR"/>
        </w:rPr>
      </w:pPr>
      <w:r w:rsidRPr="00D719B9">
        <w:rPr>
          <w:rFonts w:eastAsiaTheme="minorHAnsi"/>
          <w:sz w:val="24"/>
          <w:szCs w:val="24"/>
          <w:lang w:val="pt-BR"/>
        </w:rPr>
        <w:t>As obrigações, p</w:t>
      </w:r>
      <w:r w:rsidR="00E07CC1" w:rsidRPr="00D719B9">
        <w:rPr>
          <w:rFonts w:eastAsiaTheme="minorHAnsi"/>
          <w:sz w:val="24"/>
          <w:szCs w:val="24"/>
          <w:lang w:val="pt-BR"/>
        </w:rPr>
        <w:t xml:space="preserve">enalidades e sanções estão previstas no Termo de Referência, ANEXO I, e são parte integrante deste instrumento, independente de transcrição. </w:t>
      </w:r>
    </w:p>
    <w:p w:rsidR="00215799" w:rsidRDefault="00215799" w:rsidP="00215799">
      <w:pPr>
        <w:widowControl/>
        <w:adjustRightInd w:val="0"/>
        <w:spacing w:line="276" w:lineRule="auto"/>
        <w:jc w:val="both"/>
        <w:rPr>
          <w:rFonts w:eastAsiaTheme="minorHAnsi"/>
          <w:b/>
          <w:bCs/>
          <w:sz w:val="24"/>
          <w:szCs w:val="24"/>
          <w:lang w:val="pt-BR"/>
        </w:rPr>
      </w:pP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b/>
          <w:bCs/>
          <w:sz w:val="24"/>
          <w:szCs w:val="24"/>
          <w:lang w:val="pt-BR"/>
        </w:rPr>
        <w:t xml:space="preserve">10. DISPOSIÇÕES GERAIS </w:t>
      </w:r>
    </w:p>
    <w:p w:rsidR="00B43688"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10.1</w:t>
      </w:r>
      <w:r w:rsidR="00215799">
        <w:rPr>
          <w:rFonts w:eastAsiaTheme="minorHAnsi"/>
          <w:bCs/>
          <w:sz w:val="24"/>
          <w:szCs w:val="24"/>
          <w:lang w:val="pt-BR"/>
        </w:rPr>
        <w:t xml:space="preserve"> </w:t>
      </w:r>
      <w:r w:rsidR="00E07CC1" w:rsidRPr="00D719B9">
        <w:rPr>
          <w:rFonts w:eastAsiaTheme="minorHAnsi"/>
          <w:sz w:val="24"/>
          <w:szCs w:val="24"/>
          <w:lang w:val="pt-BR"/>
        </w:rPr>
        <w:t>O interessado não poderá alegar como justificativa para se eximir das obrigações assumidas, o desconhecimento das condições para participação desta Dispensa.</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10.2</w:t>
      </w:r>
      <w:r w:rsidR="0021579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10.3</w:t>
      </w:r>
      <w:r w:rsidR="0021579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10.4</w:t>
      </w:r>
      <w:r w:rsidR="00215799">
        <w:rPr>
          <w:rFonts w:eastAsiaTheme="minorHAnsi"/>
          <w:bCs/>
          <w:sz w:val="24"/>
          <w:szCs w:val="24"/>
          <w:lang w:val="pt-BR"/>
        </w:rPr>
        <w:t xml:space="preserve"> </w:t>
      </w:r>
      <w:r w:rsidR="00E07CC1" w:rsidRPr="00D719B9">
        <w:rPr>
          <w:rFonts w:eastAsiaTheme="minorHAnsi"/>
          <w:sz w:val="24"/>
          <w:szCs w:val="24"/>
          <w:lang w:val="pt-BR"/>
        </w:rPr>
        <w:t>Após a fase de classificação da proposta, não caberá desistência da mesma, salvo por motivo justo decorrente de fato superve</w:t>
      </w:r>
      <w:r w:rsidR="004130F2" w:rsidRPr="00D719B9">
        <w:rPr>
          <w:rFonts w:eastAsiaTheme="minorHAnsi"/>
          <w:sz w:val="24"/>
          <w:szCs w:val="24"/>
          <w:lang w:val="pt-BR"/>
        </w:rPr>
        <w:t>niente, e desde que aceito por esta Autarquia</w:t>
      </w:r>
      <w:r w:rsidR="00E07CC1" w:rsidRPr="00D719B9">
        <w:rPr>
          <w:rFonts w:eastAsiaTheme="minorHAnsi"/>
          <w:sz w:val="24"/>
          <w:szCs w:val="24"/>
          <w:lang w:val="pt-BR"/>
        </w:rPr>
        <w:t xml:space="preserve">. </w:t>
      </w: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bCs/>
          <w:sz w:val="24"/>
          <w:szCs w:val="24"/>
          <w:lang w:val="pt-BR"/>
        </w:rPr>
        <w:t xml:space="preserve">10.5 </w:t>
      </w:r>
      <w:r w:rsidRPr="00D719B9">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w:t>
      </w:r>
      <w:proofErr w:type="gramStart"/>
      <w:r w:rsidRPr="00D719B9">
        <w:rPr>
          <w:rFonts w:eastAsiaTheme="minorHAnsi"/>
          <w:sz w:val="24"/>
          <w:szCs w:val="24"/>
          <w:lang w:val="pt-BR"/>
        </w:rPr>
        <w:t>os responsáveis por este procedimento, seja</w:t>
      </w:r>
      <w:proofErr w:type="gramEnd"/>
      <w:r w:rsidRPr="00D719B9">
        <w:rPr>
          <w:rFonts w:eastAsiaTheme="minorHAnsi"/>
          <w:sz w:val="24"/>
          <w:szCs w:val="24"/>
          <w:lang w:val="pt-BR"/>
        </w:rPr>
        <w:t xml:space="preserve"> direta ou indiretamente. </w:t>
      </w:r>
    </w:p>
    <w:p w:rsidR="00E07CC1" w:rsidRPr="00D719B9" w:rsidRDefault="00E07CC1" w:rsidP="00215799">
      <w:pPr>
        <w:widowControl/>
        <w:adjustRightInd w:val="0"/>
        <w:spacing w:line="276" w:lineRule="auto"/>
        <w:jc w:val="both"/>
        <w:rPr>
          <w:rFonts w:eastAsiaTheme="minorHAnsi"/>
          <w:sz w:val="24"/>
          <w:szCs w:val="24"/>
          <w:lang w:val="pt-BR"/>
        </w:rPr>
      </w:pPr>
      <w:r w:rsidRPr="00D719B9">
        <w:rPr>
          <w:rFonts w:eastAsiaTheme="minorHAnsi"/>
          <w:bCs/>
          <w:sz w:val="24"/>
          <w:szCs w:val="24"/>
          <w:lang w:val="pt-BR"/>
        </w:rPr>
        <w:t xml:space="preserve">10.6 </w:t>
      </w:r>
      <w:r w:rsidRPr="00D719B9">
        <w:rPr>
          <w:rFonts w:eastAsiaTheme="minorHAnsi"/>
          <w:sz w:val="24"/>
          <w:szCs w:val="24"/>
          <w:lang w:val="pt-BR"/>
        </w:rPr>
        <w:t xml:space="preserve">A apresentação de Proposta pressupõe o pleno conhecimento, atendimento e aceitação integral e irretratável por parte do interessado, das exigências e condições </w:t>
      </w:r>
      <w:proofErr w:type="gramStart"/>
      <w:r w:rsidRPr="00D719B9">
        <w:rPr>
          <w:rFonts w:eastAsiaTheme="minorHAnsi"/>
          <w:sz w:val="24"/>
          <w:szCs w:val="24"/>
          <w:lang w:val="pt-BR"/>
        </w:rPr>
        <w:t>estabelecida neste instrumento e Anexos</w:t>
      </w:r>
      <w:proofErr w:type="gramEnd"/>
      <w:r w:rsidRPr="00D719B9">
        <w:rPr>
          <w:rFonts w:eastAsiaTheme="minorHAnsi"/>
          <w:sz w:val="24"/>
          <w:szCs w:val="24"/>
          <w:lang w:val="pt-BR"/>
        </w:rPr>
        <w:t xml:space="preserve">.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10.7</w:t>
      </w:r>
      <w:r w:rsidR="00215799">
        <w:rPr>
          <w:rFonts w:eastAsiaTheme="minorHAnsi"/>
          <w:bCs/>
          <w:sz w:val="24"/>
          <w:szCs w:val="24"/>
          <w:lang w:val="pt-BR"/>
        </w:rPr>
        <w:t xml:space="preserve"> </w:t>
      </w:r>
      <w:r w:rsidR="00E07CC1" w:rsidRPr="00D719B9">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10.8</w:t>
      </w:r>
      <w:r w:rsidR="00215799">
        <w:rPr>
          <w:rFonts w:eastAsiaTheme="minorHAnsi"/>
          <w:bCs/>
          <w:sz w:val="24"/>
          <w:szCs w:val="24"/>
          <w:lang w:val="pt-BR"/>
        </w:rPr>
        <w:t xml:space="preserve"> </w:t>
      </w:r>
      <w:r w:rsidR="00E07CC1" w:rsidRPr="00D719B9">
        <w:rPr>
          <w:rFonts w:eastAsiaTheme="minorHAnsi"/>
          <w:sz w:val="24"/>
          <w:szCs w:val="24"/>
          <w:lang w:val="pt-BR"/>
        </w:rPr>
        <w:t xml:space="preserve">Na contagem dos prazos estabelecidos neste instrumento, com fulcro no art. 183 da Lei Nº 14.133/2021, </w:t>
      </w:r>
      <w:proofErr w:type="gramStart"/>
      <w:r w:rsidR="00E07CC1" w:rsidRPr="00D719B9">
        <w:rPr>
          <w:rFonts w:eastAsiaTheme="minorHAnsi"/>
          <w:sz w:val="24"/>
          <w:szCs w:val="24"/>
          <w:lang w:val="pt-BR"/>
        </w:rPr>
        <w:t>serão contados com exclusão do dia do começo e inclusão do dia do vencimento, observando-se as seguintes disposições</w:t>
      </w:r>
      <w:proofErr w:type="gramEnd"/>
      <w:r w:rsidR="00E07CC1" w:rsidRPr="00D719B9">
        <w:rPr>
          <w:rFonts w:eastAsiaTheme="minorHAnsi"/>
          <w:sz w:val="24"/>
          <w:szCs w:val="24"/>
          <w:lang w:val="pt-BR"/>
        </w:rPr>
        <w:t xml:space="preserve">: </w:t>
      </w:r>
    </w:p>
    <w:p w:rsidR="00E07CC1" w:rsidRPr="00D719B9" w:rsidRDefault="004130F2" w:rsidP="00215799">
      <w:pPr>
        <w:widowControl/>
        <w:adjustRightInd w:val="0"/>
        <w:spacing w:line="276" w:lineRule="auto"/>
        <w:jc w:val="both"/>
        <w:rPr>
          <w:rFonts w:eastAsiaTheme="minorHAnsi"/>
          <w:sz w:val="24"/>
          <w:szCs w:val="24"/>
          <w:lang w:val="pt-BR"/>
        </w:rPr>
      </w:pPr>
      <w:r w:rsidRPr="00D719B9">
        <w:rPr>
          <w:rFonts w:eastAsiaTheme="minorHAnsi"/>
          <w:sz w:val="24"/>
          <w:szCs w:val="24"/>
          <w:lang w:val="pt-BR"/>
        </w:rPr>
        <w:t>I.</w:t>
      </w:r>
      <w:r w:rsidR="00E07CC1" w:rsidRPr="00D719B9">
        <w:rPr>
          <w:rFonts w:eastAsiaTheme="minorHAnsi"/>
          <w:sz w:val="24"/>
          <w:szCs w:val="24"/>
          <w:lang w:val="pt-BR"/>
        </w:rPr>
        <w:t xml:space="preserve"> Os prazos expressos em dias corridos serão computados de modo contínuo; </w:t>
      </w:r>
    </w:p>
    <w:p w:rsidR="00E07CC1" w:rsidRPr="00D719B9" w:rsidRDefault="004130F2" w:rsidP="00215799">
      <w:pPr>
        <w:widowControl/>
        <w:adjustRightInd w:val="0"/>
        <w:spacing w:line="276" w:lineRule="auto"/>
        <w:jc w:val="both"/>
        <w:rPr>
          <w:rFonts w:eastAsiaTheme="minorHAnsi"/>
          <w:sz w:val="24"/>
          <w:szCs w:val="24"/>
          <w:lang w:val="pt-BR"/>
        </w:rPr>
      </w:pPr>
      <w:r w:rsidRPr="00D719B9">
        <w:rPr>
          <w:rFonts w:eastAsiaTheme="minorHAnsi"/>
          <w:sz w:val="24"/>
          <w:szCs w:val="24"/>
          <w:lang w:val="pt-BR"/>
        </w:rPr>
        <w:t>II.</w:t>
      </w:r>
      <w:r w:rsidR="00E07CC1" w:rsidRPr="00D719B9">
        <w:rPr>
          <w:rFonts w:eastAsiaTheme="minorHAnsi"/>
          <w:sz w:val="24"/>
          <w:szCs w:val="24"/>
          <w:lang w:val="pt-BR"/>
        </w:rPr>
        <w:t xml:space="preserve"> Os prazos expressos em meses ou anos serão computados de data a data; </w:t>
      </w:r>
    </w:p>
    <w:p w:rsidR="00E07CC1" w:rsidRPr="00D719B9" w:rsidRDefault="004130F2" w:rsidP="00215799">
      <w:pPr>
        <w:widowControl/>
        <w:adjustRightInd w:val="0"/>
        <w:spacing w:line="276" w:lineRule="auto"/>
        <w:jc w:val="both"/>
        <w:rPr>
          <w:rFonts w:eastAsiaTheme="minorHAnsi"/>
          <w:sz w:val="24"/>
          <w:szCs w:val="24"/>
          <w:lang w:val="pt-BR"/>
        </w:rPr>
      </w:pPr>
      <w:r w:rsidRPr="00D719B9">
        <w:rPr>
          <w:rFonts w:eastAsiaTheme="minorHAnsi"/>
          <w:sz w:val="24"/>
          <w:szCs w:val="24"/>
          <w:lang w:val="pt-BR"/>
        </w:rPr>
        <w:lastRenderedPageBreak/>
        <w:t>III.</w:t>
      </w:r>
      <w:r w:rsidR="00E07CC1" w:rsidRPr="00D719B9">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D719B9" w:rsidRDefault="00D97AB6"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 xml:space="preserve">10.8.1 </w:t>
      </w:r>
      <w:r w:rsidR="00E07CC1" w:rsidRPr="00D719B9">
        <w:rPr>
          <w:rFonts w:eastAsiaTheme="minorHAnsi"/>
          <w:sz w:val="24"/>
          <w:szCs w:val="24"/>
          <w:lang w:val="pt-BR"/>
        </w:rPr>
        <w:t xml:space="preserve">Salvo disposição em contrário, considera-se o dia do começo do prazo: </w:t>
      </w:r>
    </w:p>
    <w:p w:rsidR="00613EAE" w:rsidRPr="00D719B9" w:rsidRDefault="00E07CC1" w:rsidP="00215799">
      <w:pPr>
        <w:spacing w:line="276" w:lineRule="auto"/>
        <w:ind w:right="-48"/>
        <w:jc w:val="both"/>
        <w:rPr>
          <w:rFonts w:eastAsiaTheme="minorHAnsi"/>
          <w:sz w:val="24"/>
          <w:szCs w:val="24"/>
          <w:lang w:val="pt-BR"/>
        </w:rPr>
      </w:pPr>
      <w:r w:rsidRPr="00D719B9">
        <w:rPr>
          <w:rFonts w:eastAsiaTheme="minorHAnsi"/>
          <w:bCs/>
          <w:sz w:val="24"/>
          <w:szCs w:val="24"/>
          <w:lang w:val="pt-BR"/>
        </w:rPr>
        <w:t>10.8.</w:t>
      </w:r>
      <w:r w:rsidR="00D97AB6">
        <w:rPr>
          <w:rFonts w:eastAsiaTheme="minorHAnsi"/>
          <w:bCs/>
          <w:sz w:val="24"/>
          <w:szCs w:val="24"/>
          <w:lang w:val="pt-BR"/>
        </w:rPr>
        <w:t>2</w:t>
      </w:r>
      <w:r w:rsidRPr="00D719B9">
        <w:rPr>
          <w:rFonts w:eastAsiaTheme="minorHAnsi"/>
          <w:sz w:val="24"/>
          <w:szCs w:val="24"/>
          <w:lang w:val="pt-BR"/>
        </w:rPr>
        <w:t>O primeiro dia útil seguinte ao da publicação do Aviso no Diário Oficial do Município</w:t>
      </w:r>
      <w:r w:rsidR="004130F2" w:rsidRPr="00D719B9">
        <w:rPr>
          <w:rFonts w:eastAsiaTheme="minorHAnsi"/>
          <w:sz w:val="24"/>
          <w:szCs w:val="24"/>
          <w:lang w:val="pt-BR"/>
        </w:rPr>
        <w:t>.</w:t>
      </w:r>
    </w:p>
    <w:p w:rsidR="004538F7"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 Integram este Edital, para todos os fins e efeitos, os seguintes anexos: </w:t>
      </w:r>
    </w:p>
    <w:p w:rsidR="004538F7" w:rsidRPr="00D719B9" w:rsidRDefault="000D2420"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.1 ANEXO I - Termo de Referência; </w:t>
      </w:r>
    </w:p>
    <w:p w:rsidR="004538F7" w:rsidRDefault="000D2420" w:rsidP="00215799">
      <w:pPr>
        <w:widowControl/>
        <w:adjustRightInd w:val="0"/>
        <w:spacing w:line="276" w:lineRule="auto"/>
        <w:jc w:val="both"/>
        <w:rPr>
          <w:rFonts w:eastAsiaTheme="minorHAnsi"/>
          <w:bCs/>
          <w:sz w:val="24"/>
          <w:szCs w:val="24"/>
          <w:lang w:val="pt-BR"/>
        </w:rPr>
      </w:pPr>
      <w:r>
        <w:rPr>
          <w:rFonts w:eastAsiaTheme="minorHAnsi"/>
          <w:bCs/>
          <w:sz w:val="24"/>
          <w:szCs w:val="24"/>
          <w:lang w:val="pt-BR"/>
        </w:rPr>
        <w:t>10.9.2</w:t>
      </w:r>
      <w:r w:rsidR="004538F7" w:rsidRPr="00D719B9">
        <w:rPr>
          <w:rFonts w:eastAsiaTheme="minorHAnsi"/>
          <w:bCs/>
          <w:sz w:val="24"/>
          <w:szCs w:val="24"/>
          <w:lang w:val="pt-BR"/>
        </w:rPr>
        <w:t xml:space="preserve"> ANEXO II - Exigências para Habilitação; </w:t>
      </w:r>
    </w:p>
    <w:p w:rsidR="00D97AB6" w:rsidRDefault="00D97AB6" w:rsidP="00215799">
      <w:pPr>
        <w:widowControl/>
        <w:adjustRightInd w:val="0"/>
        <w:spacing w:line="276" w:lineRule="auto"/>
        <w:jc w:val="both"/>
        <w:rPr>
          <w:rFonts w:eastAsiaTheme="minorHAnsi"/>
          <w:bCs/>
          <w:sz w:val="24"/>
          <w:szCs w:val="24"/>
          <w:lang w:val="pt-BR"/>
        </w:rPr>
      </w:pPr>
      <w:r w:rsidRPr="00385B06">
        <w:rPr>
          <w:rFonts w:eastAsiaTheme="minorHAnsi"/>
          <w:bCs/>
          <w:sz w:val="24"/>
          <w:szCs w:val="24"/>
          <w:lang w:val="pt-BR"/>
        </w:rPr>
        <w:t>10.9.3 ANEXO III – Modelo de Proposta;</w:t>
      </w:r>
    </w:p>
    <w:p w:rsidR="004538F7" w:rsidRPr="00D719B9" w:rsidRDefault="000D2420" w:rsidP="00215799">
      <w:pPr>
        <w:widowControl/>
        <w:adjustRightInd w:val="0"/>
        <w:spacing w:line="276" w:lineRule="auto"/>
        <w:jc w:val="both"/>
        <w:rPr>
          <w:rFonts w:eastAsiaTheme="minorHAnsi"/>
          <w:bCs/>
          <w:sz w:val="24"/>
          <w:szCs w:val="24"/>
          <w:lang w:val="pt-BR"/>
        </w:rPr>
      </w:pPr>
      <w:r>
        <w:rPr>
          <w:rFonts w:eastAsiaTheme="minorHAnsi"/>
          <w:bCs/>
          <w:sz w:val="24"/>
          <w:szCs w:val="24"/>
          <w:lang w:val="pt-BR"/>
        </w:rPr>
        <w:t>10.9</w:t>
      </w:r>
      <w:r w:rsidR="00931893">
        <w:rPr>
          <w:rFonts w:eastAsiaTheme="minorHAnsi"/>
          <w:bCs/>
          <w:sz w:val="24"/>
          <w:szCs w:val="24"/>
          <w:lang w:val="pt-BR"/>
        </w:rPr>
        <w:t>.</w:t>
      </w:r>
      <w:r w:rsidR="00D97AB6">
        <w:rPr>
          <w:rFonts w:eastAsiaTheme="minorHAnsi"/>
          <w:bCs/>
          <w:sz w:val="24"/>
          <w:szCs w:val="24"/>
          <w:lang w:val="pt-BR"/>
        </w:rPr>
        <w:t>4 ANEXO IV</w:t>
      </w:r>
      <w:r w:rsidR="004538F7" w:rsidRPr="00D719B9">
        <w:rPr>
          <w:rFonts w:eastAsiaTheme="minorHAnsi"/>
          <w:bCs/>
          <w:sz w:val="24"/>
          <w:szCs w:val="24"/>
          <w:lang w:val="pt-BR"/>
        </w:rPr>
        <w:t xml:space="preserve"> – Minuta do contrato</w:t>
      </w:r>
      <w:r w:rsidR="00FF5EB9" w:rsidRPr="00D719B9">
        <w:rPr>
          <w:rFonts w:eastAsiaTheme="minorHAnsi"/>
          <w:bCs/>
          <w:sz w:val="24"/>
          <w:szCs w:val="24"/>
          <w:lang w:val="pt-BR"/>
        </w:rPr>
        <w:t>.</w:t>
      </w:r>
    </w:p>
    <w:p w:rsidR="00C140C4" w:rsidRPr="00D719B9" w:rsidRDefault="00C140C4" w:rsidP="00215799">
      <w:pPr>
        <w:spacing w:line="276" w:lineRule="auto"/>
        <w:ind w:right="-48"/>
        <w:jc w:val="both"/>
        <w:rPr>
          <w:rFonts w:eastAsiaTheme="minorHAnsi"/>
          <w:sz w:val="24"/>
          <w:szCs w:val="24"/>
          <w:lang w:val="pt-BR"/>
        </w:rPr>
      </w:pPr>
    </w:p>
    <w:p w:rsidR="00FF5EB9" w:rsidRPr="00D719B9" w:rsidRDefault="00FF5EB9" w:rsidP="00215799">
      <w:pPr>
        <w:spacing w:line="276" w:lineRule="auto"/>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FF5EB9">
      <w:pPr>
        <w:ind w:right="-48"/>
        <w:jc w:val="center"/>
        <w:rPr>
          <w:rFonts w:eastAsiaTheme="minorHAnsi"/>
          <w:sz w:val="24"/>
          <w:szCs w:val="24"/>
          <w:lang w:val="pt-BR"/>
        </w:rPr>
      </w:pPr>
      <w:proofErr w:type="spellStart"/>
      <w:r w:rsidRPr="00D719B9">
        <w:rPr>
          <w:rFonts w:eastAsiaTheme="minorHAnsi"/>
          <w:sz w:val="24"/>
          <w:szCs w:val="24"/>
          <w:lang w:val="pt-BR"/>
        </w:rPr>
        <w:t>Jaguariaíva</w:t>
      </w:r>
      <w:proofErr w:type="spellEnd"/>
      <w:r w:rsidRPr="00D719B9">
        <w:rPr>
          <w:rFonts w:eastAsiaTheme="minorHAnsi"/>
          <w:sz w:val="24"/>
          <w:szCs w:val="24"/>
          <w:lang w:val="pt-BR"/>
        </w:rPr>
        <w:t xml:space="preserve">, </w:t>
      </w:r>
      <w:r w:rsidR="0075145D">
        <w:rPr>
          <w:rFonts w:eastAsiaTheme="minorHAnsi"/>
          <w:sz w:val="24"/>
          <w:szCs w:val="24"/>
          <w:lang w:val="pt-BR"/>
        </w:rPr>
        <w:t>2</w:t>
      </w:r>
      <w:r w:rsidR="00215799">
        <w:rPr>
          <w:rFonts w:eastAsiaTheme="minorHAnsi"/>
          <w:sz w:val="24"/>
          <w:szCs w:val="24"/>
          <w:lang w:val="pt-BR"/>
        </w:rPr>
        <w:t>7</w:t>
      </w:r>
      <w:r w:rsidR="00DE4EF6">
        <w:rPr>
          <w:rFonts w:eastAsiaTheme="minorHAnsi"/>
          <w:sz w:val="24"/>
          <w:szCs w:val="24"/>
          <w:lang w:val="pt-BR"/>
        </w:rPr>
        <w:t xml:space="preserve"> de </w:t>
      </w:r>
      <w:r w:rsidR="00C131ED">
        <w:rPr>
          <w:rFonts w:eastAsiaTheme="minorHAnsi"/>
          <w:sz w:val="24"/>
          <w:szCs w:val="24"/>
          <w:lang w:val="pt-BR"/>
        </w:rPr>
        <w:t xml:space="preserve">novembro </w:t>
      </w:r>
      <w:r w:rsidRPr="00D719B9">
        <w:rPr>
          <w:rFonts w:eastAsiaTheme="minorHAnsi"/>
          <w:sz w:val="24"/>
          <w:szCs w:val="24"/>
          <w:lang w:val="pt-BR"/>
        </w:rPr>
        <w:t>de 2024.</w:t>
      </w:r>
    </w:p>
    <w:p w:rsidR="00FF5EB9" w:rsidRPr="00D719B9" w:rsidRDefault="00FF5EB9" w:rsidP="00FF5EB9">
      <w:pPr>
        <w:ind w:right="-48"/>
        <w:jc w:val="center"/>
        <w:rPr>
          <w:rFonts w:eastAsiaTheme="minorHAnsi"/>
          <w:sz w:val="24"/>
          <w:szCs w:val="24"/>
          <w:lang w:val="pt-BR"/>
        </w:rPr>
      </w:pPr>
    </w:p>
    <w:p w:rsidR="00FF5EB9" w:rsidRDefault="00FF5EB9" w:rsidP="00CC2E03">
      <w:pPr>
        <w:ind w:right="-48"/>
        <w:rPr>
          <w:rFonts w:eastAsiaTheme="minorHAnsi"/>
          <w:sz w:val="24"/>
          <w:szCs w:val="24"/>
          <w:lang w:val="pt-BR"/>
        </w:rPr>
      </w:pPr>
    </w:p>
    <w:p w:rsidR="00FF5EB9" w:rsidRDefault="00FF5EB9" w:rsidP="00FF5EB9">
      <w:pPr>
        <w:ind w:right="-48"/>
        <w:jc w:val="center"/>
        <w:rPr>
          <w:rFonts w:eastAsiaTheme="minorHAnsi"/>
          <w:sz w:val="24"/>
          <w:szCs w:val="24"/>
          <w:lang w:val="pt-BR"/>
        </w:rPr>
      </w:pPr>
      <w:r>
        <w:rPr>
          <w:rFonts w:eastAsiaTheme="minorHAnsi"/>
          <w:sz w:val="24"/>
          <w:szCs w:val="24"/>
          <w:lang w:val="pt-BR"/>
        </w:rPr>
        <w:t xml:space="preserve">Cícero Vieira Torres Neto </w:t>
      </w:r>
    </w:p>
    <w:p w:rsidR="00FF5EB9" w:rsidRDefault="00FF5EB9" w:rsidP="00FF5EB9">
      <w:pPr>
        <w:ind w:right="-48"/>
        <w:jc w:val="center"/>
        <w:rPr>
          <w:rFonts w:eastAsiaTheme="minorHAnsi"/>
          <w:sz w:val="24"/>
          <w:szCs w:val="24"/>
          <w:lang w:val="pt-BR"/>
        </w:rPr>
      </w:pPr>
      <w:r>
        <w:rPr>
          <w:rFonts w:eastAsiaTheme="minorHAnsi"/>
          <w:sz w:val="24"/>
          <w:szCs w:val="24"/>
          <w:lang w:val="pt-BR"/>
        </w:rPr>
        <w:t>Presidente do SAMAE</w:t>
      </w:r>
    </w:p>
    <w:p w:rsidR="00D1573F" w:rsidRDefault="00D1573F" w:rsidP="00FF5EB9">
      <w:pPr>
        <w:ind w:right="-48"/>
        <w:jc w:val="center"/>
        <w:rPr>
          <w:rFonts w:eastAsiaTheme="minorHAnsi"/>
          <w:sz w:val="24"/>
          <w:szCs w:val="24"/>
          <w:lang w:val="pt-BR"/>
        </w:rPr>
      </w:pPr>
    </w:p>
    <w:p w:rsidR="00D1573F" w:rsidRDefault="00D1573F" w:rsidP="00FF5EB9">
      <w:pPr>
        <w:ind w:right="-48"/>
        <w:jc w:val="center"/>
        <w:rPr>
          <w:rFonts w:eastAsiaTheme="minorHAnsi"/>
          <w:sz w:val="24"/>
          <w:szCs w:val="24"/>
          <w:lang w:val="pt-BR"/>
        </w:rPr>
      </w:pPr>
    </w:p>
    <w:p w:rsidR="00D1573F" w:rsidRDefault="00D1573F"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215799" w:rsidRDefault="00215799" w:rsidP="00FF5EB9">
      <w:pPr>
        <w:ind w:right="-48"/>
        <w:jc w:val="center"/>
        <w:rPr>
          <w:rFonts w:eastAsiaTheme="minorHAnsi"/>
          <w:sz w:val="24"/>
          <w:szCs w:val="24"/>
          <w:lang w:val="pt-BR"/>
        </w:rPr>
      </w:pPr>
    </w:p>
    <w:p w:rsidR="00F82CF5" w:rsidRDefault="00F82CF5" w:rsidP="00FF5EB9">
      <w:pPr>
        <w:ind w:right="-48"/>
        <w:jc w:val="center"/>
        <w:rPr>
          <w:rFonts w:eastAsiaTheme="minorHAnsi"/>
          <w:sz w:val="24"/>
          <w:szCs w:val="24"/>
          <w:lang w:val="pt-BR"/>
        </w:rPr>
      </w:pPr>
    </w:p>
    <w:p w:rsidR="00434DBC" w:rsidRDefault="00434DBC" w:rsidP="00FF5EB9">
      <w:pPr>
        <w:ind w:right="-48"/>
        <w:jc w:val="center"/>
        <w:rPr>
          <w:rFonts w:eastAsiaTheme="minorHAnsi"/>
          <w:sz w:val="24"/>
          <w:szCs w:val="24"/>
          <w:lang w:val="pt-BR"/>
        </w:rPr>
      </w:pPr>
    </w:p>
    <w:p w:rsidR="00D1573F" w:rsidRDefault="00D1573F" w:rsidP="00FF5EB9">
      <w:pPr>
        <w:ind w:right="-48"/>
        <w:jc w:val="center"/>
        <w:rPr>
          <w:rFonts w:eastAsiaTheme="minorHAnsi"/>
          <w:sz w:val="24"/>
          <w:szCs w:val="24"/>
          <w:lang w:val="pt-BR"/>
        </w:rPr>
      </w:pPr>
    </w:p>
    <w:p w:rsidR="00C140C4" w:rsidRDefault="006550EC" w:rsidP="00C140C4">
      <w:pPr>
        <w:jc w:val="center"/>
        <w:rPr>
          <w:b/>
          <w:sz w:val="24"/>
          <w:szCs w:val="24"/>
        </w:rPr>
      </w:pPr>
      <w:r>
        <w:rPr>
          <w:b/>
          <w:noProof/>
          <w:sz w:val="24"/>
          <w:szCs w:val="24"/>
          <w:lang w:val="pt-BR" w:eastAsia="pt-BR"/>
        </w:rPr>
      </w:r>
      <w:r w:rsidRPr="006550EC">
        <w:rPr>
          <w:b/>
          <w:noProof/>
          <w:sz w:val="24"/>
          <w:szCs w:val="24"/>
          <w:lang w:val="pt-BR" w:eastAsia="pt-BR"/>
        </w:rPr>
        <w:pict>
          <v:shape id="Text Box 3" o:spid="_x0000_s1029"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E56675" w:rsidRPr="00685181" w:rsidRDefault="00E56675"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B45F65" w:rsidRDefault="00B45F65" w:rsidP="00B45F65">
      <w:pPr>
        <w:spacing w:line="276" w:lineRule="auto"/>
        <w:jc w:val="center"/>
        <w:rPr>
          <w:b/>
          <w:sz w:val="24"/>
          <w:szCs w:val="24"/>
        </w:rPr>
      </w:pPr>
    </w:p>
    <w:p w:rsidR="00A75B75" w:rsidRPr="00C82DE2" w:rsidRDefault="00B45F65" w:rsidP="00B45F65">
      <w:pPr>
        <w:spacing w:line="276" w:lineRule="auto"/>
        <w:jc w:val="center"/>
        <w:rPr>
          <w:b/>
          <w:sz w:val="24"/>
          <w:szCs w:val="24"/>
        </w:rPr>
      </w:pPr>
      <w:r>
        <w:rPr>
          <w:b/>
          <w:sz w:val="24"/>
          <w:szCs w:val="24"/>
        </w:rPr>
        <w:t xml:space="preserve">TERMO DE REFERÊNCIA </w:t>
      </w:r>
    </w:p>
    <w:p w:rsidR="00B45F65" w:rsidRPr="00C82DE2" w:rsidRDefault="00B45F65" w:rsidP="00B45F65">
      <w:pPr>
        <w:spacing w:line="276" w:lineRule="auto"/>
        <w:jc w:val="center"/>
        <w:rPr>
          <w:b/>
          <w:sz w:val="24"/>
          <w:szCs w:val="24"/>
        </w:rPr>
      </w:pPr>
    </w:p>
    <w:p w:rsidR="00B45F65" w:rsidRDefault="00B45F65" w:rsidP="00B45F65">
      <w:pPr>
        <w:spacing w:line="276" w:lineRule="auto"/>
        <w:rPr>
          <w:b/>
          <w:bCs/>
          <w:sz w:val="24"/>
          <w:szCs w:val="24"/>
        </w:rPr>
      </w:pPr>
      <w:r w:rsidRPr="00C82DE2">
        <w:rPr>
          <w:b/>
          <w:bCs/>
          <w:sz w:val="24"/>
          <w:szCs w:val="24"/>
        </w:rPr>
        <w:t>1. DO OBJETO</w:t>
      </w:r>
    </w:p>
    <w:p w:rsidR="00B45F65" w:rsidRDefault="00680EF3" w:rsidP="00B45F65">
      <w:pPr>
        <w:spacing w:line="276" w:lineRule="auto"/>
        <w:ind w:firstLine="708"/>
        <w:jc w:val="both"/>
        <w:rPr>
          <w:sz w:val="24"/>
          <w:szCs w:val="24"/>
        </w:rPr>
      </w:pPr>
      <w:bookmarkStart w:id="1" w:name="_Hlk181869246"/>
      <w:r w:rsidRPr="00B03409">
        <w:rPr>
          <w:color w:val="000000"/>
          <w:sz w:val="24"/>
          <w:szCs w:val="24"/>
        </w:rPr>
        <w:t xml:space="preserve">Contratação de empresa para </w:t>
      </w:r>
      <w:r>
        <w:rPr>
          <w:color w:val="000000"/>
          <w:sz w:val="24"/>
          <w:szCs w:val="24"/>
        </w:rPr>
        <w:t xml:space="preserve">fornecimento de materiais e </w:t>
      </w:r>
      <w:r w:rsidRPr="00B03409">
        <w:rPr>
          <w:color w:val="000000"/>
          <w:sz w:val="24"/>
          <w:szCs w:val="24"/>
        </w:rPr>
        <w:t>serviço de instalação de equipamentos de segurança no Serviço Autônomo Municipal de Água e Esgoto (SAMAE) de Jaguariaíva</w:t>
      </w:r>
      <w:r w:rsidR="00B45F65" w:rsidRPr="004329AD">
        <w:rPr>
          <w:sz w:val="24"/>
          <w:szCs w:val="24"/>
        </w:rPr>
        <w:t>.</w:t>
      </w:r>
    </w:p>
    <w:bookmarkEnd w:id="1"/>
    <w:p w:rsidR="00B45F65" w:rsidRPr="00C82DE2" w:rsidRDefault="00B45F65" w:rsidP="00B45F65">
      <w:pPr>
        <w:spacing w:line="276" w:lineRule="auto"/>
        <w:jc w:val="both"/>
        <w:rPr>
          <w:sz w:val="24"/>
          <w:szCs w:val="24"/>
        </w:rPr>
      </w:pPr>
    </w:p>
    <w:p w:rsidR="00B45F65" w:rsidRDefault="00B45F65" w:rsidP="00B45F65">
      <w:pPr>
        <w:spacing w:line="276" w:lineRule="auto"/>
        <w:jc w:val="both"/>
        <w:rPr>
          <w:b/>
          <w:sz w:val="24"/>
          <w:szCs w:val="24"/>
        </w:rPr>
      </w:pPr>
      <w:r w:rsidRPr="00C82DE2">
        <w:rPr>
          <w:b/>
          <w:sz w:val="24"/>
          <w:szCs w:val="24"/>
        </w:rPr>
        <w:t xml:space="preserve">2. JUSTIFICATIVA </w:t>
      </w:r>
    </w:p>
    <w:p w:rsidR="00EB2AF9" w:rsidRDefault="00EB2AF9" w:rsidP="00EB2AF9">
      <w:pPr>
        <w:pStyle w:val="NormalWeb"/>
        <w:spacing w:before="0" w:beforeAutospacing="0" w:after="0" w:afterAutospacing="0" w:line="276" w:lineRule="auto"/>
        <w:jc w:val="both"/>
        <w:rPr>
          <w:rFonts w:ascii="Arial" w:hAnsi="Arial" w:cs="Arial"/>
        </w:rPr>
      </w:pPr>
    </w:p>
    <w:p w:rsidR="00EB2AF9" w:rsidRPr="00EB2AF9" w:rsidRDefault="00EB2AF9" w:rsidP="00EB2AF9">
      <w:pPr>
        <w:pStyle w:val="NormalWeb"/>
        <w:spacing w:before="0" w:beforeAutospacing="0" w:after="0" w:afterAutospacing="0" w:line="276" w:lineRule="auto"/>
        <w:ind w:firstLine="708"/>
        <w:jc w:val="both"/>
        <w:rPr>
          <w:rFonts w:ascii="Arial" w:hAnsi="Arial" w:cs="Arial"/>
        </w:rPr>
      </w:pPr>
      <w:r w:rsidRPr="00EB2AF9">
        <w:rPr>
          <w:rFonts w:ascii="Arial" w:hAnsi="Arial" w:cs="Arial"/>
        </w:rPr>
        <w:t xml:space="preserve">A contratação de serviços para a instalação de equipamentos de segurança no Serviço Autônomo Municipal de Água e Esgoto (SAMAE) de </w:t>
      </w:r>
      <w:proofErr w:type="spellStart"/>
      <w:r w:rsidRPr="00EB2AF9">
        <w:rPr>
          <w:rFonts w:ascii="Arial" w:hAnsi="Arial" w:cs="Arial"/>
        </w:rPr>
        <w:t>Jaguariaíva</w:t>
      </w:r>
      <w:proofErr w:type="spellEnd"/>
      <w:r w:rsidRPr="00EB2AF9">
        <w:rPr>
          <w:rFonts w:ascii="Arial" w:hAnsi="Arial" w:cs="Arial"/>
        </w:rPr>
        <w:t xml:space="preserve"> justifica-se pela necessidade de proteger o patrimônio público, que inclui edifícios administrativos, garagens de veículos, caminhões, máquinas e salas de armazenamento de equipamentos e materiais. Esses bens estão suscetíveis a atos de vandalismo, furtos e invasões. A ausência de um sistema eficiente de monitoramento expõe os bens a riscos significativos, gerando custos elevados com reparos, reposições de equipamentos e serviços danificados.</w:t>
      </w:r>
    </w:p>
    <w:p w:rsidR="00EB2AF9" w:rsidRPr="00EB2AF9" w:rsidRDefault="00EB2AF9" w:rsidP="00EB2AF9">
      <w:pPr>
        <w:pStyle w:val="NormalWeb"/>
        <w:spacing w:before="0" w:beforeAutospacing="0" w:after="0" w:afterAutospacing="0" w:line="276" w:lineRule="auto"/>
        <w:ind w:firstLine="708"/>
        <w:jc w:val="both"/>
        <w:rPr>
          <w:rFonts w:ascii="Arial" w:hAnsi="Arial" w:cs="Arial"/>
        </w:rPr>
      </w:pPr>
      <w:r w:rsidRPr="00EB2AF9">
        <w:rPr>
          <w:rFonts w:ascii="Arial" w:hAnsi="Arial" w:cs="Arial"/>
        </w:rPr>
        <w:t xml:space="preserve">A </w:t>
      </w:r>
      <w:proofErr w:type="gramStart"/>
      <w:r w:rsidRPr="00EB2AF9">
        <w:rPr>
          <w:rFonts w:ascii="Arial" w:hAnsi="Arial" w:cs="Arial"/>
        </w:rPr>
        <w:t>implementação</w:t>
      </w:r>
      <w:proofErr w:type="gramEnd"/>
      <w:r w:rsidRPr="00EB2AF9">
        <w:rPr>
          <w:rFonts w:ascii="Arial" w:hAnsi="Arial" w:cs="Arial"/>
        </w:rPr>
        <w:t xml:space="preserve"> de uma solução moderna, baseada em vídeo monitoramento, permite o acompanhamento ininterrupto e respostas rápidas em caso de incidentes, mitigando riscos e garantindo maior segurança. Em especial, </w:t>
      </w:r>
      <w:proofErr w:type="gramStart"/>
      <w:r w:rsidRPr="00EB2AF9">
        <w:rPr>
          <w:rFonts w:ascii="Arial" w:hAnsi="Arial" w:cs="Arial"/>
        </w:rPr>
        <w:t>destaca-se</w:t>
      </w:r>
      <w:proofErr w:type="gramEnd"/>
      <w:r w:rsidRPr="00EB2AF9">
        <w:rPr>
          <w:rFonts w:ascii="Arial" w:hAnsi="Arial" w:cs="Arial"/>
        </w:rPr>
        <w:t xml:space="preserve"> a necessidade de instalação de sistemas no setor de almoxarifado e na garagem de maquinário pesado, áreas prioritárias para a proteção do patrimônio e a continuidade das operações.</w:t>
      </w:r>
    </w:p>
    <w:p w:rsidR="00EB2AF9" w:rsidRPr="000A1777" w:rsidRDefault="00B45F65" w:rsidP="00EB2AF9">
      <w:pPr>
        <w:pStyle w:val="NormalWeb"/>
        <w:spacing w:before="0" w:beforeAutospacing="0" w:after="0" w:afterAutospacing="0" w:line="276" w:lineRule="auto"/>
        <w:jc w:val="both"/>
        <w:rPr>
          <w:rFonts w:ascii="Arial" w:hAnsi="Arial" w:cs="Arial"/>
        </w:rPr>
      </w:pPr>
      <w:r>
        <w:rPr>
          <w:rFonts w:ascii="Arial" w:hAnsi="Arial" w:cs="Arial"/>
        </w:rPr>
        <w:tab/>
      </w:r>
    </w:p>
    <w:p w:rsidR="00B45F65" w:rsidRPr="00D548C1" w:rsidRDefault="00B45F65" w:rsidP="00B45F65">
      <w:pPr>
        <w:spacing w:line="276" w:lineRule="auto"/>
        <w:jc w:val="both"/>
        <w:rPr>
          <w:b/>
          <w:sz w:val="24"/>
          <w:szCs w:val="24"/>
        </w:rPr>
      </w:pPr>
      <w:r w:rsidRPr="00D548C1">
        <w:rPr>
          <w:b/>
          <w:sz w:val="24"/>
          <w:szCs w:val="24"/>
        </w:rPr>
        <w:t>3. REQUISITOS DA CONTRATAÇÃO</w:t>
      </w:r>
    </w:p>
    <w:p w:rsidR="00B45F65" w:rsidRDefault="00B45F65" w:rsidP="00B45F65">
      <w:pPr>
        <w:adjustRightInd w:val="0"/>
        <w:spacing w:line="276" w:lineRule="auto"/>
        <w:jc w:val="both"/>
        <w:rPr>
          <w:sz w:val="24"/>
          <w:szCs w:val="24"/>
        </w:rPr>
      </w:pPr>
      <w:r>
        <w:rPr>
          <w:sz w:val="24"/>
          <w:szCs w:val="24"/>
        </w:rPr>
        <w:t>3</w:t>
      </w:r>
      <w:r w:rsidRPr="00C82DE2">
        <w:rPr>
          <w:sz w:val="24"/>
          <w:szCs w:val="24"/>
        </w:rPr>
        <w:t>.</w:t>
      </w:r>
      <w:r>
        <w:rPr>
          <w:sz w:val="24"/>
          <w:szCs w:val="24"/>
        </w:rPr>
        <w:t>1</w:t>
      </w:r>
      <w:r w:rsidRPr="00C82DE2">
        <w:rPr>
          <w:sz w:val="24"/>
          <w:szCs w:val="24"/>
        </w:rPr>
        <w:t xml:space="preserve"> O fornecimento </w:t>
      </w:r>
      <w:r>
        <w:rPr>
          <w:sz w:val="24"/>
          <w:szCs w:val="24"/>
        </w:rPr>
        <w:t xml:space="preserve">do serviço </w:t>
      </w:r>
      <w:r w:rsidRPr="00C82DE2">
        <w:rPr>
          <w:sz w:val="24"/>
          <w:szCs w:val="24"/>
        </w:rPr>
        <w:t xml:space="preserve">deverá ocorrer dentro da necessidade do Contratante, após assinatura do Contrato, mediante emissão de </w:t>
      </w:r>
      <w:r>
        <w:rPr>
          <w:sz w:val="24"/>
          <w:szCs w:val="24"/>
        </w:rPr>
        <w:t>Solicitação de Fornecimento</w:t>
      </w:r>
      <w:r w:rsidRPr="00C82DE2">
        <w:rPr>
          <w:sz w:val="24"/>
          <w:szCs w:val="24"/>
        </w:rPr>
        <w:t>;</w:t>
      </w:r>
    </w:p>
    <w:p w:rsidR="00B45F65" w:rsidRPr="00F8630C" w:rsidRDefault="00B45F65" w:rsidP="00B45F65">
      <w:pPr>
        <w:spacing w:line="276" w:lineRule="auto"/>
        <w:jc w:val="both"/>
        <w:rPr>
          <w:sz w:val="24"/>
          <w:szCs w:val="24"/>
        </w:rPr>
      </w:pPr>
      <w:r>
        <w:rPr>
          <w:sz w:val="24"/>
          <w:szCs w:val="24"/>
        </w:rPr>
        <w:t xml:space="preserve">3.2 </w:t>
      </w:r>
      <w:r w:rsidRPr="00F8630C">
        <w:rPr>
          <w:sz w:val="24"/>
        </w:rPr>
        <w:t>Cumprir o prazo de execução previsto</w:t>
      </w:r>
      <w:r>
        <w:rPr>
          <w:sz w:val="24"/>
        </w:rPr>
        <w:t>;</w:t>
      </w:r>
    </w:p>
    <w:p w:rsidR="00B45F65" w:rsidRPr="00C82DE2" w:rsidRDefault="00B45F65" w:rsidP="00B45F65">
      <w:pPr>
        <w:spacing w:line="276" w:lineRule="auto"/>
        <w:jc w:val="both"/>
        <w:rPr>
          <w:sz w:val="24"/>
          <w:szCs w:val="24"/>
        </w:rPr>
      </w:pPr>
      <w:r>
        <w:rPr>
          <w:sz w:val="24"/>
          <w:szCs w:val="24"/>
        </w:rPr>
        <w:t>3.3</w:t>
      </w:r>
      <w:r w:rsidRPr="00C82DE2">
        <w:rPr>
          <w:sz w:val="24"/>
          <w:szCs w:val="24"/>
        </w:rPr>
        <w:t xml:space="preserve"> Indicar endereço eletrônico (e-mail) e número de telefone para o recebimento de expedientes/notificações enviadas pelo SAMAE;</w:t>
      </w:r>
    </w:p>
    <w:p w:rsidR="00B45F65" w:rsidRPr="00C82DE2" w:rsidRDefault="00B45F65" w:rsidP="00B45F65">
      <w:pPr>
        <w:spacing w:line="276" w:lineRule="auto"/>
        <w:jc w:val="both"/>
        <w:rPr>
          <w:sz w:val="24"/>
          <w:szCs w:val="24"/>
        </w:rPr>
      </w:pPr>
      <w:r>
        <w:rPr>
          <w:sz w:val="24"/>
          <w:szCs w:val="24"/>
        </w:rPr>
        <w:t>3.4</w:t>
      </w:r>
      <w:r w:rsidRPr="00C82DE2">
        <w:rPr>
          <w:sz w:val="24"/>
          <w:szCs w:val="24"/>
        </w:rPr>
        <w:t xml:space="preserve"> Aceitar como válidos todos os expedientes enviados por e-mail ao endereço eletrônico indicado pelo fornecedor, inclusive as Notas de Empenho.</w:t>
      </w:r>
    </w:p>
    <w:p w:rsidR="00B45F65" w:rsidRDefault="00B45F65" w:rsidP="00B45F65">
      <w:pPr>
        <w:jc w:val="both"/>
        <w:rPr>
          <w:sz w:val="24"/>
          <w:szCs w:val="24"/>
        </w:rPr>
      </w:pPr>
    </w:p>
    <w:p w:rsidR="00B45F65" w:rsidRPr="00C82DE2" w:rsidRDefault="00B45F65" w:rsidP="00B45F65">
      <w:pPr>
        <w:jc w:val="both"/>
        <w:rPr>
          <w:sz w:val="24"/>
          <w:szCs w:val="24"/>
        </w:rPr>
      </w:pPr>
    </w:p>
    <w:p w:rsidR="00B45F65" w:rsidRDefault="00B45F65" w:rsidP="00B45F65">
      <w:pPr>
        <w:jc w:val="both"/>
        <w:rPr>
          <w:b/>
          <w:sz w:val="24"/>
          <w:szCs w:val="24"/>
        </w:rPr>
      </w:pPr>
      <w:r w:rsidRPr="00C82DE2">
        <w:rPr>
          <w:b/>
          <w:sz w:val="24"/>
          <w:szCs w:val="24"/>
        </w:rPr>
        <w:t>4. DO DETALHAMENTO DAS ESPECIFICAÇÕES E QUANTIDADES</w:t>
      </w:r>
    </w:p>
    <w:tbl>
      <w:tblPr>
        <w:tblStyle w:val="Tabelacomgrade"/>
        <w:tblpPr w:leftFromText="141" w:rightFromText="141" w:vertAnchor="text" w:horzAnchor="margin" w:tblpY="192"/>
        <w:tblW w:w="10279" w:type="dxa"/>
        <w:tblLook w:val="04A0"/>
      </w:tblPr>
      <w:tblGrid>
        <w:gridCol w:w="694"/>
        <w:gridCol w:w="1112"/>
        <w:gridCol w:w="697"/>
        <w:gridCol w:w="4413"/>
        <w:gridCol w:w="1842"/>
        <w:gridCol w:w="1521"/>
      </w:tblGrid>
      <w:tr w:rsidR="00B45F65" w:rsidRPr="00DD1244" w:rsidTr="00B45F65">
        <w:tc>
          <w:tcPr>
            <w:tcW w:w="694" w:type="dxa"/>
            <w:vMerge w:val="restart"/>
          </w:tcPr>
          <w:p w:rsidR="00B45F65" w:rsidRPr="00F317AD" w:rsidRDefault="00B45F65" w:rsidP="00B45F65">
            <w:pPr>
              <w:jc w:val="center"/>
              <w:rPr>
                <w:b/>
                <w:bCs/>
                <w:sz w:val="20"/>
                <w:szCs w:val="20"/>
              </w:rPr>
            </w:pPr>
            <w:r w:rsidRPr="00F317AD">
              <w:rPr>
                <w:b/>
                <w:bCs/>
                <w:sz w:val="20"/>
                <w:szCs w:val="20"/>
              </w:rPr>
              <w:t>ITEM</w:t>
            </w:r>
          </w:p>
        </w:tc>
        <w:tc>
          <w:tcPr>
            <w:tcW w:w="1112" w:type="dxa"/>
            <w:vMerge w:val="restart"/>
          </w:tcPr>
          <w:p w:rsidR="00B45F65" w:rsidRPr="00F317AD" w:rsidRDefault="00B45F65" w:rsidP="00B45F65">
            <w:pPr>
              <w:jc w:val="center"/>
              <w:rPr>
                <w:b/>
                <w:bCs/>
                <w:sz w:val="20"/>
                <w:szCs w:val="20"/>
              </w:rPr>
            </w:pPr>
            <w:r w:rsidRPr="00F317AD">
              <w:rPr>
                <w:b/>
                <w:bCs/>
                <w:sz w:val="20"/>
                <w:szCs w:val="20"/>
              </w:rPr>
              <w:t>QUANT.</w:t>
            </w:r>
          </w:p>
        </w:tc>
        <w:tc>
          <w:tcPr>
            <w:tcW w:w="697" w:type="dxa"/>
            <w:vMerge w:val="restart"/>
          </w:tcPr>
          <w:p w:rsidR="00B45F65" w:rsidRPr="00F317AD" w:rsidRDefault="00B45F65" w:rsidP="00B45F65">
            <w:pPr>
              <w:jc w:val="center"/>
              <w:rPr>
                <w:b/>
                <w:bCs/>
                <w:sz w:val="20"/>
                <w:szCs w:val="20"/>
              </w:rPr>
            </w:pPr>
            <w:r w:rsidRPr="00F317AD">
              <w:rPr>
                <w:b/>
                <w:bCs/>
                <w:sz w:val="20"/>
                <w:szCs w:val="20"/>
              </w:rPr>
              <w:t>UN</w:t>
            </w:r>
          </w:p>
        </w:tc>
        <w:tc>
          <w:tcPr>
            <w:tcW w:w="4413" w:type="dxa"/>
            <w:vMerge w:val="restart"/>
          </w:tcPr>
          <w:p w:rsidR="00B45F65" w:rsidRPr="00F317AD" w:rsidRDefault="00B45F65" w:rsidP="00B45F65">
            <w:pPr>
              <w:jc w:val="center"/>
              <w:rPr>
                <w:b/>
                <w:bCs/>
                <w:sz w:val="20"/>
                <w:szCs w:val="20"/>
              </w:rPr>
            </w:pPr>
            <w:r w:rsidRPr="00F317AD">
              <w:rPr>
                <w:b/>
                <w:bCs/>
                <w:sz w:val="20"/>
                <w:szCs w:val="20"/>
              </w:rPr>
              <w:t>DESCRIÇÃO TÉCNICA MÍNIMA</w:t>
            </w:r>
          </w:p>
        </w:tc>
        <w:tc>
          <w:tcPr>
            <w:tcW w:w="3363" w:type="dxa"/>
            <w:gridSpan w:val="2"/>
          </w:tcPr>
          <w:p w:rsidR="00B45F65" w:rsidRPr="00F317AD" w:rsidRDefault="00B45F65" w:rsidP="00B45F65">
            <w:pPr>
              <w:jc w:val="center"/>
              <w:rPr>
                <w:b/>
                <w:bCs/>
                <w:sz w:val="20"/>
                <w:szCs w:val="20"/>
              </w:rPr>
            </w:pPr>
            <w:r w:rsidRPr="00F317AD">
              <w:rPr>
                <w:b/>
                <w:bCs/>
                <w:sz w:val="20"/>
                <w:szCs w:val="20"/>
              </w:rPr>
              <w:t>VALOR ESTIMADO</w:t>
            </w:r>
          </w:p>
        </w:tc>
      </w:tr>
      <w:tr w:rsidR="00B45F65" w:rsidRPr="00DD1244" w:rsidTr="00B45F65">
        <w:tc>
          <w:tcPr>
            <w:tcW w:w="694" w:type="dxa"/>
            <w:vMerge/>
          </w:tcPr>
          <w:p w:rsidR="00B45F65" w:rsidRPr="00F317AD" w:rsidRDefault="00B45F65" w:rsidP="00B45F65">
            <w:pPr>
              <w:jc w:val="center"/>
              <w:rPr>
                <w:b/>
                <w:bCs/>
                <w:sz w:val="20"/>
                <w:szCs w:val="20"/>
              </w:rPr>
            </w:pPr>
          </w:p>
        </w:tc>
        <w:tc>
          <w:tcPr>
            <w:tcW w:w="1112" w:type="dxa"/>
            <w:vMerge/>
          </w:tcPr>
          <w:p w:rsidR="00B45F65" w:rsidRPr="00F317AD" w:rsidRDefault="00B45F65" w:rsidP="00B45F65">
            <w:pPr>
              <w:jc w:val="center"/>
              <w:rPr>
                <w:b/>
                <w:bCs/>
                <w:sz w:val="20"/>
                <w:szCs w:val="20"/>
              </w:rPr>
            </w:pPr>
          </w:p>
        </w:tc>
        <w:tc>
          <w:tcPr>
            <w:tcW w:w="697" w:type="dxa"/>
            <w:vMerge/>
          </w:tcPr>
          <w:p w:rsidR="00B45F65" w:rsidRPr="00F317AD" w:rsidRDefault="00B45F65" w:rsidP="00B45F65">
            <w:pPr>
              <w:jc w:val="center"/>
              <w:rPr>
                <w:b/>
                <w:bCs/>
                <w:sz w:val="20"/>
                <w:szCs w:val="20"/>
              </w:rPr>
            </w:pPr>
          </w:p>
        </w:tc>
        <w:tc>
          <w:tcPr>
            <w:tcW w:w="4413" w:type="dxa"/>
            <w:vMerge/>
          </w:tcPr>
          <w:p w:rsidR="00B45F65" w:rsidRPr="00F317AD" w:rsidRDefault="00B45F65" w:rsidP="00B45F65">
            <w:pPr>
              <w:jc w:val="center"/>
              <w:rPr>
                <w:b/>
                <w:bCs/>
                <w:sz w:val="20"/>
                <w:szCs w:val="20"/>
              </w:rPr>
            </w:pPr>
          </w:p>
        </w:tc>
        <w:tc>
          <w:tcPr>
            <w:tcW w:w="1842" w:type="dxa"/>
          </w:tcPr>
          <w:p w:rsidR="00B45F65" w:rsidRPr="00F317AD" w:rsidRDefault="00B45F65" w:rsidP="00B45F65">
            <w:pPr>
              <w:jc w:val="center"/>
              <w:rPr>
                <w:b/>
                <w:bCs/>
                <w:sz w:val="20"/>
                <w:szCs w:val="20"/>
              </w:rPr>
            </w:pPr>
            <w:r w:rsidRPr="00F317AD">
              <w:rPr>
                <w:b/>
                <w:bCs/>
                <w:sz w:val="20"/>
                <w:szCs w:val="20"/>
              </w:rPr>
              <w:t xml:space="preserve">VALOR UNITÁRIO </w:t>
            </w:r>
          </w:p>
        </w:tc>
        <w:tc>
          <w:tcPr>
            <w:tcW w:w="1521" w:type="dxa"/>
          </w:tcPr>
          <w:p w:rsidR="00B45F65" w:rsidRPr="00F317AD" w:rsidRDefault="00B45F65" w:rsidP="00B45F65">
            <w:pPr>
              <w:jc w:val="center"/>
              <w:rPr>
                <w:b/>
                <w:bCs/>
                <w:sz w:val="20"/>
                <w:szCs w:val="20"/>
              </w:rPr>
            </w:pPr>
            <w:r w:rsidRPr="00F317AD">
              <w:rPr>
                <w:b/>
                <w:bCs/>
                <w:sz w:val="20"/>
                <w:szCs w:val="20"/>
              </w:rPr>
              <w:t>VALOR TOTAL</w:t>
            </w:r>
          </w:p>
        </w:tc>
      </w:tr>
      <w:tr w:rsidR="00B45F65" w:rsidRPr="00DD1244" w:rsidTr="00B45F65">
        <w:tc>
          <w:tcPr>
            <w:tcW w:w="694" w:type="dxa"/>
          </w:tcPr>
          <w:p w:rsidR="00B45F65" w:rsidRPr="00F56E3A" w:rsidRDefault="00B45F65" w:rsidP="00B45F65">
            <w:pPr>
              <w:jc w:val="center"/>
              <w:rPr>
                <w:sz w:val="20"/>
                <w:szCs w:val="20"/>
              </w:rPr>
            </w:pPr>
            <w:r w:rsidRPr="00F56E3A">
              <w:rPr>
                <w:sz w:val="20"/>
                <w:szCs w:val="20"/>
              </w:rPr>
              <w:t>01</w:t>
            </w:r>
          </w:p>
        </w:tc>
        <w:tc>
          <w:tcPr>
            <w:tcW w:w="1112" w:type="dxa"/>
          </w:tcPr>
          <w:p w:rsidR="00B45F65" w:rsidRPr="00F56E3A" w:rsidRDefault="00B45F65" w:rsidP="00B45F65">
            <w:pPr>
              <w:jc w:val="center"/>
              <w:rPr>
                <w:sz w:val="20"/>
                <w:szCs w:val="20"/>
              </w:rPr>
            </w:pPr>
            <w:r w:rsidRPr="00F56E3A">
              <w:rPr>
                <w:sz w:val="20"/>
                <w:szCs w:val="20"/>
              </w:rPr>
              <w:t>01</w:t>
            </w:r>
          </w:p>
        </w:tc>
        <w:tc>
          <w:tcPr>
            <w:tcW w:w="697" w:type="dxa"/>
          </w:tcPr>
          <w:p w:rsidR="00B45F65" w:rsidRPr="00F56E3A" w:rsidRDefault="00B45F65" w:rsidP="00B45F65">
            <w:pPr>
              <w:jc w:val="center"/>
              <w:rPr>
                <w:sz w:val="20"/>
                <w:szCs w:val="20"/>
              </w:rPr>
            </w:pPr>
            <w:r>
              <w:rPr>
                <w:sz w:val="20"/>
                <w:szCs w:val="20"/>
              </w:rPr>
              <w:t>KIT</w:t>
            </w:r>
          </w:p>
        </w:tc>
        <w:tc>
          <w:tcPr>
            <w:tcW w:w="4413" w:type="dxa"/>
            <w:vAlign w:val="bottom"/>
          </w:tcPr>
          <w:p w:rsidR="00B45F65" w:rsidRPr="00A50E27" w:rsidRDefault="00B2661B" w:rsidP="00B45F65">
            <w:pPr>
              <w:widowControl/>
              <w:numPr>
                <w:ilvl w:val="0"/>
                <w:numId w:val="46"/>
              </w:numPr>
              <w:autoSpaceDE/>
              <w:autoSpaceDN/>
              <w:ind w:left="0"/>
              <w:jc w:val="both"/>
              <w:rPr>
                <w:rFonts w:eastAsia="Times New Roman"/>
                <w:sz w:val="18"/>
                <w:szCs w:val="18"/>
                <w:lang w:val="pt-BR" w:eastAsia="pt-BR"/>
              </w:rPr>
            </w:pPr>
            <w:r w:rsidRPr="00B2661B">
              <w:rPr>
                <w:rFonts w:eastAsia="Times New Roman"/>
                <w:sz w:val="18"/>
                <w:szCs w:val="18"/>
                <w:lang w:val="pt-BR" w:eastAsia="pt-BR"/>
              </w:rPr>
              <w:t xml:space="preserve">KIT COMPLETO DE CIRCUITO CFTV CONTENDO DVR GRAVADOR DE VIDEO DIGITAL DE </w:t>
            </w:r>
            <w:proofErr w:type="gramStart"/>
            <w:r w:rsidRPr="00B2661B">
              <w:rPr>
                <w:rFonts w:eastAsia="Times New Roman"/>
                <w:sz w:val="18"/>
                <w:szCs w:val="18"/>
                <w:lang w:val="pt-BR" w:eastAsia="pt-BR"/>
              </w:rPr>
              <w:t>8</w:t>
            </w:r>
            <w:proofErr w:type="gramEnd"/>
            <w:r w:rsidRPr="00B2661B">
              <w:rPr>
                <w:rFonts w:eastAsia="Times New Roman"/>
                <w:sz w:val="18"/>
                <w:szCs w:val="18"/>
                <w:lang w:val="pt-BR" w:eastAsia="pt-BR"/>
              </w:rPr>
              <w:t xml:space="preserve"> CANAIS COM HD PARA ARMAZENAMENTO, 8 CAMERAS FULL HD, 8 CONVERSOR BALUN 4K, 16 CONECTORES P4 2A, 1 FONTE AC/DC 5A AT, </w:t>
            </w:r>
            <w:r w:rsidRPr="00B2661B">
              <w:rPr>
                <w:rFonts w:eastAsia="Times New Roman"/>
                <w:sz w:val="18"/>
                <w:szCs w:val="18"/>
                <w:lang w:val="pt-BR" w:eastAsia="pt-BR"/>
              </w:rPr>
              <w:lastRenderedPageBreak/>
              <w:t xml:space="preserve">8 CAIXA DE PASSAGEM E PROTEÇÃO IP66, 1 RACK 5U COM FECHADURA, 305 METROS DE CABO UTP CAT5 COBRE, </w:t>
            </w:r>
            <w:r w:rsidR="00E56675">
              <w:rPr>
                <w:rFonts w:eastAsia="Times New Roman"/>
                <w:sz w:val="18"/>
                <w:szCs w:val="18"/>
                <w:lang w:val="pt-BR" w:eastAsia="pt-BR"/>
              </w:rPr>
              <w:t xml:space="preserve">1 PROTETOR </w:t>
            </w:r>
            <w:r w:rsidR="0040217F">
              <w:rPr>
                <w:rFonts w:eastAsia="Times New Roman"/>
                <w:sz w:val="18"/>
                <w:szCs w:val="18"/>
                <w:lang w:val="pt-BR" w:eastAsia="pt-BR"/>
              </w:rPr>
              <w:t xml:space="preserve">ELETRÔNICO COM 6 TOMADAS </w:t>
            </w:r>
            <w:r w:rsidRPr="00B2661B">
              <w:rPr>
                <w:rFonts w:eastAsia="Times New Roman"/>
                <w:sz w:val="18"/>
                <w:szCs w:val="18"/>
                <w:lang w:val="pt-BR" w:eastAsia="pt-BR"/>
              </w:rPr>
              <w:t>E 1 KIT MATERIAL PARA INFRAESTRUTURA, BUCHAS, PARAFUSORES, CONECTORES E AFINS.</w:t>
            </w:r>
          </w:p>
        </w:tc>
        <w:tc>
          <w:tcPr>
            <w:tcW w:w="1842" w:type="dxa"/>
            <w:vAlign w:val="bottom"/>
          </w:tcPr>
          <w:p w:rsidR="00B45F65" w:rsidRPr="00F56E3A" w:rsidRDefault="00B45F65" w:rsidP="00B45F65">
            <w:pPr>
              <w:jc w:val="center"/>
              <w:rPr>
                <w:sz w:val="20"/>
                <w:szCs w:val="20"/>
              </w:rPr>
            </w:pPr>
            <w:r w:rsidRPr="00F56E3A">
              <w:rPr>
                <w:sz w:val="20"/>
                <w:szCs w:val="20"/>
              </w:rPr>
              <w:lastRenderedPageBreak/>
              <w:t xml:space="preserve">R$ </w:t>
            </w:r>
            <w:r>
              <w:rPr>
                <w:sz w:val="20"/>
                <w:szCs w:val="20"/>
              </w:rPr>
              <w:t>3.986,73</w:t>
            </w:r>
          </w:p>
        </w:tc>
        <w:tc>
          <w:tcPr>
            <w:tcW w:w="1521" w:type="dxa"/>
            <w:vAlign w:val="bottom"/>
          </w:tcPr>
          <w:p w:rsidR="00B45F65" w:rsidRPr="00F56E3A" w:rsidRDefault="00B45F65" w:rsidP="00B45F65">
            <w:pPr>
              <w:jc w:val="center"/>
              <w:rPr>
                <w:sz w:val="20"/>
                <w:szCs w:val="20"/>
              </w:rPr>
            </w:pPr>
            <w:r w:rsidRPr="00F56E3A">
              <w:rPr>
                <w:sz w:val="20"/>
                <w:szCs w:val="20"/>
              </w:rPr>
              <w:t xml:space="preserve">R$ </w:t>
            </w:r>
            <w:r w:rsidRPr="00877D16">
              <w:rPr>
                <w:sz w:val="20"/>
                <w:szCs w:val="20"/>
              </w:rPr>
              <w:t>3.986,73</w:t>
            </w:r>
          </w:p>
        </w:tc>
      </w:tr>
      <w:tr w:rsidR="00B45F65" w:rsidRPr="00DD1244" w:rsidTr="00B45F65">
        <w:tc>
          <w:tcPr>
            <w:tcW w:w="694" w:type="dxa"/>
          </w:tcPr>
          <w:p w:rsidR="00B45F65" w:rsidRPr="00F56E3A" w:rsidRDefault="00B45F65" w:rsidP="00B45F65">
            <w:pPr>
              <w:jc w:val="center"/>
              <w:rPr>
                <w:sz w:val="20"/>
                <w:szCs w:val="20"/>
              </w:rPr>
            </w:pPr>
            <w:r>
              <w:rPr>
                <w:sz w:val="20"/>
                <w:szCs w:val="20"/>
              </w:rPr>
              <w:lastRenderedPageBreak/>
              <w:t>02</w:t>
            </w:r>
          </w:p>
        </w:tc>
        <w:tc>
          <w:tcPr>
            <w:tcW w:w="1112" w:type="dxa"/>
          </w:tcPr>
          <w:p w:rsidR="00B45F65" w:rsidRPr="00F56E3A" w:rsidRDefault="00B45F65" w:rsidP="00B45F65">
            <w:pPr>
              <w:jc w:val="center"/>
              <w:rPr>
                <w:sz w:val="20"/>
                <w:szCs w:val="20"/>
              </w:rPr>
            </w:pPr>
            <w:r>
              <w:rPr>
                <w:sz w:val="20"/>
                <w:szCs w:val="20"/>
              </w:rPr>
              <w:t>01</w:t>
            </w:r>
          </w:p>
        </w:tc>
        <w:tc>
          <w:tcPr>
            <w:tcW w:w="697" w:type="dxa"/>
          </w:tcPr>
          <w:p w:rsidR="00B45F65" w:rsidRPr="00F56E3A" w:rsidRDefault="00B45F65" w:rsidP="00B45F65">
            <w:pPr>
              <w:jc w:val="center"/>
              <w:rPr>
                <w:sz w:val="20"/>
                <w:szCs w:val="20"/>
              </w:rPr>
            </w:pPr>
          </w:p>
        </w:tc>
        <w:tc>
          <w:tcPr>
            <w:tcW w:w="4413" w:type="dxa"/>
            <w:vAlign w:val="bottom"/>
          </w:tcPr>
          <w:p w:rsidR="00B45F65" w:rsidRPr="00A50E27" w:rsidRDefault="00B45F65" w:rsidP="00B45F65">
            <w:pPr>
              <w:widowControl/>
              <w:numPr>
                <w:ilvl w:val="0"/>
                <w:numId w:val="46"/>
              </w:numPr>
              <w:autoSpaceDE/>
              <w:autoSpaceDN/>
              <w:ind w:left="0"/>
              <w:jc w:val="both"/>
              <w:rPr>
                <w:rFonts w:eastAsia="Times New Roman"/>
                <w:sz w:val="18"/>
                <w:szCs w:val="18"/>
                <w:lang w:val="pt-BR" w:eastAsia="pt-BR"/>
              </w:rPr>
            </w:pPr>
            <w:r>
              <w:rPr>
                <w:rFonts w:eastAsia="Times New Roman"/>
                <w:sz w:val="18"/>
                <w:szCs w:val="18"/>
                <w:lang w:val="pt-BR" w:eastAsia="pt-BR"/>
              </w:rPr>
              <w:t>INSTALAÇÃO E CONFIGURAÇÃO DE CIRCUITO CFTV</w:t>
            </w:r>
          </w:p>
        </w:tc>
        <w:tc>
          <w:tcPr>
            <w:tcW w:w="1842" w:type="dxa"/>
            <w:vAlign w:val="bottom"/>
          </w:tcPr>
          <w:p w:rsidR="00B45F65" w:rsidRPr="00F56E3A" w:rsidRDefault="00B45F65" w:rsidP="00B45F65">
            <w:pPr>
              <w:jc w:val="center"/>
              <w:rPr>
                <w:sz w:val="20"/>
                <w:szCs w:val="20"/>
              </w:rPr>
            </w:pPr>
            <w:r>
              <w:rPr>
                <w:sz w:val="20"/>
                <w:szCs w:val="20"/>
              </w:rPr>
              <w:t>R$ 1.600,00</w:t>
            </w:r>
          </w:p>
        </w:tc>
        <w:tc>
          <w:tcPr>
            <w:tcW w:w="1521" w:type="dxa"/>
            <w:vAlign w:val="bottom"/>
          </w:tcPr>
          <w:p w:rsidR="00B45F65" w:rsidRPr="00F56E3A" w:rsidRDefault="00B45F65" w:rsidP="00B45F65">
            <w:pPr>
              <w:jc w:val="center"/>
              <w:rPr>
                <w:sz w:val="20"/>
                <w:szCs w:val="20"/>
              </w:rPr>
            </w:pPr>
            <w:r>
              <w:rPr>
                <w:sz w:val="20"/>
                <w:szCs w:val="20"/>
              </w:rPr>
              <w:t>R$ 1.600,00</w:t>
            </w:r>
          </w:p>
        </w:tc>
      </w:tr>
      <w:tr w:rsidR="00B45F65" w:rsidRPr="00DD1244" w:rsidTr="00B45F65">
        <w:tc>
          <w:tcPr>
            <w:tcW w:w="8758" w:type="dxa"/>
            <w:gridSpan w:val="5"/>
          </w:tcPr>
          <w:p w:rsidR="00B45F65" w:rsidRPr="00B96999" w:rsidRDefault="00B45F65" w:rsidP="00B45F65">
            <w:pPr>
              <w:jc w:val="center"/>
              <w:rPr>
                <w:sz w:val="20"/>
                <w:szCs w:val="20"/>
              </w:rPr>
            </w:pPr>
            <w:r w:rsidRPr="00B96999">
              <w:rPr>
                <w:sz w:val="20"/>
                <w:szCs w:val="20"/>
              </w:rPr>
              <w:t>TOTAL</w:t>
            </w:r>
          </w:p>
        </w:tc>
        <w:tc>
          <w:tcPr>
            <w:tcW w:w="1521" w:type="dxa"/>
          </w:tcPr>
          <w:p w:rsidR="00B45F65" w:rsidRPr="00B96999" w:rsidRDefault="00B45F65" w:rsidP="00B45F65">
            <w:pPr>
              <w:jc w:val="center"/>
              <w:rPr>
                <w:sz w:val="20"/>
                <w:szCs w:val="20"/>
              </w:rPr>
            </w:pPr>
            <w:r w:rsidRPr="00B96999">
              <w:rPr>
                <w:sz w:val="20"/>
                <w:szCs w:val="20"/>
              </w:rPr>
              <w:t>R$</w:t>
            </w:r>
            <w:r>
              <w:rPr>
                <w:sz w:val="20"/>
                <w:szCs w:val="20"/>
              </w:rPr>
              <w:t xml:space="preserve"> 5.586,73</w:t>
            </w:r>
          </w:p>
        </w:tc>
      </w:tr>
    </w:tbl>
    <w:p w:rsidR="00B45F65" w:rsidRPr="00C82DE2" w:rsidRDefault="00B45F65" w:rsidP="00B45F65">
      <w:pPr>
        <w:jc w:val="both"/>
        <w:rPr>
          <w:b/>
          <w:sz w:val="24"/>
          <w:szCs w:val="24"/>
        </w:rPr>
      </w:pPr>
    </w:p>
    <w:p w:rsidR="00B45F65" w:rsidRDefault="00B45F65" w:rsidP="00B45F65">
      <w:pPr>
        <w:pStyle w:val="Ttulo"/>
        <w:spacing w:line="276" w:lineRule="auto"/>
        <w:jc w:val="both"/>
        <w:rPr>
          <w:rFonts w:cs="Arial"/>
          <w:i w:val="0"/>
          <w:sz w:val="24"/>
        </w:rPr>
      </w:pPr>
    </w:p>
    <w:p w:rsidR="00B45F65" w:rsidRDefault="00B45F65" w:rsidP="00B45F65">
      <w:pPr>
        <w:pStyle w:val="Ttulo"/>
        <w:spacing w:line="276" w:lineRule="auto"/>
        <w:jc w:val="both"/>
        <w:rPr>
          <w:rFonts w:cs="Arial"/>
          <w:i w:val="0"/>
          <w:sz w:val="24"/>
        </w:rPr>
      </w:pPr>
      <w:r w:rsidRPr="00C82DE2">
        <w:rPr>
          <w:rFonts w:cs="Arial"/>
          <w:i w:val="0"/>
          <w:sz w:val="24"/>
        </w:rPr>
        <w:t xml:space="preserve">5. </w:t>
      </w:r>
      <w:r w:rsidRPr="0014424A">
        <w:rPr>
          <w:rFonts w:cs="Arial"/>
          <w:i w:val="0"/>
          <w:sz w:val="24"/>
        </w:rPr>
        <w:t>ENTREGA E CRITÉRIOS DE ACEITAÇÃO DO OBJETO</w:t>
      </w:r>
    </w:p>
    <w:p w:rsidR="00B45F65" w:rsidRPr="00B8708B" w:rsidRDefault="00B45F65" w:rsidP="00B45F65">
      <w:pPr>
        <w:pStyle w:val="Ttulo"/>
        <w:spacing w:line="276" w:lineRule="auto"/>
        <w:jc w:val="both"/>
        <w:rPr>
          <w:rFonts w:cs="Arial"/>
          <w:b w:val="0"/>
          <w:i w:val="0"/>
          <w:sz w:val="24"/>
        </w:rPr>
      </w:pPr>
      <w:r w:rsidRPr="00B8708B">
        <w:rPr>
          <w:rFonts w:cs="Arial"/>
          <w:b w:val="0"/>
          <w:i w:val="0"/>
          <w:sz w:val="24"/>
        </w:rPr>
        <w:t xml:space="preserve">5.1 </w:t>
      </w:r>
      <w:r w:rsidRPr="00B8708B">
        <w:rPr>
          <w:rFonts w:eastAsia="Arial" w:cs="Arial"/>
          <w:b w:val="0"/>
          <w:i w:val="0"/>
          <w:color w:val="000000"/>
          <w:sz w:val="24"/>
          <w:lang w:val="pt-PT" w:eastAsia="en-US"/>
        </w:rPr>
        <w:t>Esta demanda será atendida em única entrega, podendo ser tratada como entrega imediata.</w:t>
      </w:r>
    </w:p>
    <w:p w:rsidR="00B45F65" w:rsidRDefault="00B45F65" w:rsidP="00B45F65">
      <w:pPr>
        <w:pStyle w:val="Ttulo"/>
        <w:spacing w:line="276" w:lineRule="auto"/>
        <w:jc w:val="both"/>
        <w:rPr>
          <w:b w:val="0"/>
          <w:i w:val="0"/>
          <w:sz w:val="24"/>
        </w:rPr>
      </w:pPr>
      <w:r>
        <w:rPr>
          <w:b w:val="0"/>
          <w:i w:val="0"/>
          <w:sz w:val="24"/>
        </w:rPr>
        <w:t xml:space="preserve">5.3 </w:t>
      </w:r>
      <w:r w:rsidRPr="00766D18">
        <w:rPr>
          <w:b w:val="0"/>
          <w:i w:val="0"/>
          <w:sz w:val="24"/>
        </w:rPr>
        <w:t xml:space="preserve">O serviço deverá ser executado na sede do Serviço Autônomo Municipal de Água e Esgoto, especificamente no setor de almoxarifado e garagens, nos horários das </w:t>
      </w:r>
      <w:proofErr w:type="gramStart"/>
      <w:r w:rsidRPr="00766D18">
        <w:rPr>
          <w:b w:val="0"/>
          <w:i w:val="0"/>
          <w:sz w:val="24"/>
        </w:rPr>
        <w:t>8:00</w:t>
      </w:r>
      <w:proofErr w:type="gramEnd"/>
      <w:r w:rsidRPr="00766D18">
        <w:rPr>
          <w:b w:val="0"/>
          <w:i w:val="0"/>
          <w:sz w:val="24"/>
        </w:rPr>
        <w:t>h às 12:00h e das 13:30h às 17:30h em dias úteis.</w:t>
      </w:r>
    </w:p>
    <w:p w:rsidR="00B45F65" w:rsidRPr="0014424A" w:rsidRDefault="00B45F65" w:rsidP="00B45F65">
      <w:pPr>
        <w:pStyle w:val="Ttulo"/>
        <w:spacing w:line="276" w:lineRule="auto"/>
        <w:jc w:val="both"/>
        <w:rPr>
          <w:rFonts w:cs="Arial"/>
          <w:b w:val="0"/>
          <w:i w:val="0"/>
          <w:sz w:val="24"/>
          <w:lang w:val="pt-PT" w:eastAsia="en-US"/>
        </w:rPr>
      </w:pPr>
      <w:r>
        <w:rPr>
          <w:rFonts w:cs="Arial"/>
          <w:b w:val="0"/>
          <w:i w:val="0"/>
          <w:sz w:val="24"/>
          <w:lang w:val="pt-PT" w:eastAsia="en-US"/>
        </w:rPr>
        <w:t>5.4</w:t>
      </w:r>
      <w:r w:rsidRPr="0014424A">
        <w:rPr>
          <w:rFonts w:cs="Arial"/>
          <w:b w:val="0"/>
          <w:i w:val="0"/>
          <w:sz w:val="24"/>
          <w:lang w:val="pt-PT" w:eastAsia="en-US"/>
        </w:rPr>
        <w:t xml:space="preserve"> O prazo de entrega </w:t>
      </w:r>
      <w:r>
        <w:rPr>
          <w:rFonts w:cs="Arial"/>
          <w:b w:val="0"/>
          <w:i w:val="0"/>
          <w:sz w:val="24"/>
          <w:lang w:val="pt-PT" w:eastAsia="en-US"/>
        </w:rPr>
        <w:t>do</w:t>
      </w:r>
      <w:r w:rsidRPr="0014424A">
        <w:rPr>
          <w:rFonts w:cs="Arial"/>
          <w:b w:val="0"/>
          <w:i w:val="0"/>
          <w:sz w:val="24"/>
          <w:lang w:val="pt-PT" w:eastAsia="en-US"/>
        </w:rPr>
        <w:t xml:space="preserve"> objeto da licitação será de </w:t>
      </w:r>
      <w:r w:rsidRPr="009D3A18">
        <w:rPr>
          <w:rFonts w:cs="Arial"/>
          <w:b w:val="0"/>
          <w:i w:val="0"/>
          <w:sz w:val="24"/>
          <w:lang w:val="pt-PT" w:eastAsia="en-US"/>
        </w:rPr>
        <w:t>10 (dez) dias</w:t>
      </w:r>
      <w:r w:rsidRPr="0014424A">
        <w:rPr>
          <w:rFonts w:cs="Arial"/>
          <w:b w:val="0"/>
          <w:i w:val="0"/>
          <w:sz w:val="24"/>
          <w:lang w:val="pt-PT" w:eastAsia="en-US"/>
        </w:rPr>
        <w:t xml:space="preserve"> úteis apósa apresentação da requisição de fornecimento.</w:t>
      </w:r>
    </w:p>
    <w:p w:rsidR="00B45F65" w:rsidRPr="0014424A" w:rsidRDefault="00B45F65" w:rsidP="00B45F65">
      <w:pPr>
        <w:pStyle w:val="Ttulo"/>
        <w:spacing w:line="276" w:lineRule="auto"/>
        <w:jc w:val="both"/>
        <w:rPr>
          <w:rFonts w:cs="Arial"/>
          <w:b w:val="0"/>
          <w:i w:val="0"/>
          <w:sz w:val="24"/>
          <w:lang w:val="pt-PT" w:eastAsia="en-US"/>
        </w:rPr>
      </w:pPr>
      <w:r>
        <w:rPr>
          <w:rFonts w:cs="Arial"/>
          <w:b w:val="0"/>
          <w:i w:val="0"/>
          <w:sz w:val="24"/>
          <w:lang w:val="pt-PT" w:eastAsia="en-US"/>
        </w:rPr>
        <w:t xml:space="preserve">5.5 </w:t>
      </w:r>
      <w:r w:rsidRPr="0014424A">
        <w:rPr>
          <w:rFonts w:cs="Arial"/>
          <w:b w:val="0"/>
          <w:i w:val="0"/>
          <w:sz w:val="24"/>
          <w:lang w:val="pt-PT" w:eastAsia="en-US"/>
        </w:rPr>
        <w:t>O</w:t>
      </w:r>
      <w:r>
        <w:rPr>
          <w:rFonts w:cs="Arial"/>
          <w:b w:val="0"/>
          <w:i w:val="0"/>
          <w:sz w:val="24"/>
          <w:lang w:val="pt-PT" w:eastAsia="en-US"/>
        </w:rPr>
        <w:t xml:space="preserve"> produto</w:t>
      </w:r>
      <w:r w:rsidRPr="0014424A">
        <w:rPr>
          <w:rFonts w:cs="Arial"/>
          <w:b w:val="0"/>
          <w:i w:val="0"/>
          <w:sz w:val="24"/>
          <w:lang w:val="pt-PT" w:eastAsia="en-US"/>
        </w:rPr>
        <w:t xml:space="preserve"> dever</w:t>
      </w:r>
      <w:r>
        <w:rPr>
          <w:rFonts w:cs="Arial"/>
          <w:b w:val="0"/>
          <w:i w:val="0"/>
          <w:sz w:val="24"/>
          <w:lang w:val="pt-PT" w:eastAsia="en-US"/>
        </w:rPr>
        <w:t>á ser entregue acondicionado</w:t>
      </w:r>
      <w:r w:rsidRPr="0014424A">
        <w:rPr>
          <w:rFonts w:cs="Arial"/>
          <w:b w:val="0"/>
          <w:i w:val="0"/>
          <w:sz w:val="24"/>
          <w:lang w:val="pt-PT" w:eastAsia="en-US"/>
        </w:rPr>
        <w:t xml:space="preserve"> adequadamente, deforma a permitir completa segurança durante o transporte.</w:t>
      </w:r>
    </w:p>
    <w:p w:rsidR="00B45F65" w:rsidRDefault="00B45F65" w:rsidP="00B45F65">
      <w:pPr>
        <w:pStyle w:val="Ttulo"/>
        <w:spacing w:line="276" w:lineRule="auto"/>
        <w:jc w:val="both"/>
        <w:rPr>
          <w:rFonts w:cs="Arial"/>
          <w:b w:val="0"/>
          <w:i w:val="0"/>
          <w:sz w:val="24"/>
          <w:lang w:val="pt-PT" w:eastAsia="en-US"/>
        </w:rPr>
      </w:pPr>
      <w:r>
        <w:rPr>
          <w:rFonts w:cs="Arial"/>
          <w:b w:val="0"/>
          <w:i w:val="0"/>
          <w:sz w:val="24"/>
          <w:lang w:val="pt-PT" w:eastAsia="en-US"/>
        </w:rPr>
        <w:t>5.6 O produto</w:t>
      </w:r>
      <w:r w:rsidRPr="0014424A">
        <w:rPr>
          <w:rFonts w:cs="Arial"/>
          <w:b w:val="0"/>
          <w:i w:val="0"/>
          <w:sz w:val="24"/>
          <w:lang w:val="pt-PT" w:eastAsia="en-US"/>
        </w:rPr>
        <w:t xml:space="preserve"> poder</w:t>
      </w:r>
      <w:r>
        <w:rPr>
          <w:rFonts w:cs="Arial"/>
          <w:b w:val="0"/>
          <w:i w:val="0"/>
          <w:sz w:val="24"/>
          <w:lang w:val="pt-PT" w:eastAsia="en-US"/>
        </w:rPr>
        <w:t>á</w:t>
      </w:r>
      <w:r w:rsidRPr="0014424A">
        <w:rPr>
          <w:rFonts w:cs="Arial"/>
          <w:b w:val="0"/>
          <w:i w:val="0"/>
          <w:sz w:val="24"/>
          <w:lang w:val="pt-PT" w:eastAsia="en-US"/>
        </w:rPr>
        <w:t xml:space="preserve"> ser rejeitado, no todo ou em parte, quando emdesacordo com as especificações constantes neste Te</w:t>
      </w:r>
      <w:r>
        <w:rPr>
          <w:rFonts w:cs="Arial"/>
          <w:b w:val="0"/>
          <w:i w:val="0"/>
          <w:sz w:val="24"/>
          <w:lang w:val="pt-PT" w:eastAsia="en-US"/>
        </w:rPr>
        <w:t>rmo de Referência e na proposta.</w:t>
      </w:r>
    </w:p>
    <w:p w:rsidR="00B45F65" w:rsidRPr="0014424A" w:rsidRDefault="00B45F65" w:rsidP="00B45F65">
      <w:pPr>
        <w:pStyle w:val="Ttulo"/>
        <w:spacing w:line="276" w:lineRule="auto"/>
        <w:jc w:val="both"/>
        <w:rPr>
          <w:rFonts w:cs="Arial"/>
          <w:b w:val="0"/>
          <w:i w:val="0"/>
          <w:sz w:val="24"/>
          <w:lang w:val="pt-PT" w:eastAsia="en-US"/>
        </w:rPr>
      </w:pPr>
    </w:p>
    <w:p w:rsidR="00B45F65" w:rsidRPr="00C82DE2" w:rsidRDefault="00B45F65" w:rsidP="00B45F65">
      <w:pPr>
        <w:adjustRightInd w:val="0"/>
        <w:spacing w:line="276" w:lineRule="auto"/>
        <w:jc w:val="both"/>
        <w:rPr>
          <w:b/>
          <w:color w:val="000000"/>
          <w:sz w:val="24"/>
          <w:szCs w:val="24"/>
        </w:rPr>
      </w:pPr>
      <w:r w:rsidRPr="00C82DE2">
        <w:rPr>
          <w:b/>
          <w:color w:val="000000"/>
          <w:sz w:val="24"/>
          <w:szCs w:val="24"/>
        </w:rPr>
        <w:t xml:space="preserve">6. OBRIGAÇÕES DA CONTRATANTE </w:t>
      </w:r>
    </w:p>
    <w:p w:rsidR="00B45F65" w:rsidRPr="00C82DE2" w:rsidRDefault="00B45F65" w:rsidP="00B45F65">
      <w:pPr>
        <w:adjustRightInd w:val="0"/>
        <w:spacing w:line="276" w:lineRule="auto"/>
        <w:jc w:val="both"/>
        <w:rPr>
          <w:color w:val="000000"/>
          <w:sz w:val="24"/>
          <w:szCs w:val="24"/>
        </w:rPr>
      </w:pPr>
      <w:r w:rsidRPr="00C82DE2">
        <w:rPr>
          <w:color w:val="000000"/>
          <w:sz w:val="24"/>
          <w:szCs w:val="24"/>
        </w:rPr>
        <w:t xml:space="preserve">6.1 Receber o objeto no prazo e condições estabelecidas no </w:t>
      </w:r>
      <w:r>
        <w:rPr>
          <w:color w:val="000000"/>
          <w:sz w:val="24"/>
          <w:szCs w:val="24"/>
        </w:rPr>
        <w:t>Aviso de Dispensa de Licitação</w:t>
      </w:r>
      <w:r w:rsidRPr="00C82DE2">
        <w:rPr>
          <w:color w:val="000000"/>
          <w:sz w:val="24"/>
          <w:szCs w:val="24"/>
        </w:rPr>
        <w:t xml:space="preserve"> e seus anexos; </w:t>
      </w:r>
    </w:p>
    <w:p w:rsidR="00B45F65" w:rsidRPr="00C82DE2" w:rsidRDefault="00B45F65" w:rsidP="00B45F65">
      <w:pPr>
        <w:adjustRightInd w:val="0"/>
        <w:spacing w:line="276" w:lineRule="auto"/>
        <w:jc w:val="both"/>
        <w:rPr>
          <w:color w:val="000000"/>
          <w:sz w:val="24"/>
          <w:szCs w:val="24"/>
        </w:rPr>
      </w:pPr>
      <w:r w:rsidRPr="00C82DE2">
        <w:rPr>
          <w:color w:val="000000"/>
          <w:sz w:val="24"/>
          <w:szCs w:val="24"/>
        </w:rPr>
        <w:t>6.2 Verificar minuciosamente, no prazo fixado, a conformidade dos bens recebidos provisoriamente com as es</w:t>
      </w:r>
      <w:r>
        <w:rPr>
          <w:color w:val="000000"/>
          <w:sz w:val="24"/>
          <w:szCs w:val="24"/>
        </w:rPr>
        <w:t>pecificações constantes no Termo de Referência</w:t>
      </w:r>
      <w:r w:rsidRPr="00C82DE2">
        <w:rPr>
          <w:color w:val="000000"/>
          <w:sz w:val="24"/>
          <w:szCs w:val="24"/>
        </w:rPr>
        <w:t xml:space="preserve"> e da proposta, para fins de aceitação e recebimento definitivo; </w:t>
      </w:r>
    </w:p>
    <w:p w:rsidR="00B45F65" w:rsidRPr="00C82DE2" w:rsidRDefault="00B45F65" w:rsidP="00B45F65">
      <w:pPr>
        <w:adjustRightInd w:val="0"/>
        <w:spacing w:line="276" w:lineRule="auto"/>
        <w:jc w:val="both"/>
        <w:rPr>
          <w:color w:val="000000"/>
          <w:sz w:val="24"/>
          <w:szCs w:val="24"/>
        </w:rPr>
      </w:pPr>
      <w:r w:rsidRPr="00C82DE2">
        <w:rPr>
          <w:color w:val="000000"/>
          <w:sz w:val="24"/>
          <w:szCs w:val="24"/>
        </w:rPr>
        <w:t xml:space="preserve">6.3 Comunicar à Contratada, por escrito, sobre imperfeições, falhas ou irregularidades verificadas no objeto fornecido, para que seja substituído, reparado ou corrigido; </w:t>
      </w:r>
    </w:p>
    <w:p w:rsidR="00B45F65" w:rsidRPr="00C82DE2" w:rsidRDefault="00B45F65" w:rsidP="00B45F65">
      <w:pPr>
        <w:adjustRightInd w:val="0"/>
        <w:spacing w:line="276" w:lineRule="auto"/>
        <w:jc w:val="both"/>
        <w:rPr>
          <w:color w:val="000000"/>
          <w:sz w:val="24"/>
          <w:szCs w:val="24"/>
        </w:rPr>
      </w:pPr>
      <w:r w:rsidRPr="00C82DE2">
        <w:rPr>
          <w:color w:val="000000"/>
          <w:sz w:val="24"/>
          <w:szCs w:val="24"/>
        </w:rPr>
        <w:t xml:space="preserve">6.4 Acompanhar e fiscalizar o cumprimento das obrigações da Contratada, através de servidor especialmente designado; </w:t>
      </w:r>
    </w:p>
    <w:p w:rsidR="00B45F65" w:rsidRPr="00C82DE2" w:rsidRDefault="00B45F65" w:rsidP="00B45F65">
      <w:pPr>
        <w:adjustRightInd w:val="0"/>
        <w:spacing w:line="276" w:lineRule="auto"/>
        <w:jc w:val="both"/>
        <w:rPr>
          <w:color w:val="000000"/>
          <w:sz w:val="24"/>
          <w:szCs w:val="24"/>
        </w:rPr>
      </w:pPr>
      <w:r w:rsidRPr="00C82DE2">
        <w:rPr>
          <w:color w:val="000000"/>
          <w:sz w:val="24"/>
          <w:szCs w:val="24"/>
        </w:rPr>
        <w:t xml:space="preserve">6.5 Efetuar o pagamento à Contratada no valor correspondente ao fornecimento do objeto, no prazo e forma estabelecidos no Edital e seus anexos; </w:t>
      </w:r>
    </w:p>
    <w:p w:rsidR="00B45F65" w:rsidRPr="00C82DE2" w:rsidRDefault="00B45F65" w:rsidP="00B45F65">
      <w:pPr>
        <w:adjustRightInd w:val="0"/>
        <w:spacing w:line="276" w:lineRule="auto"/>
        <w:jc w:val="both"/>
        <w:rPr>
          <w:color w:val="000000"/>
          <w:sz w:val="24"/>
          <w:szCs w:val="24"/>
        </w:rPr>
      </w:pPr>
      <w:r w:rsidRPr="00C82DE2">
        <w:rPr>
          <w:color w:val="000000"/>
          <w:sz w:val="24"/>
          <w:szCs w:val="24"/>
        </w:rPr>
        <w:t xml:space="preserve">6.6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B45F65" w:rsidRPr="00C82DE2" w:rsidRDefault="00B45F65" w:rsidP="00B45F65">
      <w:pPr>
        <w:adjustRightInd w:val="0"/>
        <w:spacing w:line="276" w:lineRule="auto"/>
        <w:rPr>
          <w:color w:val="000000"/>
          <w:sz w:val="24"/>
          <w:szCs w:val="24"/>
        </w:rPr>
      </w:pPr>
    </w:p>
    <w:p w:rsidR="00B45F65" w:rsidRPr="00C82DE2" w:rsidRDefault="00B45F65" w:rsidP="00B45F65">
      <w:pPr>
        <w:adjustRightInd w:val="0"/>
        <w:spacing w:line="276" w:lineRule="auto"/>
        <w:rPr>
          <w:color w:val="000000"/>
          <w:sz w:val="24"/>
          <w:szCs w:val="24"/>
        </w:rPr>
      </w:pPr>
      <w:r w:rsidRPr="00C82DE2">
        <w:rPr>
          <w:b/>
          <w:bCs/>
          <w:color w:val="000000"/>
          <w:sz w:val="24"/>
          <w:szCs w:val="24"/>
        </w:rPr>
        <w:t xml:space="preserve">7. OBRIGAÇÕES DA CONTRATADA </w:t>
      </w:r>
    </w:p>
    <w:p w:rsidR="00B45F65" w:rsidRPr="00C82DE2" w:rsidRDefault="00B45F65" w:rsidP="00B45F65">
      <w:pPr>
        <w:adjustRightInd w:val="0"/>
        <w:spacing w:line="276" w:lineRule="auto"/>
        <w:jc w:val="both"/>
        <w:rPr>
          <w:rFonts w:eastAsia="Calibri-Light"/>
          <w:sz w:val="24"/>
          <w:szCs w:val="24"/>
        </w:rPr>
      </w:pPr>
      <w:r w:rsidRPr="00C82DE2">
        <w:rPr>
          <w:rFonts w:eastAsia="Calibri-Light"/>
          <w:sz w:val="24"/>
          <w:szCs w:val="24"/>
        </w:rPr>
        <w:t>7.1 A empresa deverá observar e cumprir todas as condições previstas no Instrumento convocatório da licitação e seus anexos.</w:t>
      </w:r>
    </w:p>
    <w:p w:rsidR="00B45F65" w:rsidRPr="00C82DE2" w:rsidRDefault="00B45F65" w:rsidP="00B45F65">
      <w:pPr>
        <w:adjustRightInd w:val="0"/>
        <w:spacing w:line="276" w:lineRule="auto"/>
        <w:jc w:val="both"/>
        <w:rPr>
          <w:rFonts w:eastAsia="Calibri-Light"/>
          <w:sz w:val="24"/>
          <w:szCs w:val="24"/>
        </w:rPr>
      </w:pPr>
      <w:r>
        <w:rPr>
          <w:rFonts w:eastAsia="Calibri-Light"/>
          <w:sz w:val="24"/>
          <w:szCs w:val="24"/>
        </w:rPr>
        <w:lastRenderedPageBreak/>
        <w:t>7.2</w:t>
      </w:r>
      <w:r w:rsidRPr="00C82DE2">
        <w:rPr>
          <w:rFonts w:eastAsia="Calibri-Light"/>
          <w:sz w:val="24"/>
          <w:szCs w:val="24"/>
        </w:rPr>
        <w:t xml:space="preserve"> Na etapa de seleção a empresa deverá apresentar declaração de que tem pleno conhecimento das condições necessár</w:t>
      </w:r>
      <w:r>
        <w:rPr>
          <w:rFonts w:eastAsia="Calibri-Light"/>
          <w:sz w:val="24"/>
          <w:szCs w:val="24"/>
        </w:rPr>
        <w:t>ias para a prestação do serviço;</w:t>
      </w:r>
    </w:p>
    <w:p w:rsidR="00B45F65" w:rsidRPr="00C82DE2" w:rsidRDefault="00B45F65" w:rsidP="00B45F65">
      <w:pPr>
        <w:adjustRightInd w:val="0"/>
        <w:spacing w:line="276" w:lineRule="auto"/>
        <w:jc w:val="both"/>
        <w:rPr>
          <w:rFonts w:eastAsia="Calibri-Light"/>
          <w:sz w:val="24"/>
          <w:szCs w:val="24"/>
        </w:rPr>
      </w:pPr>
      <w:r>
        <w:rPr>
          <w:rFonts w:eastAsia="Calibri-Light"/>
          <w:sz w:val="24"/>
          <w:szCs w:val="24"/>
        </w:rPr>
        <w:t>7.</w:t>
      </w:r>
      <w:r w:rsidRPr="00C82DE2">
        <w:rPr>
          <w:rFonts w:eastAsia="Calibri-Light"/>
          <w:sz w:val="24"/>
          <w:szCs w:val="24"/>
        </w:rPr>
        <w:t>3 O contrato terá vigência de um ano</w:t>
      </w:r>
      <w:r>
        <w:rPr>
          <w:rFonts w:eastAsia="Calibri-Light"/>
          <w:sz w:val="24"/>
          <w:szCs w:val="24"/>
        </w:rPr>
        <w:t>, podendo de ser prorrogados nos termos da lei</w:t>
      </w:r>
      <w:r w:rsidRPr="00C82DE2">
        <w:rPr>
          <w:rFonts w:eastAsia="Calibri-Light"/>
          <w:sz w:val="24"/>
          <w:szCs w:val="24"/>
        </w:rPr>
        <w:t>;</w:t>
      </w:r>
    </w:p>
    <w:p w:rsidR="00B45F65" w:rsidRPr="00C82DE2" w:rsidRDefault="00B45F65" w:rsidP="00B45F65">
      <w:pPr>
        <w:adjustRightInd w:val="0"/>
        <w:spacing w:line="276" w:lineRule="auto"/>
        <w:jc w:val="both"/>
        <w:rPr>
          <w:color w:val="000000"/>
          <w:sz w:val="24"/>
          <w:szCs w:val="24"/>
        </w:rPr>
      </w:pPr>
      <w:r>
        <w:rPr>
          <w:rFonts w:eastAsia="Calibri-Light"/>
          <w:sz w:val="24"/>
          <w:szCs w:val="24"/>
        </w:rPr>
        <w:t>7.4</w:t>
      </w:r>
      <w:r w:rsidRPr="00C82DE2">
        <w:rPr>
          <w:rFonts w:eastAsia="Calibri-Light"/>
          <w:sz w:val="24"/>
          <w:szCs w:val="24"/>
        </w:rPr>
        <w:t xml:space="preserve"> As obrigações da Contratada e Contratante estão previstas no Termo de Referência.</w:t>
      </w:r>
    </w:p>
    <w:p w:rsidR="00B45F65" w:rsidRDefault="00B45F65" w:rsidP="00B45F65">
      <w:pPr>
        <w:spacing w:line="276" w:lineRule="auto"/>
        <w:jc w:val="both"/>
        <w:rPr>
          <w:sz w:val="24"/>
          <w:szCs w:val="24"/>
        </w:rPr>
      </w:pPr>
    </w:p>
    <w:p w:rsidR="00B45F65" w:rsidRPr="00C82DE2" w:rsidRDefault="00B45F65" w:rsidP="00B45F65">
      <w:pPr>
        <w:spacing w:line="276" w:lineRule="auto"/>
        <w:jc w:val="both"/>
        <w:rPr>
          <w:b/>
          <w:sz w:val="24"/>
          <w:szCs w:val="24"/>
        </w:rPr>
      </w:pPr>
      <w:r w:rsidRPr="00C82DE2">
        <w:rPr>
          <w:b/>
          <w:sz w:val="24"/>
          <w:szCs w:val="24"/>
        </w:rPr>
        <w:t>8. DAS SANÇÕES ADMINISTRATIVAS.</w:t>
      </w:r>
    </w:p>
    <w:p w:rsidR="00B45F65" w:rsidRPr="00C82DE2" w:rsidRDefault="00B45F65" w:rsidP="00B45F65">
      <w:pPr>
        <w:spacing w:line="276" w:lineRule="auto"/>
        <w:jc w:val="both"/>
        <w:rPr>
          <w:sz w:val="24"/>
          <w:szCs w:val="24"/>
        </w:rPr>
      </w:pPr>
      <w:r w:rsidRPr="00C82DE2">
        <w:rPr>
          <w:sz w:val="24"/>
          <w:szCs w:val="24"/>
        </w:rPr>
        <w:t>8.1 Comete infração administrativa, nos termos da Lei nº 14.133, de 2021, o licitante/adjudicatário que:</w:t>
      </w:r>
    </w:p>
    <w:p w:rsidR="00B45F65" w:rsidRPr="00C82DE2" w:rsidRDefault="00B45F65" w:rsidP="00B45F65">
      <w:pPr>
        <w:spacing w:line="276" w:lineRule="auto"/>
        <w:jc w:val="both"/>
        <w:rPr>
          <w:sz w:val="24"/>
          <w:szCs w:val="24"/>
        </w:rPr>
      </w:pPr>
      <w:r w:rsidRPr="00C82DE2">
        <w:rPr>
          <w:sz w:val="24"/>
          <w:szCs w:val="24"/>
        </w:rPr>
        <w:t>8.1.1 Não assinar o termo de contrato ou aceitar/retirar o instrumento equivalente, quando convocado dentro do prazo de validade da proposta;</w:t>
      </w:r>
    </w:p>
    <w:p w:rsidR="00B45F65" w:rsidRPr="00C82DE2" w:rsidRDefault="00B45F65" w:rsidP="00B45F65">
      <w:pPr>
        <w:spacing w:line="276" w:lineRule="auto"/>
        <w:jc w:val="both"/>
        <w:rPr>
          <w:sz w:val="24"/>
          <w:szCs w:val="24"/>
        </w:rPr>
      </w:pPr>
      <w:r w:rsidRPr="00C82DE2">
        <w:rPr>
          <w:sz w:val="24"/>
          <w:szCs w:val="24"/>
        </w:rPr>
        <w:t>8.1.2 Não assinar a ata de registro de preços, quando cabível;</w:t>
      </w:r>
    </w:p>
    <w:p w:rsidR="00B45F65" w:rsidRPr="00C82DE2" w:rsidRDefault="00B45F65" w:rsidP="00B45F65">
      <w:pPr>
        <w:spacing w:line="276" w:lineRule="auto"/>
        <w:jc w:val="both"/>
        <w:rPr>
          <w:sz w:val="24"/>
          <w:szCs w:val="24"/>
        </w:rPr>
      </w:pPr>
      <w:r w:rsidRPr="00C82DE2">
        <w:rPr>
          <w:sz w:val="24"/>
          <w:szCs w:val="24"/>
        </w:rPr>
        <w:t>8.1.3 Apresentar documentação falsa;</w:t>
      </w:r>
    </w:p>
    <w:p w:rsidR="00B45F65" w:rsidRPr="00C82DE2" w:rsidRDefault="00B45F65" w:rsidP="00B45F65">
      <w:pPr>
        <w:spacing w:line="276" w:lineRule="auto"/>
        <w:jc w:val="both"/>
        <w:rPr>
          <w:sz w:val="24"/>
          <w:szCs w:val="24"/>
        </w:rPr>
      </w:pPr>
      <w:r w:rsidRPr="00C82DE2">
        <w:rPr>
          <w:sz w:val="24"/>
          <w:szCs w:val="24"/>
        </w:rPr>
        <w:t>8.1.4 Deixar de entregar os documentos exigidos no certame;</w:t>
      </w:r>
    </w:p>
    <w:p w:rsidR="00B45F65" w:rsidRPr="00C82DE2" w:rsidRDefault="00B45F65" w:rsidP="00B45F65">
      <w:pPr>
        <w:spacing w:line="276" w:lineRule="auto"/>
        <w:jc w:val="both"/>
        <w:rPr>
          <w:sz w:val="24"/>
          <w:szCs w:val="24"/>
        </w:rPr>
      </w:pPr>
      <w:r w:rsidRPr="00C82DE2">
        <w:rPr>
          <w:sz w:val="24"/>
          <w:szCs w:val="24"/>
        </w:rPr>
        <w:t>8.1.5 Ensejar o retardamento da execução do objeto;</w:t>
      </w:r>
    </w:p>
    <w:p w:rsidR="00B45F65" w:rsidRPr="00C82DE2" w:rsidRDefault="00B45F65" w:rsidP="00B45F65">
      <w:pPr>
        <w:spacing w:line="276" w:lineRule="auto"/>
        <w:jc w:val="both"/>
        <w:rPr>
          <w:sz w:val="24"/>
          <w:szCs w:val="24"/>
        </w:rPr>
      </w:pPr>
      <w:r w:rsidRPr="00C82DE2">
        <w:rPr>
          <w:sz w:val="24"/>
          <w:szCs w:val="24"/>
        </w:rPr>
        <w:t>8.1.6 Não mantiver a proposta;</w:t>
      </w:r>
    </w:p>
    <w:p w:rsidR="00B45F65" w:rsidRPr="00C82DE2" w:rsidRDefault="00B45F65" w:rsidP="00B45F65">
      <w:pPr>
        <w:spacing w:line="276" w:lineRule="auto"/>
        <w:jc w:val="both"/>
        <w:rPr>
          <w:sz w:val="24"/>
          <w:szCs w:val="24"/>
        </w:rPr>
      </w:pPr>
      <w:r w:rsidRPr="00C82DE2">
        <w:rPr>
          <w:sz w:val="24"/>
          <w:szCs w:val="24"/>
        </w:rPr>
        <w:t>8.1.7 Cometer fraude fiscal;</w:t>
      </w:r>
    </w:p>
    <w:p w:rsidR="00B45F65" w:rsidRPr="00C82DE2" w:rsidRDefault="00B45F65" w:rsidP="00B45F65">
      <w:pPr>
        <w:spacing w:line="276" w:lineRule="auto"/>
        <w:jc w:val="both"/>
        <w:rPr>
          <w:sz w:val="24"/>
          <w:szCs w:val="24"/>
        </w:rPr>
      </w:pPr>
      <w:r w:rsidRPr="00C82DE2">
        <w:rPr>
          <w:sz w:val="24"/>
          <w:szCs w:val="24"/>
        </w:rPr>
        <w:t>8.1.8 Comportar-se de modo inidôneo;</w:t>
      </w:r>
    </w:p>
    <w:p w:rsidR="00B45F65" w:rsidRPr="00C82DE2" w:rsidRDefault="00B45F65" w:rsidP="00B45F65">
      <w:pPr>
        <w:spacing w:line="276" w:lineRule="auto"/>
        <w:jc w:val="both"/>
        <w:rPr>
          <w:sz w:val="24"/>
          <w:szCs w:val="24"/>
        </w:rPr>
      </w:pPr>
      <w:r w:rsidRPr="00C82DE2">
        <w:rPr>
          <w:sz w:val="24"/>
          <w:szCs w:val="24"/>
        </w:rPr>
        <w:t>8.2 As sanções do item acima também se aplicam aos integrantes do cadastro de reserva, em pregão para registro de preços que, convocados, não honrarem o compromisso assumido injustificadamente.</w:t>
      </w:r>
    </w:p>
    <w:p w:rsidR="00B45F65" w:rsidRPr="00C82DE2" w:rsidRDefault="00B45F65" w:rsidP="00B45F65">
      <w:pPr>
        <w:spacing w:line="276" w:lineRule="auto"/>
        <w:jc w:val="both"/>
        <w:rPr>
          <w:sz w:val="24"/>
          <w:szCs w:val="24"/>
        </w:rPr>
      </w:pPr>
      <w:r w:rsidRPr="00C82DE2">
        <w:rPr>
          <w:sz w:val="24"/>
          <w:szCs w:val="24"/>
        </w:rPr>
        <w:t>8.3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B45F65" w:rsidRPr="00C82DE2" w:rsidRDefault="00B45F65" w:rsidP="00B45F65">
      <w:pPr>
        <w:spacing w:line="276" w:lineRule="auto"/>
        <w:jc w:val="both"/>
        <w:rPr>
          <w:sz w:val="24"/>
          <w:szCs w:val="24"/>
        </w:rPr>
      </w:pPr>
      <w:r w:rsidRPr="00C82DE2">
        <w:rPr>
          <w:sz w:val="24"/>
          <w:szCs w:val="24"/>
        </w:rPr>
        <w:t>8.4 O licitante/adjudicatário que cometer qualquer das infrações discriminadas nos subitens anteriores ficará sujeito, sem prejuízo da responsabilidade civil e criminal, às seguintes sanções:</w:t>
      </w:r>
    </w:p>
    <w:p w:rsidR="00B45F65" w:rsidRPr="00C82DE2" w:rsidRDefault="00B45F65" w:rsidP="00B45F65">
      <w:pPr>
        <w:spacing w:line="276" w:lineRule="auto"/>
        <w:jc w:val="both"/>
        <w:rPr>
          <w:sz w:val="24"/>
          <w:szCs w:val="24"/>
        </w:rPr>
      </w:pPr>
      <w:r w:rsidRPr="00C82DE2">
        <w:rPr>
          <w:sz w:val="24"/>
          <w:szCs w:val="24"/>
        </w:rPr>
        <w:t>8.4.1 Advertência por faltas leves, assim entendidas como aquelas que não acarretarem prejuízos significativos ao objeto da contratação;</w:t>
      </w:r>
    </w:p>
    <w:p w:rsidR="00B45F65" w:rsidRPr="00C82DE2" w:rsidRDefault="00B45F65" w:rsidP="00B45F65">
      <w:pPr>
        <w:spacing w:line="276" w:lineRule="auto"/>
        <w:jc w:val="both"/>
        <w:rPr>
          <w:sz w:val="24"/>
          <w:szCs w:val="24"/>
        </w:rPr>
      </w:pPr>
      <w:r w:rsidRPr="00C82DE2">
        <w:rPr>
          <w:sz w:val="24"/>
          <w:szCs w:val="24"/>
        </w:rPr>
        <w:t>8.4.2 Multa de 20% (vinte por cento) sobre o valor estimado do(s) item(s) prejudicado(s) pela conduta do licitante;</w:t>
      </w:r>
    </w:p>
    <w:p w:rsidR="00B45F65" w:rsidRPr="00C82DE2" w:rsidRDefault="00B45F65" w:rsidP="00B45F65">
      <w:pPr>
        <w:spacing w:line="276" w:lineRule="auto"/>
        <w:jc w:val="both"/>
        <w:rPr>
          <w:sz w:val="24"/>
          <w:szCs w:val="24"/>
        </w:rPr>
      </w:pPr>
      <w:r w:rsidRPr="00C82DE2">
        <w:rPr>
          <w:sz w:val="24"/>
          <w:szCs w:val="24"/>
        </w:rPr>
        <w:t>8.4.3 Suspensão de licitar e impedimento de contratar com o órgão, entidade ou unidade administrativa pela qual a Administração Pública opera e atua concretamente, pelo prazo de até dois anos;</w:t>
      </w:r>
    </w:p>
    <w:p w:rsidR="00B45F65" w:rsidRPr="00C82DE2" w:rsidRDefault="00B45F65" w:rsidP="00B45F65">
      <w:pPr>
        <w:spacing w:line="276" w:lineRule="auto"/>
        <w:jc w:val="both"/>
        <w:rPr>
          <w:sz w:val="24"/>
          <w:szCs w:val="24"/>
        </w:rPr>
      </w:pPr>
      <w:r w:rsidRPr="00C82DE2">
        <w:rPr>
          <w:sz w:val="24"/>
          <w:szCs w:val="24"/>
        </w:rPr>
        <w:t>8.4.4 Impedimento de licitar e de contratar com a União e descredenciamento no SICAF, pelo prazo de até cinco anos;</w:t>
      </w:r>
    </w:p>
    <w:p w:rsidR="00B45F65" w:rsidRPr="00C82DE2" w:rsidRDefault="00B45F65" w:rsidP="00B45F65">
      <w:pPr>
        <w:spacing w:line="276" w:lineRule="auto"/>
        <w:jc w:val="both"/>
        <w:rPr>
          <w:sz w:val="24"/>
          <w:szCs w:val="24"/>
        </w:rPr>
      </w:pPr>
      <w:r w:rsidRPr="00C82DE2">
        <w:rPr>
          <w:sz w:val="24"/>
          <w:szCs w:val="24"/>
        </w:rPr>
        <w:t>8.5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45F65" w:rsidRPr="00C82DE2" w:rsidRDefault="00B45F65" w:rsidP="00B45F65">
      <w:pPr>
        <w:spacing w:line="276" w:lineRule="auto"/>
        <w:jc w:val="both"/>
        <w:rPr>
          <w:sz w:val="24"/>
          <w:szCs w:val="24"/>
        </w:rPr>
      </w:pPr>
      <w:r w:rsidRPr="00C82DE2">
        <w:rPr>
          <w:sz w:val="24"/>
          <w:szCs w:val="24"/>
        </w:rPr>
        <w:t>8.6 A penalidade de multa pode ser aplicada cumulativamente com as demais sanções.</w:t>
      </w:r>
    </w:p>
    <w:p w:rsidR="00B45F65" w:rsidRPr="00C82DE2" w:rsidRDefault="00B45F65" w:rsidP="00B45F65">
      <w:pPr>
        <w:spacing w:line="276" w:lineRule="auto"/>
        <w:jc w:val="both"/>
        <w:rPr>
          <w:sz w:val="24"/>
          <w:szCs w:val="24"/>
        </w:rPr>
      </w:pPr>
      <w:r w:rsidRPr="00C82DE2">
        <w:rPr>
          <w:sz w:val="24"/>
          <w:szCs w:val="24"/>
        </w:rPr>
        <w:t xml:space="preserve">8.7 Se, durante o processo de aplicação de penalidade, se houver indícios de prática de </w:t>
      </w:r>
      <w:r w:rsidRPr="00C82DE2">
        <w:rPr>
          <w:sz w:val="24"/>
          <w:szCs w:val="24"/>
        </w:rPr>
        <w:lastRenderedPageBreak/>
        <w:t>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B45F65" w:rsidRPr="00C82DE2" w:rsidRDefault="00B45F65" w:rsidP="00B45F65">
      <w:pPr>
        <w:spacing w:line="276" w:lineRule="auto"/>
        <w:jc w:val="both"/>
        <w:rPr>
          <w:sz w:val="24"/>
          <w:szCs w:val="24"/>
        </w:rPr>
      </w:pPr>
      <w:r w:rsidRPr="00C82DE2">
        <w:rPr>
          <w:sz w:val="24"/>
          <w:szCs w:val="24"/>
        </w:rPr>
        <w:t>8.8 A apuração e o julgamento das demais infrações administrativas não consideradas como ato lesivo à Administração Pública nacional ou estrangeira nos termos da Lei nº 12.846, de 1º de agosto de 2013, seguirão seu rito normal na unidade administrativa.</w:t>
      </w:r>
    </w:p>
    <w:p w:rsidR="00B45F65" w:rsidRPr="00C82DE2" w:rsidRDefault="00B45F65" w:rsidP="00B45F65">
      <w:pPr>
        <w:spacing w:line="276" w:lineRule="auto"/>
        <w:jc w:val="both"/>
        <w:rPr>
          <w:sz w:val="24"/>
          <w:szCs w:val="24"/>
        </w:rPr>
      </w:pPr>
      <w:r w:rsidRPr="00C82DE2">
        <w:rPr>
          <w:sz w:val="24"/>
          <w:szCs w:val="24"/>
        </w:rPr>
        <w:t>8.9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B45F65" w:rsidRPr="00C82DE2" w:rsidRDefault="00B45F65" w:rsidP="00B45F65">
      <w:pPr>
        <w:spacing w:line="276" w:lineRule="auto"/>
        <w:jc w:val="both"/>
        <w:rPr>
          <w:sz w:val="24"/>
          <w:szCs w:val="24"/>
        </w:rPr>
      </w:pPr>
      <w:r w:rsidRPr="00C82DE2">
        <w:rPr>
          <w:sz w:val="24"/>
          <w:szCs w:val="24"/>
        </w:rPr>
        <w:t>8.10</w:t>
      </w:r>
      <w:r w:rsidRPr="00C82DE2">
        <w:rPr>
          <w:sz w:val="24"/>
          <w:szCs w:val="24"/>
        </w:rPr>
        <w:tab/>
        <w:t>Caso o valor da multa não seja suficiente para cobrir os prejuízos causados pela conduta do licitante, a União ou Entidade poderá cobrar o valor remanescente judicialmente, conforme artigo 419 do Código Civil.</w:t>
      </w:r>
    </w:p>
    <w:p w:rsidR="00B45F65" w:rsidRPr="00C82DE2" w:rsidRDefault="00B45F65" w:rsidP="00B45F65">
      <w:pPr>
        <w:spacing w:line="276" w:lineRule="auto"/>
        <w:jc w:val="both"/>
        <w:rPr>
          <w:sz w:val="24"/>
          <w:szCs w:val="24"/>
        </w:rPr>
      </w:pPr>
      <w:r w:rsidRPr="00C82DE2">
        <w:rPr>
          <w:sz w:val="24"/>
          <w:szCs w:val="24"/>
        </w:rPr>
        <w:t>8.11</w:t>
      </w:r>
      <w:r w:rsidRPr="00C82DE2">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B45F65" w:rsidRPr="00C82DE2" w:rsidRDefault="00B45F65" w:rsidP="00B45F65">
      <w:pPr>
        <w:spacing w:line="276" w:lineRule="auto"/>
        <w:jc w:val="both"/>
        <w:rPr>
          <w:sz w:val="24"/>
          <w:szCs w:val="24"/>
        </w:rPr>
      </w:pPr>
      <w:r w:rsidRPr="00C82DE2">
        <w:rPr>
          <w:sz w:val="24"/>
          <w:szCs w:val="24"/>
        </w:rPr>
        <w:t>8.12 A autoridade competente, na aplicação das sanções, levará em consideração a gravidade da conduta do infrator, o caráter educativo dapena, bem como o dano causado à Administração, observado o princípio da proporcionalidade.</w:t>
      </w:r>
    </w:p>
    <w:p w:rsidR="00B45F65" w:rsidRPr="00C82DE2" w:rsidRDefault="00B45F65" w:rsidP="00B45F65">
      <w:pPr>
        <w:spacing w:line="276" w:lineRule="auto"/>
        <w:jc w:val="both"/>
        <w:rPr>
          <w:sz w:val="24"/>
          <w:szCs w:val="24"/>
        </w:rPr>
      </w:pPr>
      <w:r w:rsidRPr="00C82DE2">
        <w:rPr>
          <w:sz w:val="24"/>
          <w:szCs w:val="24"/>
        </w:rPr>
        <w:t>8.13 As penalidades serão obrigatoriamente registradas no SICAF.</w:t>
      </w:r>
    </w:p>
    <w:p w:rsidR="00B45F65" w:rsidRPr="00C82DE2" w:rsidRDefault="00B45F65" w:rsidP="00B45F65">
      <w:pPr>
        <w:spacing w:line="276" w:lineRule="auto"/>
        <w:jc w:val="both"/>
        <w:rPr>
          <w:sz w:val="24"/>
          <w:szCs w:val="24"/>
        </w:rPr>
      </w:pPr>
      <w:r w:rsidRPr="00C82DE2">
        <w:rPr>
          <w:sz w:val="24"/>
          <w:szCs w:val="24"/>
        </w:rPr>
        <w:t>8.14 As sanções por atos praticados no decorrer da contratação estão previstas no Termo de Referência.</w:t>
      </w:r>
    </w:p>
    <w:p w:rsidR="00B45F65" w:rsidRPr="00C82DE2" w:rsidRDefault="00B45F65" w:rsidP="00B45F65">
      <w:pPr>
        <w:adjustRightInd w:val="0"/>
        <w:spacing w:line="276" w:lineRule="auto"/>
        <w:rPr>
          <w:color w:val="000000"/>
          <w:sz w:val="24"/>
          <w:szCs w:val="24"/>
        </w:rPr>
      </w:pPr>
    </w:p>
    <w:p w:rsidR="00B45F65" w:rsidRPr="00C82DE2" w:rsidRDefault="00B45F65" w:rsidP="00B45F65">
      <w:pPr>
        <w:adjustRightInd w:val="0"/>
        <w:spacing w:line="276" w:lineRule="auto"/>
        <w:jc w:val="both"/>
        <w:rPr>
          <w:color w:val="000000"/>
          <w:sz w:val="24"/>
          <w:szCs w:val="24"/>
        </w:rPr>
      </w:pPr>
      <w:r w:rsidRPr="00C82DE2">
        <w:rPr>
          <w:b/>
          <w:bCs/>
          <w:color w:val="000000"/>
          <w:sz w:val="24"/>
          <w:szCs w:val="24"/>
        </w:rPr>
        <w:t xml:space="preserve">9. DA GESTÃO E FISCALIZAÇÃO DO CONTRATO </w:t>
      </w:r>
    </w:p>
    <w:p w:rsidR="00B45F65" w:rsidRPr="00C82DE2" w:rsidRDefault="00B45F65" w:rsidP="00B45F65">
      <w:pPr>
        <w:spacing w:line="276" w:lineRule="auto"/>
        <w:ind w:right="-48"/>
        <w:jc w:val="both"/>
        <w:rPr>
          <w:color w:val="000000"/>
          <w:sz w:val="24"/>
          <w:szCs w:val="24"/>
        </w:rPr>
      </w:pPr>
      <w:r w:rsidRPr="00C82DE2">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B45F65" w:rsidRPr="00C82DE2" w:rsidRDefault="00B45F65" w:rsidP="00B45F65">
      <w:pPr>
        <w:adjustRightInd w:val="0"/>
        <w:spacing w:line="276" w:lineRule="auto"/>
        <w:jc w:val="both"/>
        <w:rPr>
          <w:color w:val="000000"/>
          <w:sz w:val="24"/>
          <w:szCs w:val="24"/>
        </w:rPr>
      </w:pPr>
      <w:r w:rsidRPr="00C82DE2">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B45F65" w:rsidRPr="00C82DE2" w:rsidRDefault="00B45F65" w:rsidP="00B45F65">
      <w:pPr>
        <w:adjustRightInd w:val="0"/>
        <w:spacing w:line="276" w:lineRule="auto"/>
        <w:jc w:val="both"/>
        <w:rPr>
          <w:color w:val="000000"/>
          <w:sz w:val="24"/>
          <w:szCs w:val="24"/>
        </w:rPr>
      </w:pPr>
      <w:r w:rsidRPr="00C82DE2">
        <w:rPr>
          <w:color w:val="000000"/>
          <w:sz w:val="24"/>
          <w:szCs w:val="24"/>
        </w:rPr>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B45F65" w:rsidRPr="00C82DE2" w:rsidRDefault="00B45F65" w:rsidP="00B45F65">
      <w:pPr>
        <w:adjustRightInd w:val="0"/>
        <w:spacing w:line="276" w:lineRule="auto"/>
        <w:jc w:val="both"/>
        <w:rPr>
          <w:color w:val="000000"/>
          <w:sz w:val="24"/>
          <w:szCs w:val="24"/>
        </w:rPr>
      </w:pPr>
      <w:r w:rsidRPr="00C82DE2">
        <w:rPr>
          <w:color w:val="000000"/>
          <w:sz w:val="24"/>
          <w:szCs w:val="24"/>
        </w:rPr>
        <w:t xml:space="preserve">9.4 Os mecanismos de comunicação a serem estabelecidos entre o SAMAE e a contratada, </w:t>
      </w:r>
      <w:r w:rsidRPr="00C82DE2">
        <w:rPr>
          <w:color w:val="000000"/>
          <w:sz w:val="24"/>
          <w:szCs w:val="24"/>
        </w:rPr>
        <w:lastRenderedPageBreak/>
        <w:t xml:space="preserve">serão através dos seus agentes de fiscalização e gestão, está definido em regulamento próprio; </w:t>
      </w:r>
    </w:p>
    <w:p w:rsidR="00B45F65" w:rsidRPr="00AB1470" w:rsidRDefault="00B45F65" w:rsidP="00B45F65">
      <w:pPr>
        <w:adjustRightInd w:val="0"/>
        <w:spacing w:line="276" w:lineRule="auto"/>
        <w:jc w:val="both"/>
        <w:rPr>
          <w:sz w:val="24"/>
          <w:szCs w:val="24"/>
        </w:rPr>
      </w:pPr>
      <w:r w:rsidRPr="00AB1470">
        <w:rPr>
          <w:sz w:val="24"/>
          <w:szCs w:val="24"/>
        </w:rPr>
        <w:t xml:space="preserve">9.5 Os agentes públicos designados para a fiscalização e gestão do contrato, serão: </w:t>
      </w:r>
    </w:p>
    <w:p w:rsidR="00B45F65" w:rsidRPr="00AB1470" w:rsidRDefault="00B45F65" w:rsidP="00B45F65">
      <w:pPr>
        <w:spacing w:line="276" w:lineRule="auto"/>
        <w:ind w:right="-48"/>
        <w:jc w:val="both"/>
        <w:rPr>
          <w:sz w:val="24"/>
          <w:szCs w:val="24"/>
        </w:rPr>
      </w:pPr>
      <w:r w:rsidRPr="00AB1470">
        <w:rPr>
          <w:sz w:val="24"/>
          <w:szCs w:val="24"/>
        </w:rPr>
        <w:t>I – Gestor: Eliane Maria da Silva – Chefe do Departamento Administrativo.</w:t>
      </w:r>
    </w:p>
    <w:p w:rsidR="00B45F65" w:rsidRPr="00AB1470" w:rsidRDefault="00B45F65" w:rsidP="00B45F65">
      <w:pPr>
        <w:adjustRightInd w:val="0"/>
        <w:spacing w:line="276" w:lineRule="auto"/>
        <w:jc w:val="both"/>
        <w:rPr>
          <w:sz w:val="24"/>
          <w:szCs w:val="24"/>
        </w:rPr>
      </w:pPr>
      <w:r w:rsidRPr="00AB1470">
        <w:rPr>
          <w:sz w:val="24"/>
          <w:szCs w:val="24"/>
        </w:rPr>
        <w:t xml:space="preserve">II – Fiscal: </w:t>
      </w:r>
      <w:r>
        <w:rPr>
          <w:sz w:val="24"/>
          <w:szCs w:val="24"/>
        </w:rPr>
        <w:t>Jovis Pereira de Mello – Chefe do Departamento de Operações</w:t>
      </w:r>
      <w:r w:rsidRPr="00AB1470">
        <w:rPr>
          <w:sz w:val="24"/>
          <w:szCs w:val="24"/>
        </w:rPr>
        <w:t xml:space="preserve">. </w:t>
      </w:r>
    </w:p>
    <w:p w:rsidR="00B45F65" w:rsidRDefault="00B45F65" w:rsidP="00B45F65">
      <w:pPr>
        <w:spacing w:line="276" w:lineRule="auto"/>
        <w:ind w:right="-48"/>
        <w:jc w:val="both"/>
        <w:rPr>
          <w:color w:val="000000"/>
          <w:sz w:val="24"/>
          <w:szCs w:val="24"/>
        </w:rPr>
      </w:pPr>
    </w:p>
    <w:p w:rsidR="00B45F65" w:rsidRPr="00A604C6" w:rsidRDefault="00B45F65" w:rsidP="00B45F65">
      <w:pPr>
        <w:widowControl/>
        <w:adjustRightInd w:val="0"/>
        <w:spacing w:line="360" w:lineRule="auto"/>
        <w:jc w:val="both"/>
        <w:rPr>
          <w:rFonts w:eastAsiaTheme="minorHAnsi"/>
          <w:color w:val="000000"/>
          <w:sz w:val="24"/>
          <w:szCs w:val="24"/>
          <w:lang w:val="pt-BR"/>
        </w:rPr>
      </w:pPr>
      <w:r>
        <w:rPr>
          <w:rFonts w:eastAsiaTheme="minorHAnsi"/>
          <w:b/>
          <w:bCs/>
          <w:color w:val="000000"/>
          <w:sz w:val="24"/>
          <w:szCs w:val="24"/>
          <w:lang w:val="pt-BR"/>
        </w:rPr>
        <w:t>10</w:t>
      </w:r>
      <w:r w:rsidRPr="00A604C6">
        <w:rPr>
          <w:rFonts w:eastAsiaTheme="minorHAnsi"/>
          <w:b/>
          <w:bCs/>
          <w:color w:val="000000"/>
          <w:sz w:val="24"/>
          <w:szCs w:val="24"/>
          <w:lang w:val="pt-BR"/>
        </w:rPr>
        <w:t xml:space="preserve">. ADEQUAÇÃO ORÇAMENTÁRIA: </w:t>
      </w:r>
    </w:p>
    <w:p w:rsidR="00B45F65" w:rsidRDefault="00B45F65" w:rsidP="00B45F65">
      <w:pPr>
        <w:widowControl/>
        <w:adjustRightInd w:val="0"/>
        <w:spacing w:after="22" w:line="276" w:lineRule="auto"/>
        <w:jc w:val="both"/>
        <w:rPr>
          <w:rFonts w:eastAsiaTheme="minorHAnsi"/>
          <w:color w:val="000000"/>
          <w:sz w:val="24"/>
          <w:szCs w:val="24"/>
          <w:lang w:val="pt-BR"/>
        </w:rPr>
      </w:pPr>
      <w:r w:rsidRPr="00832D39">
        <w:rPr>
          <w:rFonts w:eastAsiaTheme="minorHAnsi"/>
          <w:color w:val="000000"/>
          <w:sz w:val="24"/>
          <w:szCs w:val="24"/>
          <w:lang w:val="pt-BR"/>
        </w:rPr>
        <w:t>10.1 As despesas decorrentes da presente aquisição correrão à conta de recursos específicos consignados no orçamento do SAMAE deste exercício, e serão indicadas no parecer contábil</w:t>
      </w:r>
      <w:r>
        <w:rPr>
          <w:rFonts w:eastAsiaTheme="minorHAnsi"/>
          <w:color w:val="000000"/>
          <w:sz w:val="24"/>
          <w:szCs w:val="24"/>
          <w:lang w:val="pt-BR"/>
        </w:rPr>
        <w:t>.</w:t>
      </w:r>
    </w:p>
    <w:p w:rsidR="00B45F65" w:rsidRPr="00522196" w:rsidRDefault="00B45F65" w:rsidP="00B45F65">
      <w:pPr>
        <w:widowControl/>
        <w:adjustRightInd w:val="0"/>
        <w:spacing w:after="22" w:line="276" w:lineRule="auto"/>
        <w:jc w:val="both"/>
        <w:rPr>
          <w:rFonts w:eastAsiaTheme="minorHAnsi"/>
          <w:color w:val="000000"/>
          <w:sz w:val="24"/>
          <w:szCs w:val="24"/>
          <w:lang w:val="pt-BR"/>
        </w:rPr>
      </w:pPr>
    </w:p>
    <w:p w:rsidR="00B45F65" w:rsidRPr="00C82DE2" w:rsidRDefault="00B45F65" w:rsidP="00B45F65">
      <w:pPr>
        <w:adjustRightInd w:val="0"/>
        <w:spacing w:line="276" w:lineRule="auto"/>
        <w:rPr>
          <w:color w:val="000000"/>
          <w:sz w:val="24"/>
          <w:szCs w:val="24"/>
        </w:rPr>
      </w:pPr>
      <w:r>
        <w:rPr>
          <w:b/>
          <w:bCs/>
          <w:color w:val="000000"/>
          <w:sz w:val="24"/>
          <w:szCs w:val="24"/>
        </w:rPr>
        <w:t>11</w:t>
      </w:r>
      <w:r w:rsidRPr="00C82DE2">
        <w:rPr>
          <w:b/>
          <w:bCs/>
          <w:color w:val="000000"/>
          <w:sz w:val="24"/>
          <w:szCs w:val="24"/>
        </w:rPr>
        <w:t xml:space="preserve">. DO PAGAMENTO </w:t>
      </w:r>
    </w:p>
    <w:p w:rsidR="00B45F65" w:rsidRDefault="00B45F65" w:rsidP="00B45F65">
      <w:pPr>
        <w:pStyle w:val="PargrafodaLista"/>
        <w:spacing w:line="276" w:lineRule="auto"/>
        <w:ind w:left="0"/>
        <w:rPr>
          <w:sz w:val="24"/>
          <w:szCs w:val="24"/>
        </w:rPr>
      </w:pPr>
      <w:r>
        <w:rPr>
          <w:sz w:val="24"/>
          <w:szCs w:val="24"/>
        </w:rPr>
        <w:t>11.1 Os materiais e insumos fornecidos serão pagos através de emissão de nota fiscal, com frequência mensal.</w:t>
      </w:r>
    </w:p>
    <w:p w:rsidR="00B45F65" w:rsidRDefault="00B45F65" w:rsidP="00B45F65">
      <w:pPr>
        <w:pStyle w:val="PargrafodaLista"/>
        <w:spacing w:line="276" w:lineRule="auto"/>
        <w:ind w:left="0"/>
        <w:rPr>
          <w:sz w:val="24"/>
          <w:szCs w:val="24"/>
        </w:rPr>
      </w:pPr>
      <w:r>
        <w:rPr>
          <w:sz w:val="24"/>
          <w:szCs w:val="24"/>
        </w:rPr>
        <w:t>11.2 O pagamento será realizado após verificação e aceite por parte da fiscalização e gestão designados do contrato.</w:t>
      </w:r>
    </w:p>
    <w:p w:rsidR="00B45F65" w:rsidRDefault="00B45F65" w:rsidP="00B45F65">
      <w:pPr>
        <w:pStyle w:val="PargrafodaLista"/>
        <w:spacing w:line="276" w:lineRule="auto"/>
        <w:ind w:left="0"/>
        <w:rPr>
          <w:sz w:val="24"/>
          <w:szCs w:val="24"/>
        </w:rPr>
      </w:pPr>
      <w:r>
        <w:rPr>
          <w:sz w:val="24"/>
          <w:szCs w:val="24"/>
        </w:rPr>
        <w:t>11.3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B45F65" w:rsidRDefault="00B45F65" w:rsidP="00B45F65">
      <w:pPr>
        <w:pStyle w:val="PargrafodaLista"/>
        <w:spacing w:line="276" w:lineRule="auto"/>
        <w:ind w:left="0"/>
        <w:rPr>
          <w:sz w:val="24"/>
          <w:szCs w:val="24"/>
        </w:rPr>
      </w:pPr>
      <w:r>
        <w:rPr>
          <w:sz w:val="24"/>
          <w:szCs w:val="24"/>
        </w:rPr>
        <w:t>11.3.1 A contagem do prazo citado no subitem anterior se dará a partir da data da entrega da mercadoria/serviço e da Nota Fiscal, obedecidas às exigências ali expressas.</w:t>
      </w:r>
    </w:p>
    <w:p w:rsidR="00B45F65" w:rsidRDefault="00B45F65" w:rsidP="00B45F65">
      <w:pPr>
        <w:pStyle w:val="PargrafodaLista"/>
        <w:spacing w:line="276" w:lineRule="auto"/>
        <w:ind w:left="0"/>
        <w:rPr>
          <w:sz w:val="24"/>
          <w:szCs w:val="24"/>
        </w:rPr>
      </w:pPr>
      <w:r>
        <w:rPr>
          <w:color w:val="000000"/>
          <w:sz w:val="24"/>
          <w:szCs w:val="24"/>
        </w:rPr>
        <w:t>11.3.1.1 A licitante vencedora deverá informar na Nota fiscal o nome do(s) item(s) de acordo com o número do processo de licitatório xxx/2024, número do contrato/ata de registro de preços, e outros que julgar conveniente;</w:t>
      </w:r>
    </w:p>
    <w:p w:rsidR="00B45F65" w:rsidRDefault="00B45F65" w:rsidP="00B45F65">
      <w:pPr>
        <w:pStyle w:val="PargrafodaLista"/>
        <w:spacing w:line="276" w:lineRule="auto"/>
        <w:ind w:left="0"/>
        <w:rPr>
          <w:sz w:val="24"/>
          <w:szCs w:val="24"/>
        </w:rPr>
      </w:pPr>
      <w:r>
        <w:rPr>
          <w:color w:val="000000"/>
          <w:sz w:val="24"/>
          <w:szCs w:val="24"/>
        </w:rPr>
        <w:t xml:space="preserve">11.3.1.2 A licitante vencedora deverá informar na Nota Fiscal os dados bancários: nome do banco, agência, conta e chave PIX; </w:t>
      </w:r>
    </w:p>
    <w:p w:rsidR="00B45F65" w:rsidRDefault="00B45F65" w:rsidP="00B45F65">
      <w:pPr>
        <w:spacing w:line="276" w:lineRule="auto"/>
        <w:jc w:val="both"/>
        <w:rPr>
          <w:sz w:val="24"/>
          <w:szCs w:val="24"/>
        </w:rPr>
      </w:pPr>
      <w:r>
        <w:rPr>
          <w:sz w:val="24"/>
          <w:szCs w:val="24"/>
        </w:rPr>
        <w:t>11.4 Havendo erro na nota fiscal ou circunstâncias que impeçam a liquidação da despesa, será solicitado à fornecedora a substituição do mesmo.</w:t>
      </w:r>
    </w:p>
    <w:p w:rsidR="00B45F65" w:rsidRDefault="00B45F65" w:rsidP="00B45F65">
      <w:pPr>
        <w:spacing w:line="276" w:lineRule="auto"/>
        <w:jc w:val="both"/>
        <w:rPr>
          <w:sz w:val="24"/>
          <w:szCs w:val="24"/>
        </w:rPr>
      </w:pPr>
      <w:r>
        <w:rPr>
          <w:sz w:val="24"/>
          <w:szCs w:val="24"/>
        </w:rPr>
        <w:t>11.5 Caso a licitante vencedora seja beneficiária de imunidade ou isenção fiscal, deverá apresentar, juntamente com a Nota Fiscal, a devida comprovação, a fim de evitar a retenção na fonte dos tributos e contribuições, conforme legislação em vigor.</w:t>
      </w:r>
    </w:p>
    <w:p w:rsidR="00B45F65" w:rsidRDefault="00B45F65" w:rsidP="00B45F65">
      <w:pPr>
        <w:spacing w:line="276" w:lineRule="auto"/>
        <w:jc w:val="both"/>
        <w:rPr>
          <w:sz w:val="24"/>
          <w:szCs w:val="24"/>
        </w:rPr>
      </w:pPr>
      <w:r>
        <w:rPr>
          <w:sz w:val="24"/>
          <w:szCs w:val="24"/>
        </w:rPr>
        <w:t>11.6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B45F65" w:rsidRDefault="00B45F65" w:rsidP="00E4746D">
      <w:pPr>
        <w:adjustRightInd w:val="0"/>
        <w:spacing w:line="276" w:lineRule="auto"/>
        <w:jc w:val="both"/>
        <w:rPr>
          <w:sz w:val="24"/>
          <w:szCs w:val="24"/>
        </w:rPr>
      </w:pPr>
    </w:p>
    <w:p w:rsidR="00EB2AF9" w:rsidRDefault="00EB2AF9" w:rsidP="00E4746D">
      <w:pPr>
        <w:adjustRightInd w:val="0"/>
        <w:spacing w:line="276" w:lineRule="auto"/>
        <w:jc w:val="both"/>
        <w:rPr>
          <w:sz w:val="24"/>
          <w:szCs w:val="24"/>
        </w:rPr>
      </w:pPr>
    </w:p>
    <w:p w:rsidR="00B45F65" w:rsidRDefault="00B45F65" w:rsidP="00E4746D">
      <w:pPr>
        <w:adjustRightInd w:val="0"/>
        <w:spacing w:line="276" w:lineRule="auto"/>
        <w:jc w:val="both"/>
        <w:rPr>
          <w:sz w:val="24"/>
          <w:szCs w:val="24"/>
        </w:rPr>
      </w:pPr>
    </w:p>
    <w:p w:rsidR="00B45F65" w:rsidRDefault="00B45F65" w:rsidP="00E4746D">
      <w:pPr>
        <w:adjustRightInd w:val="0"/>
        <w:spacing w:line="276" w:lineRule="auto"/>
        <w:jc w:val="both"/>
        <w:rPr>
          <w:sz w:val="24"/>
          <w:szCs w:val="24"/>
        </w:rPr>
      </w:pPr>
    </w:p>
    <w:p w:rsidR="00DD69BD" w:rsidRDefault="00DD69BD" w:rsidP="00E4746D">
      <w:pPr>
        <w:adjustRightInd w:val="0"/>
        <w:spacing w:line="276" w:lineRule="auto"/>
        <w:jc w:val="both"/>
        <w:rPr>
          <w:sz w:val="24"/>
          <w:szCs w:val="24"/>
        </w:rPr>
      </w:pPr>
    </w:p>
    <w:p w:rsidR="00C140C4" w:rsidRDefault="006550EC" w:rsidP="006F7E3D">
      <w:pPr>
        <w:ind w:right="-48"/>
        <w:jc w:val="both"/>
        <w:rPr>
          <w:b/>
          <w:bCs/>
          <w:sz w:val="23"/>
          <w:szCs w:val="23"/>
        </w:rPr>
      </w:pPr>
      <w:r>
        <w:rPr>
          <w:b/>
          <w:bCs/>
          <w:noProof/>
          <w:sz w:val="23"/>
          <w:szCs w:val="23"/>
          <w:lang w:val="pt-BR" w:eastAsia="pt-BR"/>
        </w:rPr>
      </w:r>
      <w:r w:rsidRPr="006550EC">
        <w:rPr>
          <w:b/>
          <w:bCs/>
          <w:noProof/>
          <w:sz w:val="23"/>
          <w:szCs w:val="23"/>
          <w:lang w:val="pt-BR" w:eastAsia="pt-BR"/>
        </w:rPr>
        <w:pict>
          <v:shape id="Caixa de texto 152" o:spid="_x0000_s1028"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E56675" w:rsidRPr="00685181" w:rsidRDefault="00E56675"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F91D14" w:rsidP="00444F41">
      <w:pPr>
        <w:widowControl/>
        <w:adjustRightInd w:val="0"/>
        <w:jc w:val="both"/>
        <w:rPr>
          <w:rFonts w:eastAsiaTheme="minorHAnsi"/>
          <w:b/>
          <w:bCs/>
          <w:sz w:val="24"/>
          <w:szCs w:val="24"/>
          <w:lang w:val="pt-BR"/>
        </w:rPr>
      </w:pPr>
      <w:r>
        <w:rPr>
          <w:rFonts w:eastAsiaTheme="minorHAnsi"/>
          <w:b/>
          <w:bCs/>
          <w:sz w:val="24"/>
          <w:szCs w:val="24"/>
          <w:lang w:val="pt-BR"/>
        </w:rPr>
        <w:t>1.</w:t>
      </w:r>
      <w:r w:rsidR="00C140C4" w:rsidRPr="00444F41">
        <w:rPr>
          <w:rFonts w:eastAsiaTheme="minorHAnsi"/>
          <w:b/>
          <w:bCs/>
          <w:sz w:val="24"/>
          <w:szCs w:val="24"/>
          <w:lang w:val="pt-BR"/>
        </w:rPr>
        <w:t xml:space="preserve">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F91D14" w:rsidP="00215799">
      <w:pPr>
        <w:widowControl/>
        <w:adjustRightInd w:val="0"/>
        <w:spacing w:line="276" w:lineRule="auto"/>
        <w:jc w:val="both"/>
        <w:rPr>
          <w:rFonts w:eastAsiaTheme="minorHAnsi"/>
          <w:sz w:val="24"/>
          <w:szCs w:val="24"/>
          <w:lang w:val="pt-BR"/>
        </w:rPr>
      </w:pPr>
      <w:proofErr w:type="gramStart"/>
      <w:r>
        <w:rPr>
          <w:rFonts w:eastAsiaTheme="minorHAnsi"/>
          <w:b/>
          <w:bCs/>
          <w:sz w:val="24"/>
          <w:szCs w:val="24"/>
          <w:lang w:val="pt-BR"/>
        </w:rPr>
        <w:t>1.1</w:t>
      </w:r>
      <w:r w:rsidR="00C140C4" w:rsidRPr="00444F41">
        <w:rPr>
          <w:rFonts w:eastAsiaTheme="minorHAnsi"/>
          <w:b/>
          <w:bCs/>
          <w:sz w:val="24"/>
          <w:szCs w:val="24"/>
          <w:lang w:val="pt-BR"/>
        </w:rPr>
        <w:t xml:space="preserve"> Proposta</w:t>
      </w:r>
      <w:proofErr w:type="gramEnd"/>
      <w:r w:rsidR="00C140C4" w:rsidRPr="00444F41">
        <w:rPr>
          <w:rFonts w:eastAsiaTheme="minorHAnsi"/>
          <w:b/>
          <w:bCs/>
          <w:sz w:val="24"/>
          <w:szCs w:val="24"/>
          <w:lang w:val="pt-BR"/>
        </w:rPr>
        <w:t xml:space="preserve"> de Preço </w:t>
      </w:r>
      <w:r w:rsidR="00C140C4" w:rsidRPr="00444F41">
        <w:rPr>
          <w:rFonts w:eastAsiaTheme="minorHAnsi"/>
          <w:sz w:val="24"/>
          <w:szCs w:val="24"/>
          <w:lang w:val="pt-BR"/>
        </w:rPr>
        <w:t xml:space="preserve">redigida em conformidade ao </w:t>
      </w:r>
      <w:r w:rsidR="00330700">
        <w:rPr>
          <w:rFonts w:eastAsiaTheme="minorHAnsi"/>
          <w:sz w:val="24"/>
          <w:szCs w:val="24"/>
          <w:lang w:val="pt-BR"/>
        </w:rPr>
        <w:t>ANEXO</w:t>
      </w:r>
      <w:r w:rsidR="003F3F95">
        <w:rPr>
          <w:rFonts w:eastAsiaTheme="minorHAnsi"/>
          <w:sz w:val="24"/>
          <w:szCs w:val="24"/>
          <w:lang w:val="pt-BR"/>
        </w:rPr>
        <w:t xml:space="preserve"> III</w:t>
      </w:r>
      <w:r w:rsidR="00C140C4" w:rsidRPr="00444F41">
        <w:rPr>
          <w:rFonts w:eastAsiaTheme="minorHAnsi"/>
          <w:sz w:val="24"/>
          <w:szCs w:val="24"/>
          <w:lang w:val="pt-BR"/>
        </w:rPr>
        <w:t xml:space="preserve"> deste </w:t>
      </w:r>
      <w:r w:rsidR="000A1777">
        <w:rPr>
          <w:rFonts w:eastAsiaTheme="minorHAnsi"/>
          <w:sz w:val="24"/>
          <w:szCs w:val="24"/>
          <w:lang w:val="pt-BR"/>
        </w:rPr>
        <w:t>Aviso de Dispensa de Licitação</w:t>
      </w:r>
      <w:r w:rsidR="00C140C4" w:rsidRPr="00444F41">
        <w:rPr>
          <w:rFonts w:eastAsiaTheme="minorHAnsi"/>
          <w:sz w:val="24"/>
          <w:szCs w:val="24"/>
          <w:lang w:val="pt-BR"/>
        </w:rPr>
        <w:t xml:space="preserve">. </w:t>
      </w:r>
    </w:p>
    <w:p w:rsidR="00C140C4" w:rsidRPr="00444F41" w:rsidRDefault="00F91D14" w:rsidP="00215799">
      <w:pPr>
        <w:widowControl/>
        <w:adjustRightInd w:val="0"/>
        <w:spacing w:line="276" w:lineRule="auto"/>
        <w:jc w:val="both"/>
        <w:rPr>
          <w:rFonts w:eastAsiaTheme="minorHAnsi"/>
          <w:sz w:val="24"/>
          <w:szCs w:val="24"/>
          <w:lang w:val="pt-BR"/>
        </w:rPr>
      </w:pPr>
      <w:proofErr w:type="gramStart"/>
      <w:r>
        <w:rPr>
          <w:rFonts w:eastAsiaTheme="minorHAnsi"/>
          <w:b/>
          <w:bCs/>
          <w:sz w:val="24"/>
          <w:szCs w:val="24"/>
          <w:lang w:val="pt-BR"/>
        </w:rPr>
        <w:t>1.2</w:t>
      </w:r>
      <w:r w:rsidR="00C140C4" w:rsidRPr="00444F41">
        <w:rPr>
          <w:rFonts w:eastAsiaTheme="minorHAnsi"/>
          <w:b/>
          <w:bCs/>
          <w:sz w:val="24"/>
          <w:szCs w:val="24"/>
          <w:lang w:val="pt-BR"/>
        </w:rPr>
        <w:t xml:space="preserve"> Habilitação</w:t>
      </w:r>
      <w:proofErr w:type="gramEnd"/>
      <w:r w:rsidR="00C140C4" w:rsidRPr="00444F41">
        <w:rPr>
          <w:rFonts w:eastAsiaTheme="minorHAnsi"/>
          <w:b/>
          <w:bCs/>
          <w:sz w:val="24"/>
          <w:szCs w:val="24"/>
          <w:lang w:val="pt-BR"/>
        </w:rPr>
        <w:t xml:space="preserve"> Jurídica </w:t>
      </w:r>
    </w:p>
    <w:p w:rsidR="00C140C4" w:rsidRPr="00444F41" w:rsidRDefault="00C140C4" w:rsidP="00215799">
      <w:pPr>
        <w:widowControl/>
        <w:adjustRightInd w:val="0"/>
        <w:spacing w:line="276" w:lineRule="auto"/>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215799">
      <w:pPr>
        <w:widowControl/>
        <w:adjustRightInd w:val="0"/>
        <w:spacing w:line="276" w:lineRule="auto"/>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215799">
      <w:pPr>
        <w:widowControl/>
        <w:adjustRightInd w:val="0"/>
        <w:spacing w:line="276" w:lineRule="auto"/>
        <w:jc w:val="both"/>
        <w:rPr>
          <w:rFonts w:eastAsiaTheme="minorHAnsi"/>
          <w:sz w:val="24"/>
          <w:szCs w:val="24"/>
          <w:lang w:val="pt-BR"/>
        </w:rPr>
      </w:pPr>
      <w:r w:rsidRPr="00444F41">
        <w:rPr>
          <w:rFonts w:eastAsiaTheme="minorHAnsi"/>
          <w:sz w:val="24"/>
          <w:szCs w:val="24"/>
          <w:lang w:val="pt-BR"/>
        </w:rPr>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215799">
      <w:pPr>
        <w:widowControl/>
        <w:adjustRightInd w:val="0"/>
        <w:spacing w:line="276" w:lineRule="auto"/>
        <w:jc w:val="both"/>
        <w:rPr>
          <w:rFonts w:eastAsiaTheme="minorHAnsi"/>
          <w:b/>
          <w:bCs/>
          <w:sz w:val="24"/>
          <w:szCs w:val="24"/>
          <w:lang w:val="pt-BR"/>
        </w:rPr>
      </w:pPr>
    </w:p>
    <w:p w:rsidR="00C140C4" w:rsidRPr="00444F41" w:rsidRDefault="00F91D14" w:rsidP="00215799">
      <w:pPr>
        <w:widowControl/>
        <w:adjustRightInd w:val="0"/>
        <w:spacing w:line="276" w:lineRule="auto"/>
        <w:jc w:val="both"/>
        <w:rPr>
          <w:rFonts w:eastAsiaTheme="minorHAnsi"/>
          <w:sz w:val="24"/>
          <w:szCs w:val="24"/>
          <w:lang w:val="pt-BR"/>
        </w:rPr>
      </w:pPr>
      <w:proofErr w:type="gramStart"/>
      <w:r>
        <w:rPr>
          <w:rFonts w:eastAsiaTheme="minorHAnsi"/>
          <w:b/>
          <w:bCs/>
          <w:sz w:val="24"/>
          <w:szCs w:val="24"/>
          <w:lang w:val="pt-BR"/>
        </w:rPr>
        <w:t>1.</w:t>
      </w:r>
      <w:r w:rsidR="00E71267">
        <w:rPr>
          <w:rFonts w:eastAsiaTheme="minorHAnsi"/>
          <w:b/>
          <w:bCs/>
          <w:sz w:val="24"/>
          <w:szCs w:val="24"/>
          <w:lang w:val="pt-BR"/>
        </w:rPr>
        <w:t>3</w:t>
      </w:r>
      <w:r w:rsidR="00C140C4" w:rsidRPr="00444F41">
        <w:rPr>
          <w:rFonts w:eastAsiaTheme="minorHAnsi"/>
          <w:b/>
          <w:bCs/>
          <w:sz w:val="24"/>
          <w:szCs w:val="24"/>
          <w:lang w:val="pt-BR"/>
        </w:rPr>
        <w:t xml:space="preserve"> Regularidade</w:t>
      </w:r>
      <w:proofErr w:type="gramEnd"/>
      <w:r w:rsidR="00C140C4" w:rsidRPr="00444F41">
        <w:rPr>
          <w:rFonts w:eastAsiaTheme="minorHAnsi"/>
          <w:b/>
          <w:bCs/>
          <w:sz w:val="24"/>
          <w:szCs w:val="24"/>
          <w:lang w:val="pt-BR"/>
        </w:rPr>
        <w:t xml:space="preserve"> Fiscal </w:t>
      </w:r>
    </w:p>
    <w:p w:rsidR="00C140C4" w:rsidRPr="00444F41" w:rsidRDefault="00C140C4" w:rsidP="00215799">
      <w:pPr>
        <w:widowControl/>
        <w:adjustRightInd w:val="0"/>
        <w:spacing w:line="276" w:lineRule="auto"/>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215799">
      <w:pPr>
        <w:widowControl/>
        <w:adjustRightInd w:val="0"/>
        <w:spacing w:line="276" w:lineRule="auto"/>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215799">
      <w:pPr>
        <w:widowControl/>
        <w:adjustRightInd w:val="0"/>
        <w:spacing w:line="276" w:lineRule="auto"/>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215799">
      <w:pPr>
        <w:widowControl/>
        <w:adjustRightInd w:val="0"/>
        <w:spacing w:line="276" w:lineRule="auto"/>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215799">
      <w:pPr>
        <w:widowControl/>
        <w:adjustRightInd w:val="0"/>
        <w:spacing w:line="276" w:lineRule="auto"/>
        <w:jc w:val="both"/>
        <w:rPr>
          <w:rFonts w:eastAsiaTheme="minorHAnsi"/>
          <w:sz w:val="24"/>
          <w:szCs w:val="24"/>
          <w:lang w:val="pt-BR"/>
        </w:rPr>
      </w:pPr>
      <w:proofErr w:type="gramStart"/>
      <w:r w:rsidRPr="00444F41">
        <w:rPr>
          <w:rFonts w:eastAsiaTheme="minorHAnsi"/>
          <w:sz w:val="24"/>
          <w:szCs w:val="24"/>
          <w:lang w:val="pt-BR"/>
        </w:rPr>
        <w:t>e</w:t>
      </w:r>
      <w:proofErr w:type="gramEnd"/>
      <w:r w:rsidRPr="00444F41">
        <w:rPr>
          <w:rFonts w:eastAsiaTheme="minorHAnsi"/>
          <w:sz w:val="24"/>
          <w:szCs w:val="24"/>
          <w:lang w:val="pt-BR"/>
        </w:rPr>
        <w:t xml:space="preserve">.1) No caso de municípios que mantêm Cadastro Mobiliário e Imobiliário separados, deverão ser apresentados os comprovantes referentes a cada um dos cadastros; </w:t>
      </w:r>
    </w:p>
    <w:p w:rsidR="00C140C4" w:rsidRPr="00444F41" w:rsidRDefault="00C140C4" w:rsidP="00215799">
      <w:pPr>
        <w:widowControl/>
        <w:adjustRightInd w:val="0"/>
        <w:spacing w:line="276" w:lineRule="auto"/>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215799">
      <w:pPr>
        <w:widowControl/>
        <w:adjustRightInd w:val="0"/>
        <w:spacing w:line="276" w:lineRule="auto"/>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215799">
      <w:pPr>
        <w:widowControl/>
        <w:adjustRightInd w:val="0"/>
        <w:spacing w:line="276" w:lineRule="auto"/>
        <w:jc w:val="both"/>
        <w:rPr>
          <w:rFonts w:eastAsiaTheme="minorHAnsi"/>
          <w:b/>
          <w:bCs/>
          <w:sz w:val="24"/>
          <w:szCs w:val="24"/>
          <w:lang w:val="pt-BR"/>
        </w:rPr>
      </w:pPr>
    </w:p>
    <w:p w:rsidR="00C140C4" w:rsidRPr="00F91D14" w:rsidRDefault="00F91D14" w:rsidP="00215799">
      <w:pPr>
        <w:widowControl/>
        <w:adjustRightInd w:val="0"/>
        <w:spacing w:line="276" w:lineRule="auto"/>
        <w:jc w:val="both"/>
        <w:rPr>
          <w:rFonts w:eastAsiaTheme="minorHAnsi"/>
          <w:bCs/>
          <w:sz w:val="24"/>
          <w:szCs w:val="24"/>
          <w:lang w:val="pt-BR"/>
        </w:rPr>
      </w:pPr>
      <w:r>
        <w:rPr>
          <w:rFonts w:eastAsiaTheme="minorHAnsi"/>
          <w:bCs/>
          <w:sz w:val="24"/>
          <w:szCs w:val="24"/>
          <w:lang w:val="pt-BR"/>
        </w:rPr>
        <w:t>1.4</w:t>
      </w:r>
      <w:r w:rsidR="003305E5">
        <w:rPr>
          <w:rFonts w:eastAsiaTheme="minorHAnsi"/>
          <w:bCs/>
          <w:sz w:val="24"/>
          <w:szCs w:val="24"/>
          <w:lang w:val="pt-BR"/>
        </w:rPr>
        <w:t xml:space="preserve"> </w:t>
      </w:r>
      <w:r w:rsidR="00C140C4" w:rsidRPr="00FF5EB9">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FF5EB9" w:rsidRDefault="00C140C4" w:rsidP="00215799">
      <w:pPr>
        <w:widowControl/>
        <w:adjustRightInd w:val="0"/>
        <w:spacing w:line="276" w:lineRule="auto"/>
        <w:jc w:val="both"/>
        <w:rPr>
          <w:rFonts w:eastAsiaTheme="minorHAnsi"/>
          <w:sz w:val="24"/>
          <w:szCs w:val="24"/>
          <w:lang w:val="pt-BR"/>
        </w:rPr>
      </w:pPr>
    </w:p>
    <w:p w:rsidR="00C140C4" w:rsidRPr="00FF5EB9" w:rsidRDefault="00F91D14"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1.5</w:t>
      </w:r>
      <w:r w:rsidR="003305E5">
        <w:rPr>
          <w:rFonts w:eastAsiaTheme="minorHAnsi"/>
          <w:bCs/>
          <w:sz w:val="24"/>
          <w:szCs w:val="24"/>
          <w:lang w:val="pt-BR"/>
        </w:rPr>
        <w:t xml:space="preserve"> </w:t>
      </w:r>
      <w:r w:rsidR="00C140C4" w:rsidRPr="00FF5EB9">
        <w:rPr>
          <w:rFonts w:eastAsiaTheme="minorHAnsi"/>
          <w:sz w:val="24"/>
          <w:szCs w:val="24"/>
          <w:lang w:val="pt-BR"/>
        </w:rPr>
        <w:t xml:space="preserve">A falta de quaisquer dos documentos exigidos no Edital implicará </w:t>
      </w:r>
      <w:r w:rsidR="00C140C4" w:rsidRPr="00FF5EB9">
        <w:rPr>
          <w:rFonts w:eastAsiaTheme="minorHAnsi"/>
          <w:bCs/>
          <w:sz w:val="24"/>
          <w:szCs w:val="24"/>
          <w:lang w:val="pt-BR"/>
        </w:rPr>
        <w:t xml:space="preserve">INABILITAÇÃO </w:t>
      </w:r>
      <w:r w:rsidR="00C140C4" w:rsidRPr="00FF5EB9">
        <w:rPr>
          <w:rFonts w:eastAsiaTheme="minorHAnsi"/>
          <w:sz w:val="24"/>
          <w:szCs w:val="24"/>
          <w:lang w:val="pt-BR"/>
        </w:rPr>
        <w:t xml:space="preserve">da licitante, sendo vedada, sob qualquer pretexto, a concessão de prazo para complementação da documentação exigida para a habilitação. </w:t>
      </w:r>
    </w:p>
    <w:p w:rsidR="00E71267" w:rsidRPr="00FF5EB9" w:rsidRDefault="00E71267" w:rsidP="00215799">
      <w:pPr>
        <w:widowControl/>
        <w:adjustRightInd w:val="0"/>
        <w:spacing w:line="276" w:lineRule="auto"/>
        <w:jc w:val="both"/>
        <w:rPr>
          <w:rFonts w:eastAsiaTheme="minorHAnsi"/>
          <w:bCs/>
          <w:sz w:val="24"/>
          <w:szCs w:val="24"/>
          <w:lang w:val="pt-BR"/>
        </w:rPr>
      </w:pPr>
    </w:p>
    <w:p w:rsidR="00C140C4" w:rsidRPr="00444F41" w:rsidRDefault="004538F7" w:rsidP="00215799">
      <w:pPr>
        <w:widowControl/>
        <w:adjustRightInd w:val="0"/>
        <w:spacing w:line="276" w:lineRule="auto"/>
        <w:jc w:val="both"/>
        <w:rPr>
          <w:rFonts w:eastAsiaTheme="minorHAnsi"/>
          <w:sz w:val="24"/>
          <w:szCs w:val="24"/>
          <w:lang w:val="pt-BR"/>
        </w:rPr>
      </w:pPr>
      <w:r w:rsidRPr="00FF5EB9">
        <w:rPr>
          <w:rFonts w:eastAsiaTheme="minorHAnsi"/>
          <w:bCs/>
          <w:sz w:val="24"/>
          <w:szCs w:val="24"/>
          <w:lang w:val="pt-BR"/>
        </w:rPr>
        <w:lastRenderedPageBreak/>
        <w:t>1.</w:t>
      </w:r>
      <w:r w:rsidR="00F91D14">
        <w:rPr>
          <w:rFonts w:eastAsiaTheme="minorHAnsi"/>
          <w:bCs/>
          <w:sz w:val="24"/>
          <w:szCs w:val="24"/>
          <w:lang w:val="pt-BR"/>
        </w:rPr>
        <w:t>6</w:t>
      </w:r>
      <w:r w:rsidR="003305E5">
        <w:rPr>
          <w:rFonts w:eastAsiaTheme="minorHAnsi"/>
          <w:bCs/>
          <w:sz w:val="24"/>
          <w:szCs w:val="24"/>
          <w:lang w:val="pt-BR"/>
        </w:rPr>
        <w:t xml:space="preserve"> </w:t>
      </w:r>
      <w:r w:rsidR="00C140C4" w:rsidRPr="00FF5EB9">
        <w:rPr>
          <w:rFonts w:eastAsiaTheme="minorHAnsi"/>
          <w:sz w:val="24"/>
          <w:szCs w:val="24"/>
          <w:lang w:val="pt-BR"/>
        </w:rPr>
        <w:t>Os documentos de habilitação deverão estar em nome da licitante, com o número do CNPJ e respectivo referindo-se ao local</w:t>
      </w:r>
      <w:r w:rsidR="00C140C4" w:rsidRPr="00444F41">
        <w:rPr>
          <w:rFonts w:eastAsiaTheme="minorHAnsi"/>
          <w:sz w:val="24"/>
          <w:szCs w:val="24"/>
          <w:lang w:val="pt-BR"/>
        </w:rPr>
        <w:t xml:space="preserve">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E71267" w:rsidRDefault="00E71267" w:rsidP="00215799">
      <w:pPr>
        <w:widowControl/>
        <w:adjustRightInd w:val="0"/>
        <w:spacing w:line="276" w:lineRule="auto"/>
        <w:rPr>
          <w:rFonts w:eastAsiaTheme="minorHAnsi"/>
          <w:b/>
          <w:bCs/>
          <w:sz w:val="24"/>
          <w:szCs w:val="24"/>
          <w:lang w:val="pt-BR"/>
        </w:rPr>
      </w:pPr>
    </w:p>
    <w:p w:rsidR="00C140C4" w:rsidRDefault="00F91D14" w:rsidP="00215799">
      <w:pPr>
        <w:widowControl/>
        <w:adjustRightInd w:val="0"/>
        <w:spacing w:line="276" w:lineRule="auto"/>
        <w:jc w:val="both"/>
        <w:rPr>
          <w:rFonts w:eastAsiaTheme="minorHAnsi"/>
          <w:b/>
          <w:bCs/>
          <w:sz w:val="24"/>
          <w:szCs w:val="24"/>
          <w:lang w:val="pt-BR"/>
        </w:rPr>
      </w:pPr>
      <w:r>
        <w:rPr>
          <w:rFonts w:eastAsiaTheme="minorHAnsi"/>
          <w:b/>
          <w:bCs/>
          <w:sz w:val="24"/>
          <w:szCs w:val="24"/>
          <w:lang w:val="pt-BR"/>
        </w:rPr>
        <w:t>1.7</w:t>
      </w:r>
      <w:r w:rsidR="00C140C4" w:rsidRPr="00444F41">
        <w:rPr>
          <w:rFonts w:eastAsiaTheme="minorHAnsi"/>
          <w:b/>
          <w:bCs/>
          <w:sz w:val="24"/>
          <w:szCs w:val="24"/>
          <w:lang w:val="pt-BR"/>
        </w:rPr>
        <w:t xml:space="preserve">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215799">
      <w:pPr>
        <w:widowControl/>
        <w:adjustRightInd w:val="0"/>
        <w:spacing w:line="276" w:lineRule="auto"/>
        <w:rPr>
          <w:rFonts w:eastAsiaTheme="minorHAnsi"/>
          <w:sz w:val="24"/>
          <w:szCs w:val="24"/>
          <w:lang w:val="pt-BR"/>
        </w:rPr>
      </w:pPr>
    </w:p>
    <w:p w:rsidR="00C140C4" w:rsidRPr="00FF5EB9" w:rsidRDefault="005A3606"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1.</w:t>
      </w:r>
      <w:r w:rsidR="00F91D14">
        <w:rPr>
          <w:rFonts w:eastAsiaTheme="minorHAnsi"/>
          <w:bCs/>
          <w:sz w:val="24"/>
          <w:szCs w:val="24"/>
          <w:lang w:val="pt-BR"/>
        </w:rPr>
        <w:t>8</w:t>
      </w:r>
      <w:r w:rsidR="003305E5">
        <w:rPr>
          <w:rFonts w:eastAsiaTheme="minorHAnsi"/>
          <w:bCs/>
          <w:sz w:val="24"/>
          <w:szCs w:val="24"/>
          <w:lang w:val="pt-BR"/>
        </w:rPr>
        <w:t xml:space="preserve"> </w:t>
      </w:r>
      <w:r w:rsidR="00C140C4" w:rsidRPr="00FF5EB9">
        <w:rPr>
          <w:rFonts w:eastAsiaTheme="minorHAnsi"/>
          <w:sz w:val="24"/>
          <w:szCs w:val="24"/>
          <w:lang w:val="pt-BR"/>
        </w:rPr>
        <w:t xml:space="preserve">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Pr="00FF5EB9" w:rsidRDefault="00F935FD" w:rsidP="00215799">
      <w:pPr>
        <w:widowControl/>
        <w:adjustRightInd w:val="0"/>
        <w:spacing w:line="276" w:lineRule="auto"/>
        <w:jc w:val="both"/>
        <w:rPr>
          <w:rFonts w:eastAsiaTheme="minorHAnsi"/>
          <w:bCs/>
          <w:sz w:val="24"/>
          <w:szCs w:val="24"/>
          <w:lang w:val="pt-BR"/>
        </w:rPr>
      </w:pPr>
    </w:p>
    <w:p w:rsidR="00444F41" w:rsidRPr="00444F41" w:rsidRDefault="00F91D14" w:rsidP="00215799">
      <w:pPr>
        <w:widowControl/>
        <w:adjustRightInd w:val="0"/>
        <w:spacing w:line="276" w:lineRule="auto"/>
        <w:jc w:val="both"/>
        <w:rPr>
          <w:rFonts w:eastAsiaTheme="minorHAnsi"/>
          <w:sz w:val="24"/>
          <w:szCs w:val="24"/>
          <w:lang w:val="pt-BR"/>
        </w:rPr>
      </w:pPr>
      <w:r>
        <w:rPr>
          <w:rFonts w:eastAsiaTheme="minorHAnsi"/>
          <w:bCs/>
          <w:sz w:val="24"/>
          <w:szCs w:val="24"/>
          <w:lang w:val="pt-BR"/>
        </w:rPr>
        <w:t>1.9</w:t>
      </w:r>
      <w:r w:rsidR="003305E5">
        <w:rPr>
          <w:rFonts w:eastAsiaTheme="minorHAnsi"/>
          <w:bCs/>
          <w:sz w:val="24"/>
          <w:szCs w:val="24"/>
          <w:lang w:val="pt-BR"/>
        </w:rPr>
        <w:t xml:space="preserve"> </w:t>
      </w:r>
      <w:r w:rsidR="00C140C4" w:rsidRPr="00FF5EB9">
        <w:rPr>
          <w:rFonts w:eastAsiaTheme="minorHAnsi"/>
          <w:sz w:val="24"/>
          <w:szCs w:val="24"/>
          <w:lang w:val="pt-BR"/>
        </w:rPr>
        <w:t>A não regularização da documentação implicará decadência do direito à Contratação, sem prejuízo</w:t>
      </w:r>
      <w:r w:rsidR="00C140C4" w:rsidRPr="00444F41">
        <w:rPr>
          <w:rFonts w:eastAsiaTheme="minorHAnsi"/>
          <w:sz w:val="24"/>
          <w:szCs w:val="24"/>
          <w:lang w:val="pt-BR"/>
        </w:rPr>
        <w:t xml:space="preserve"> das sanções previstas no art. 155 da Lei 14.133/21, sendo facultado à Administração convocar os licitantes remanescentes, na ordem de classificação, para assinatura do contrato, ou revogar a licitação. </w:t>
      </w:r>
    </w:p>
    <w:p w:rsidR="00F935FD" w:rsidRPr="00444F41" w:rsidRDefault="00F935FD" w:rsidP="00215799">
      <w:pPr>
        <w:widowControl/>
        <w:adjustRightInd w:val="0"/>
        <w:spacing w:line="276" w:lineRule="auto"/>
        <w:jc w:val="both"/>
        <w:rPr>
          <w:rFonts w:eastAsiaTheme="minorHAnsi"/>
          <w:sz w:val="24"/>
          <w:szCs w:val="24"/>
          <w:lang w:val="pt-BR"/>
        </w:rPr>
      </w:pPr>
    </w:p>
    <w:p w:rsidR="00C140C4" w:rsidRDefault="00F91D14" w:rsidP="00215799">
      <w:pPr>
        <w:widowControl/>
        <w:adjustRightInd w:val="0"/>
        <w:spacing w:line="276" w:lineRule="auto"/>
        <w:rPr>
          <w:rFonts w:eastAsiaTheme="minorHAnsi"/>
          <w:b/>
          <w:bCs/>
          <w:sz w:val="24"/>
          <w:szCs w:val="24"/>
          <w:lang w:val="pt-BR"/>
        </w:rPr>
      </w:pPr>
      <w:r w:rsidRPr="008004F8">
        <w:rPr>
          <w:rFonts w:eastAsiaTheme="minorHAnsi"/>
          <w:b/>
          <w:bCs/>
          <w:sz w:val="24"/>
          <w:szCs w:val="24"/>
          <w:lang w:val="pt-BR"/>
        </w:rPr>
        <w:t xml:space="preserve">2. </w:t>
      </w:r>
      <w:r w:rsidR="00C140C4" w:rsidRPr="008004F8">
        <w:rPr>
          <w:rFonts w:eastAsiaTheme="minorHAnsi"/>
          <w:b/>
          <w:bCs/>
          <w:sz w:val="24"/>
          <w:szCs w:val="24"/>
          <w:lang w:val="pt-BR"/>
        </w:rPr>
        <w:t>DISPOSIÇÕES GERAIS</w:t>
      </w:r>
    </w:p>
    <w:p w:rsidR="00250C9D" w:rsidRDefault="00250C9D" w:rsidP="00215799">
      <w:pPr>
        <w:widowControl/>
        <w:adjustRightInd w:val="0"/>
        <w:spacing w:line="276" w:lineRule="auto"/>
        <w:jc w:val="center"/>
        <w:rPr>
          <w:rFonts w:eastAsiaTheme="minorHAnsi"/>
          <w:b/>
          <w:bCs/>
          <w:sz w:val="24"/>
          <w:szCs w:val="24"/>
          <w:lang w:val="pt-BR"/>
        </w:rPr>
      </w:pPr>
    </w:p>
    <w:p w:rsidR="00BD30B7" w:rsidRPr="00BD30B7" w:rsidRDefault="00F91D14" w:rsidP="00215799">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.1 O interessado não poderá alegar como justificativa para se eximir das obrigações assumidas, o desconhecimento das condições para participação desta Dispensa de Licitação.</w:t>
      </w:r>
    </w:p>
    <w:p w:rsidR="00BD30B7" w:rsidRPr="00BD30B7" w:rsidRDefault="00F91D14" w:rsidP="00215799">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.2 O presente Aviso poderá ser revogado, no todo em parte, por conveniência administrativa e interesse público, decorrente de fato superveniente, devidamente justificado.</w:t>
      </w:r>
    </w:p>
    <w:p w:rsidR="00BD30B7" w:rsidRPr="00BD30B7" w:rsidRDefault="00F91D14" w:rsidP="00215799">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.3 O presente Aviso poderá ser anulado, no todo em parte, caso ocorra ilegalidade, de oficio ou por provocação. A anulação do procedimento oriundo deste Aviso, não gera direito a indenização.</w:t>
      </w:r>
    </w:p>
    <w:p w:rsidR="00BD30B7" w:rsidRPr="00BD30B7" w:rsidRDefault="00F91D14" w:rsidP="00215799">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.4 Após a fase de classificação da proposta, não cabe desistência da mesma, salvo por motivo justo decorrente de fato superveniente, e desde que aceito </w:t>
      </w:r>
      <w:r w:rsidR="00BD30B7">
        <w:rPr>
          <w:rFonts w:eastAsia="Times New Roman"/>
          <w:color w:val="000000"/>
          <w:sz w:val="24"/>
          <w:szCs w:val="24"/>
          <w:lang w:val="pt-BR" w:eastAsia="pt-BR"/>
        </w:rPr>
        <w:t>pelo SAMAE</w:t>
      </w:r>
      <w:r w:rsidR="00BD30B7" w:rsidRPr="00BD30B7">
        <w:rPr>
          <w:rFonts w:eastAsia="Times New Roman"/>
          <w:color w:val="000000"/>
          <w:sz w:val="24"/>
          <w:szCs w:val="24"/>
          <w:lang w:val="pt-BR" w:eastAsia="pt-BR"/>
        </w:rPr>
        <w:t>.</w:t>
      </w:r>
    </w:p>
    <w:p w:rsidR="00BD30B7" w:rsidRPr="00BD30B7" w:rsidRDefault="00F91D14" w:rsidP="00215799">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.5 Ao apresentar a proposta de preços, o interessado declara, sob as penalidades da Lei, a inexistência de qualquer vínculo de natureza técnica, comercial, econômica, financeira ou trabalhista, entre si e </w:t>
      </w:r>
      <w:proofErr w:type="gramStart"/>
      <w:r w:rsidR="00BD30B7" w:rsidRPr="00BD30B7">
        <w:rPr>
          <w:rFonts w:eastAsia="Times New Roman"/>
          <w:color w:val="000000"/>
          <w:sz w:val="24"/>
          <w:szCs w:val="24"/>
          <w:lang w:val="pt-BR" w:eastAsia="pt-BR"/>
        </w:rPr>
        <w:t>os responsáveis por esta Dispensa de Licitação, quer</w:t>
      </w:r>
      <w:proofErr w:type="gramEnd"/>
      <w:r w:rsidR="00BD30B7" w:rsidRPr="00BD30B7">
        <w:rPr>
          <w:rFonts w:eastAsia="Times New Roman"/>
          <w:color w:val="000000"/>
          <w:sz w:val="24"/>
          <w:szCs w:val="24"/>
          <w:lang w:val="pt-BR" w:eastAsia="pt-BR"/>
        </w:rPr>
        <w:t xml:space="preserve"> direta ou indiretamente.</w:t>
      </w:r>
    </w:p>
    <w:p w:rsidR="00BD30B7" w:rsidRPr="00BD30B7" w:rsidRDefault="00F91D14" w:rsidP="00215799">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.6 A apresentação de proposta pressupõe o pleno conhecimento, atendimento e aceitação integral e irretratável, por parte do interessado, das exigências e condições estabelecidas neste Aviso e Termo de Referência.</w:t>
      </w:r>
    </w:p>
    <w:p w:rsidR="00BD30B7" w:rsidRPr="00BD30B7" w:rsidRDefault="00F91D14" w:rsidP="00215799">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lastRenderedPageBreak/>
        <w:t>2</w:t>
      </w:r>
      <w:r w:rsidR="00BD30B7" w:rsidRPr="00BD30B7">
        <w:rPr>
          <w:rFonts w:eastAsia="Times New Roman"/>
          <w:color w:val="000000"/>
          <w:sz w:val="24"/>
          <w:szCs w:val="24"/>
          <w:lang w:val="pt-BR" w:eastAsia="pt-BR"/>
        </w:rPr>
        <w:t>.7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p>
    <w:p w:rsidR="00BD30B7" w:rsidRPr="00BD30B7" w:rsidRDefault="00F91D14" w:rsidP="00215799">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.8 Salvo disposição em contrário</w:t>
      </w:r>
      <w:proofErr w:type="gramStart"/>
      <w:r w:rsidR="00BD30B7" w:rsidRPr="00BD30B7">
        <w:rPr>
          <w:rFonts w:eastAsia="Times New Roman"/>
          <w:color w:val="000000"/>
          <w:sz w:val="24"/>
          <w:szCs w:val="24"/>
          <w:lang w:val="pt-BR" w:eastAsia="pt-BR"/>
        </w:rPr>
        <w:t>, considera-se</w:t>
      </w:r>
      <w:proofErr w:type="gramEnd"/>
      <w:r w:rsidR="00BD30B7" w:rsidRPr="00BD30B7">
        <w:rPr>
          <w:rFonts w:eastAsia="Times New Roman"/>
          <w:color w:val="000000"/>
          <w:sz w:val="24"/>
          <w:szCs w:val="24"/>
          <w:lang w:val="pt-BR" w:eastAsia="pt-BR"/>
        </w:rPr>
        <w:t xml:space="preserve"> dia do começo do prazo:</w:t>
      </w:r>
    </w:p>
    <w:p w:rsidR="00BD30B7" w:rsidRDefault="00BD30B7" w:rsidP="00215799">
      <w:pPr>
        <w:widowControl/>
        <w:adjustRightInd w:val="0"/>
        <w:spacing w:line="276" w:lineRule="auto"/>
        <w:jc w:val="both"/>
        <w:rPr>
          <w:rFonts w:eastAsia="Times New Roman"/>
          <w:color w:val="000000"/>
          <w:sz w:val="24"/>
          <w:szCs w:val="24"/>
          <w:lang w:val="pt-BR" w:eastAsia="pt-BR"/>
        </w:rPr>
      </w:pPr>
      <w:r w:rsidRPr="00BD30B7">
        <w:rPr>
          <w:rFonts w:eastAsia="Times New Roman"/>
          <w:color w:val="000000"/>
          <w:sz w:val="24"/>
          <w:szCs w:val="24"/>
          <w:lang w:val="pt-BR" w:eastAsia="pt-BR"/>
        </w:rPr>
        <w:t>a) O primeiro dia útil seguinte ao da disponibilização da informação no Diário Oficial do Município.</w:t>
      </w:r>
    </w:p>
    <w:p w:rsidR="003F3F95" w:rsidRDefault="003F3F95"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215799" w:rsidRDefault="00215799" w:rsidP="00BD30B7">
      <w:pPr>
        <w:widowControl/>
        <w:adjustRightInd w:val="0"/>
        <w:spacing w:line="276" w:lineRule="auto"/>
        <w:jc w:val="both"/>
        <w:rPr>
          <w:rFonts w:eastAsia="Times New Roman"/>
          <w:color w:val="000000"/>
          <w:sz w:val="24"/>
          <w:szCs w:val="24"/>
          <w:lang w:val="pt-BR" w:eastAsia="pt-BR"/>
        </w:rPr>
      </w:pPr>
    </w:p>
    <w:p w:rsidR="00D33080" w:rsidRDefault="00D33080" w:rsidP="00BD30B7">
      <w:pPr>
        <w:widowControl/>
        <w:adjustRightInd w:val="0"/>
        <w:spacing w:line="276" w:lineRule="auto"/>
        <w:jc w:val="both"/>
        <w:rPr>
          <w:rFonts w:eastAsia="Times New Roman"/>
          <w:color w:val="000000"/>
          <w:sz w:val="24"/>
          <w:szCs w:val="24"/>
          <w:lang w:val="pt-BR" w:eastAsia="pt-BR"/>
        </w:rPr>
      </w:pPr>
    </w:p>
    <w:p w:rsidR="00B8708B" w:rsidRPr="00875194" w:rsidRDefault="006550EC" w:rsidP="00B8708B">
      <w:pPr>
        <w:pStyle w:val="Default"/>
        <w:spacing w:line="276" w:lineRule="auto"/>
        <w:jc w:val="center"/>
        <w:rPr>
          <w:b/>
          <w:bCs/>
        </w:rPr>
      </w:pPr>
      <w:r w:rsidRPr="006550EC">
        <w:rPr>
          <w:noProof/>
          <w:color w:val="1F497D" w:themeColor="text2"/>
          <w:lang w:eastAsia="pt-BR"/>
        </w:rPr>
      </w:r>
      <w:r w:rsidRPr="006550EC">
        <w:rPr>
          <w:noProof/>
          <w:color w:val="1F497D" w:themeColor="text2"/>
          <w:lang w:eastAsia="pt-BR"/>
        </w:rPr>
        <w:pict>
          <v:shape id="Text Box 4" o:spid="_x0000_s1027"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E56675" w:rsidRPr="003D3A35" w:rsidRDefault="00E56675" w:rsidP="00B8708B">
                  <w:pPr>
                    <w:spacing w:before="17"/>
                    <w:ind w:left="2654" w:right="2653"/>
                    <w:jc w:val="center"/>
                    <w:rPr>
                      <w:b/>
                      <w:color w:val="1F497D" w:themeColor="text2"/>
                      <w:sz w:val="24"/>
                    </w:rPr>
                  </w:pPr>
                  <w:r w:rsidRPr="003D3A35">
                    <w:rPr>
                      <w:b/>
                      <w:color w:val="000000"/>
                      <w:sz w:val="24"/>
                    </w:rPr>
                    <w:t>ANEXO I</w:t>
                  </w:r>
                  <w:r>
                    <w:rPr>
                      <w:b/>
                      <w:color w:val="000000"/>
                      <w:sz w:val="24"/>
                    </w:rPr>
                    <w:t>II</w:t>
                  </w:r>
                </w:p>
              </w:txbxContent>
            </v:textbox>
            <w10:wrap type="none"/>
            <w10:anchorlock/>
          </v:shape>
        </w:pict>
      </w:r>
    </w:p>
    <w:p w:rsidR="00260E25" w:rsidRDefault="00260E25" w:rsidP="00B8708B">
      <w:pPr>
        <w:spacing w:line="276" w:lineRule="auto"/>
        <w:jc w:val="center"/>
        <w:rPr>
          <w:b/>
          <w:bCs/>
          <w:sz w:val="24"/>
          <w:szCs w:val="24"/>
        </w:rPr>
      </w:pPr>
    </w:p>
    <w:p w:rsidR="00B42E8B" w:rsidRPr="00FD2384" w:rsidRDefault="00B42E8B" w:rsidP="00B42E8B">
      <w:pPr>
        <w:spacing w:line="276" w:lineRule="auto"/>
        <w:jc w:val="center"/>
        <w:rPr>
          <w:b/>
          <w:bCs/>
          <w:sz w:val="24"/>
          <w:szCs w:val="24"/>
        </w:rPr>
      </w:pPr>
      <w:r w:rsidRPr="00FD2384">
        <w:rPr>
          <w:b/>
          <w:bCs/>
          <w:sz w:val="24"/>
          <w:szCs w:val="24"/>
        </w:rPr>
        <w:t>MODELO DE PROPOSTA</w:t>
      </w:r>
    </w:p>
    <w:p w:rsidR="003F4B8E" w:rsidRPr="00FD2384" w:rsidRDefault="003F4B8E" w:rsidP="003F4B8E">
      <w:pPr>
        <w:spacing w:line="276" w:lineRule="auto"/>
        <w:jc w:val="center"/>
        <w:rPr>
          <w:b/>
          <w:bCs/>
          <w:sz w:val="24"/>
          <w:szCs w:val="24"/>
        </w:rPr>
      </w:pPr>
      <w:r w:rsidRPr="00FD2384">
        <w:rPr>
          <w:b/>
          <w:bCs/>
          <w:sz w:val="24"/>
          <w:szCs w:val="24"/>
        </w:rPr>
        <w:t>DISPENSA DE LICITAÇÃO 0</w:t>
      </w:r>
      <w:r w:rsidR="00857082">
        <w:rPr>
          <w:b/>
          <w:bCs/>
          <w:sz w:val="24"/>
          <w:szCs w:val="24"/>
        </w:rPr>
        <w:t>1</w:t>
      </w:r>
      <w:r w:rsidR="00026511">
        <w:rPr>
          <w:b/>
          <w:bCs/>
          <w:sz w:val="24"/>
          <w:szCs w:val="24"/>
        </w:rPr>
        <w:t>6</w:t>
      </w:r>
      <w:r w:rsidRPr="00FD2384">
        <w:rPr>
          <w:b/>
          <w:bCs/>
          <w:sz w:val="24"/>
          <w:szCs w:val="24"/>
        </w:rPr>
        <w:t>/2024</w:t>
      </w:r>
    </w:p>
    <w:p w:rsidR="00B42E8B" w:rsidRPr="00FD2384" w:rsidRDefault="00B42E8B" w:rsidP="00B42E8B">
      <w:pPr>
        <w:spacing w:line="276" w:lineRule="auto"/>
        <w:jc w:val="center"/>
        <w:rPr>
          <w:b/>
          <w:bCs/>
          <w:sz w:val="18"/>
          <w:szCs w:val="18"/>
        </w:rPr>
      </w:pPr>
      <w:r w:rsidRPr="00FD2384">
        <w:rPr>
          <w:b/>
          <w:bCs/>
          <w:sz w:val="18"/>
          <w:szCs w:val="18"/>
        </w:rPr>
        <w:t>(papel timbrado da licitante)</w:t>
      </w:r>
    </w:p>
    <w:p w:rsidR="00B42E8B" w:rsidRPr="00FD2384" w:rsidRDefault="00B42E8B" w:rsidP="00B42E8B">
      <w:pPr>
        <w:spacing w:line="276" w:lineRule="auto"/>
        <w:jc w:val="center"/>
        <w:rPr>
          <w:b/>
          <w:bCs/>
          <w:sz w:val="24"/>
          <w:szCs w:val="24"/>
        </w:rPr>
      </w:pPr>
    </w:p>
    <w:p w:rsidR="00B42E8B" w:rsidRPr="00FD2384" w:rsidRDefault="00B42E8B" w:rsidP="00B42E8B">
      <w:pPr>
        <w:spacing w:line="276" w:lineRule="auto"/>
        <w:jc w:val="both"/>
        <w:rPr>
          <w:bCs/>
          <w:sz w:val="24"/>
          <w:szCs w:val="24"/>
        </w:rPr>
      </w:pPr>
      <w:r w:rsidRPr="00FD2384">
        <w:rPr>
          <w:bCs/>
          <w:sz w:val="24"/>
          <w:szCs w:val="24"/>
        </w:rPr>
        <w:t>A empresa ..............................., estabelecida na (endereço completo, telefone</w:t>
      </w:r>
      <w:r w:rsidR="00FD2384">
        <w:rPr>
          <w:bCs/>
          <w:sz w:val="24"/>
          <w:szCs w:val="24"/>
        </w:rPr>
        <w:t>/celular</w:t>
      </w:r>
      <w:r w:rsidRPr="00FD2384">
        <w:rPr>
          <w:bCs/>
          <w:sz w:val="24"/>
          <w:szCs w:val="24"/>
        </w:rPr>
        <w:t>, e endereço eletrônico, se houver), inscrita no CNPJ sob nº ......................., neste ato representada por ............................., cargo, RG.................., CPF.................., (endereço), vem por meio desta, apresentar Proposta de Preços ao Aviso de Contratação Direta – Dispensa de Licitação nº</w:t>
      </w:r>
      <w:r w:rsidR="00D1573F">
        <w:rPr>
          <w:bCs/>
          <w:sz w:val="24"/>
          <w:szCs w:val="24"/>
        </w:rPr>
        <w:t xml:space="preserve"> </w:t>
      </w:r>
      <w:r w:rsidRPr="00FD2384">
        <w:rPr>
          <w:bCs/>
          <w:sz w:val="24"/>
          <w:szCs w:val="24"/>
        </w:rPr>
        <w:t>0</w:t>
      </w:r>
      <w:r w:rsidR="00282595">
        <w:rPr>
          <w:bCs/>
          <w:sz w:val="24"/>
          <w:szCs w:val="24"/>
        </w:rPr>
        <w:t>1</w:t>
      </w:r>
      <w:r w:rsidR="00026511">
        <w:rPr>
          <w:bCs/>
          <w:sz w:val="24"/>
          <w:szCs w:val="24"/>
        </w:rPr>
        <w:t>6</w:t>
      </w:r>
      <w:r w:rsidRPr="00FD2384">
        <w:rPr>
          <w:bCs/>
          <w:sz w:val="24"/>
          <w:szCs w:val="24"/>
        </w:rPr>
        <w:t xml:space="preserve">/2024 , que tem por objeto </w:t>
      </w:r>
      <w:r w:rsidR="00385B06">
        <w:rPr>
          <w:bCs/>
          <w:sz w:val="24"/>
          <w:szCs w:val="24"/>
        </w:rPr>
        <w:t xml:space="preserve">a aquisição de </w:t>
      </w:r>
      <w:r w:rsidRPr="00FD2384">
        <w:rPr>
          <w:bCs/>
          <w:sz w:val="24"/>
          <w:szCs w:val="24"/>
        </w:rPr>
        <w:t>......................................., conforme segue:</w:t>
      </w:r>
    </w:p>
    <w:p w:rsidR="00B42E8B" w:rsidRPr="00FD2384" w:rsidRDefault="00B42E8B" w:rsidP="00B42E8B">
      <w:pPr>
        <w:spacing w:line="276" w:lineRule="auto"/>
        <w:jc w:val="both"/>
        <w:rPr>
          <w:bCs/>
          <w:sz w:val="24"/>
          <w:szCs w:val="24"/>
        </w:rPr>
      </w:pPr>
    </w:p>
    <w:tbl>
      <w:tblPr>
        <w:tblStyle w:val="Tabelacomgrade"/>
        <w:tblW w:w="0" w:type="auto"/>
        <w:tblLook w:val="04A0"/>
      </w:tblPr>
      <w:tblGrid>
        <w:gridCol w:w="990"/>
        <w:gridCol w:w="1190"/>
        <w:gridCol w:w="697"/>
        <w:gridCol w:w="4000"/>
        <w:gridCol w:w="1701"/>
        <w:gridCol w:w="1701"/>
      </w:tblGrid>
      <w:tr w:rsidR="00B42E8B" w:rsidRPr="00FD2384" w:rsidTr="00B42E8B">
        <w:tc>
          <w:tcPr>
            <w:tcW w:w="9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ITEM</w:t>
            </w:r>
          </w:p>
        </w:tc>
        <w:tc>
          <w:tcPr>
            <w:tcW w:w="11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QUANT</w:t>
            </w:r>
          </w:p>
        </w:tc>
        <w:tc>
          <w:tcPr>
            <w:tcW w:w="697"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UN</w:t>
            </w:r>
          </w:p>
        </w:tc>
        <w:tc>
          <w:tcPr>
            <w:tcW w:w="400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DESCRIÇÃO DO PRODUTO/SERVIÇO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UNITÁRIO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TOTAL</w:t>
            </w:r>
          </w:p>
        </w:tc>
      </w:tr>
      <w:tr w:rsidR="00B42E8B" w:rsidRPr="00FD2384" w:rsidTr="00B42E8B">
        <w:tc>
          <w:tcPr>
            <w:tcW w:w="990" w:type="dxa"/>
          </w:tcPr>
          <w:p w:rsidR="00B42E8B" w:rsidRPr="00FD2384" w:rsidRDefault="00B42E8B" w:rsidP="00B42E8B">
            <w:pPr>
              <w:adjustRightInd w:val="0"/>
              <w:spacing w:line="276" w:lineRule="auto"/>
              <w:jc w:val="both"/>
              <w:rPr>
                <w:color w:val="000000"/>
                <w:sz w:val="24"/>
                <w:szCs w:val="24"/>
              </w:rPr>
            </w:pPr>
          </w:p>
        </w:tc>
        <w:tc>
          <w:tcPr>
            <w:tcW w:w="1190" w:type="dxa"/>
          </w:tcPr>
          <w:p w:rsidR="00B42E8B" w:rsidRPr="00FD2384" w:rsidRDefault="00B42E8B" w:rsidP="00B42E8B">
            <w:pPr>
              <w:adjustRightInd w:val="0"/>
              <w:spacing w:line="276" w:lineRule="auto"/>
              <w:jc w:val="both"/>
              <w:rPr>
                <w:color w:val="000000"/>
                <w:sz w:val="24"/>
                <w:szCs w:val="24"/>
              </w:rPr>
            </w:pPr>
          </w:p>
        </w:tc>
        <w:tc>
          <w:tcPr>
            <w:tcW w:w="697" w:type="dxa"/>
          </w:tcPr>
          <w:p w:rsidR="00B42E8B" w:rsidRPr="00FD2384" w:rsidRDefault="00B42E8B" w:rsidP="00B42E8B">
            <w:pPr>
              <w:adjustRightInd w:val="0"/>
              <w:spacing w:line="276" w:lineRule="auto"/>
              <w:jc w:val="both"/>
              <w:rPr>
                <w:color w:val="000000"/>
                <w:sz w:val="24"/>
                <w:szCs w:val="24"/>
              </w:rPr>
            </w:pPr>
          </w:p>
        </w:tc>
        <w:tc>
          <w:tcPr>
            <w:tcW w:w="4000"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r>
      <w:tr w:rsidR="00B42E8B" w:rsidRPr="00FD2384" w:rsidTr="00B42E8B">
        <w:tc>
          <w:tcPr>
            <w:tcW w:w="8578" w:type="dxa"/>
            <w:gridSpan w:val="5"/>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TOTAL</w:t>
            </w:r>
          </w:p>
        </w:tc>
        <w:tc>
          <w:tcPr>
            <w:tcW w:w="1701" w:type="dxa"/>
          </w:tcPr>
          <w:p w:rsidR="00B42E8B" w:rsidRPr="00FD2384" w:rsidRDefault="00B42E8B" w:rsidP="00B42E8B">
            <w:pPr>
              <w:adjustRightInd w:val="0"/>
              <w:spacing w:line="276" w:lineRule="auto"/>
              <w:jc w:val="both"/>
              <w:rPr>
                <w:color w:val="000000"/>
                <w:sz w:val="24"/>
                <w:szCs w:val="24"/>
              </w:rPr>
            </w:pPr>
          </w:p>
        </w:tc>
      </w:tr>
    </w:tbl>
    <w:p w:rsidR="00B42E8B" w:rsidRPr="00FD2384" w:rsidRDefault="00B42E8B"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Valor total R$... (.....)</w:t>
      </w:r>
    </w:p>
    <w:p w:rsidR="002A7FE8" w:rsidRPr="00FD2384" w:rsidRDefault="002A7FE8" w:rsidP="002A7FE8">
      <w:pPr>
        <w:pStyle w:val="Default"/>
        <w:spacing w:line="276" w:lineRule="auto"/>
        <w:jc w:val="both"/>
      </w:pPr>
    </w:p>
    <w:p w:rsidR="002A7FE8" w:rsidRPr="00FD2384" w:rsidRDefault="002A7FE8" w:rsidP="002A7FE8">
      <w:pPr>
        <w:pStyle w:val="Default"/>
        <w:spacing w:line="276" w:lineRule="auto"/>
        <w:jc w:val="both"/>
      </w:pPr>
      <w:r w:rsidRPr="00FD2384">
        <w:t>Dados bancários:</w:t>
      </w:r>
    </w:p>
    <w:p w:rsidR="002A7FE8" w:rsidRPr="00FD2384" w:rsidRDefault="002A7FE8" w:rsidP="002A7FE8">
      <w:pPr>
        <w:pStyle w:val="Default"/>
        <w:spacing w:line="276" w:lineRule="auto"/>
        <w:jc w:val="both"/>
      </w:pPr>
      <w:r w:rsidRPr="00FD2384">
        <w:t>Conta Bancária:                    Agência:                    Banco:                      Chave PIX:</w:t>
      </w:r>
    </w:p>
    <w:p w:rsidR="002A7FE8" w:rsidRPr="00FD2384" w:rsidRDefault="002A7FE8"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1. A validade desta proposta é de 60 (sessenta) dias corridos, contados da data da assinatura desta proposta.</w:t>
      </w:r>
    </w:p>
    <w:p w:rsidR="00B42E8B" w:rsidRPr="00FD2384" w:rsidRDefault="00B42E8B" w:rsidP="00B42E8B">
      <w:pPr>
        <w:spacing w:line="276" w:lineRule="auto"/>
        <w:jc w:val="both"/>
        <w:rPr>
          <w:bCs/>
          <w:sz w:val="24"/>
          <w:szCs w:val="24"/>
        </w:rPr>
      </w:pPr>
    </w:p>
    <w:p w:rsidR="00B42E8B" w:rsidRDefault="00B42E8B" w:rsidP="00B42E8B">
      <w:pPr>
        <w:spacing w:line="276" w:lineRule="auto"/>
        <w:jc w:val="both"/>
        <w:rPr>
          <w:bCs/>
          <w:sz w:val="24"/>
          <w:szCs w:val="24"/>
        </w:rPr>
      </w:pPr>
      <w:r w:rsidRPr="00FD2384">
        <w:rPr>
          <w:bCs/>
          <w:sz w:val="24"/>
          <w:szCs w:val="24"/>
        </w:rPr>
        <w:t>2. A apresentação da proposta implicará na plena aceitação das condições estabelecidas neste Aviso, Termo de Referência e seus anexos.</w:t>
      </w:r>
    </w:p>
    <w:p w:rsidR="00FD2384" w:rsidRDefault="00FD2384" w:rsidP="00B42E8B">
      <w:pPr>
        <w:spacing w:line="276" w:lineRule="auto"/>
        <w:jc w:val="both"/>
        <w:rPr>
          <w:bCs/>
          <w:sz w:val="24"/>
          <w:szCs w:val="24"/>
        </w:rPr>
      </w:pPr>
    </w:p>
    <w:p w:rsidR="00FD2384" w:rsidRDefault="00FD2384" w:rsidP="00B42E8B">
      <w:pPr>
        <w:spacing w:line="276" w:lineRule="auto"/>
        <w:jc w:val="both"/>
        <w:rPr>
          <w:bCs/>
          <w:sz w:val="24"/>
          <w:szCs w:val="24"/>
        </w:rPr>
      </w:pPr>
    </w:p>
    <w:p w:rsidR="00FD2384" w:rsidRPr="00FD2384" w:rsidRDefault="00FD2384" w:rsidP="00B42E8B">
      <w:pPr>
        <w:spacing w:line="276" w:lineRule="auto"/>
        <w:jc w:val="both"/>
        <w:rPr>
          <w:bCs/>
          <w:sz w:val="24"/>
          <w:szCs w:val="24"/>
        </w:rPr>
      </w:pPr>
    </w:p>
    <w:p w:rsidR="00B42E8B" w:rsidRPr="00FD2384" w:rsidRDefault="00B42E8B" w:rsidP="00FD2384">
      <w:pPr>
        <w:spacing w:line="276" w:lineRule="auto"/>
        <w:jc w:val="right"/>
        <w:rPr>
          <w:bCs/>
          <w:sz w:val="24"/>
          <w:szCs w:val="24"/>
        </w:rPr>
      </w:pPr>
      <w:r w:rsidRPr="00FD2384">
        <w:rPr>
          <w:bCs/>
          <w:sz w:val="24"/>
          <w:szCs w:val="24"/>
        </w:rPr>
        <w:t>.............................................................................., ........, ................................... de 2024.</w:t>
      </w:r>
    </w:p>
    <w:p w:rsidR="00B42E8B" w:rsidRPr="00FD2384" w:rsidRDefault="00B42E8B"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75145D" w:rsidRDefault="0075145D" w:rsidP="00D33080">
      <w:pPr>
        <w:jc w:val="center"/>
        <w:rPr>
          <w:bCs/>
          <w:sz w:val="24"/>
          <w:szCs w:val="24"/>
        </w:rPr>
      </w:pPr>
    </w:p>
    <w:p w:rsidR="00B42E8B" w:rsidRPr="00FD2384" w:rsidRDefault="00B42E8B" w:rsidP="00D33080">
      <w:pPr>
        <w:jc w:val="center"/>
        <w:rPr>
          <w:bCs/>
          <w:sz w:val="24"/>
          <w:szCs w:val="24"/>
        </w:rPr>
      </w:pPr>
      <w:r w:rsidRPr="00FD2384">
        <w:rPr>
          <w:bCs/>
          <w:sz w:val="24"/>
          <w:szCs w:val="24"/>
        </w:rPr>
        <w:t>Assinatura do Responsável</w:t>
      </w:r>
    </w:p>
    <w:p w:rsidR="005441E8" w:rsidRDefault="00B42E8B" w:rsidP="00D33080">
      <w:pPr>
        <w:jc w:val="center"/>
        <w:rPr>
          <w:bCs/>
          <w:sz w:val="24"/>
          <w:szCs w:val="24"/>
        </w:rPr>
      </w:pPr>
      <w:r w:rsidRPr="00FD2384">
        <w:rPr>
          <w:bCs/>
          <w:sz w:val="24"/>
          <w:szCs w:val="24"/>
        </w:rPr>
        <w:t>(Nome Legível/Cargo)</w:t>
      </w:r>
    </w:p>
    <w:p w:rsidR="00416AA1" w:rsidRDefault="00416AA1"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5441E8" w:rsidRDefault="006550EC" w:rsidP="005441E8">
      <w:pPr>
        <w:jc w:val="both"/>
        <w:rPr>
          <w:b/>
          <w:sz w:val="24"/>
          <w:szCs w:val="24"/>
        </w:rPr>
      </w:pPr>
      <w:r w:rsidRPr="006550EC">
        <w:rPr>
          <w:noProof/>
          <w:sz w:val="20"/>
          <w:lang w:val="pt-BR" w:eastAsia="pt-BR"/>
        </w:rPr>
      </w:r>
      <w:r w:rsidRPr="006550EC">
        <w:rPr>
          <w:noProof/>
          <w:sz w:val="20"/>
          <w:lang w:val="pt-BR" w:eastAsia="pt-BR"/>
        </w:rPr>
        <w:pict>
          <v:shape id="_x0000_s1026"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26" inset="0,0,0,0">
              <w:txbxContent>
                <w:p w:rsidR="00E56675" w:rsidRDefault="00E56675" w:rsidP="005441E8">
                  <w:pPr>
                    <w:spacing w:before="17"/>
                    <w:ind w:left="2651" w:right="2653"/>
                    <w:jc w:val="center"/>
                    <w:rPr>
                      <w:b/>
                      <w:color w:val="000000"/>
                      <w:sz w:val="24"/>
                    </w:rPr>
                  </w:pPr>
                  <w:r>
                    <w:rPr>
                      <w:b/>
                      <w:color w:val="000000"/>
                      <w:sz w:val="24"/>
                    </w:rPr>
                    <w:t>ANEXO</w:t>
                  </w:r>
                  <w:r>
                    <w:rPr>
                      <w:b/>
                      <w:color w:val="000000"/>
                      <w:spacing w:val="-3"/>
                      <w:sz w:val="24"/>
                    </w:rPr>
                    <w:t xml:space="preserve"> IV</w:t>
                  </w:r>
                </w:p>
              </w:txbxContent>
            </v:textbox>
            <w10:wrap type="none"/>
            <w10:anchorlock/>
          </v:shape>
        </w:pict>
      </w:r>
    </w:p>
    <w:p w:rsidR="00CC5BA4" w:rsidRDefault="00CC5BA4" w:rsidP="00CC5BA4">
      <w:pPr>
        <w:spacing w:line="276" w:lineRule="auto"/>
        <w:jc w:val="center"/>
        <w:rPr>
          <w:b/>
          <w:sz w:val="24"/>
          <w:szCs w:val="24"/>
        </w:rPr>
      </w:pPr>
      <w:r>
        <w:rPr>
          <w:b/>
          <w:sz w:val="24"/>
          <w:szCs w:val="24"/>
        </w:rPr>
        <w:t xml:space="preserve">MINUTA </w:t>
      </w:r>
      <w:r w:rsidR="005B23F2">
        <w:rPr>
          <w:b/>
          <w:sz w:val="24"/>
          <w:szCs w:val="24"/>
        </w:rPr>
        <w:t>DO CONTRATO</w:t>
      </w:r>
    </w:p>
    <w:p w:rsidR="00CC5BA4" w:rsidRPr="00E27FC3" w:rsidRDefault="00CC5BA4" w:rsidP="00CC5BA4">
      <w:pPr>
        <w:spacing w:line="276" w:lineRule="auto"/>
        <w:jc w:val="both"/>
        <w:rPr>
          <w:b/>
          <w:sz w:val="20"/>
          <w:szCs w:val="20"/>
        </w:rPr>
      </w:pPr>
    </w:p>
    <w:p w:rsidR="007321D3" w:rsidRPr="000D1D3F" w:rsidRDefault="007321D3" w:rsidP="007321D3">
      <w:pPr>
        <w:pStyle w:val="SemEspaamento"/>
        <w:tabs>
          <w:tab w:val="left" w:pos="567"/>
          <w:tab w:val="left" w:pos="4989"/>
        </w:tabs>
        <w:ind w:left="142"/>
        <w:jc w:val="both"/>
        <w:rPr>
          <w:rFonts w:ascii="Arial" w:hAnsi="Arial" w:cs="Arial"/>
          <w:b/>
          <w:sz w:val="24"/>
          <w:szCs w:val="24"/>
        </w:rPr>
      </w:pPr>
      <w:r w:rsidRPr="000D1D3F">
        <w:rPr>
          <w:rFonts w:ascii="Arial" w:hAnsi="Arial" w:cs="Arial"/>
          <w:b/>
          <w:sz w:val="24"/>
          <w:szCs w:val="24"/>
        </w:rPr>
        <w:t xml:space="preserve">CONTRATO DE </w:t>
      </w:r>
      <w:r>
        <w:rPr>
          <w:rFonts w:ascii="Arial" w:hAnsi="Arial" w:cs="Arial"/>
          <w:b/>
          <w:sz w:val="24"/>
          <w:szCs w:val="24"/>
        </w:rPr>
        <w:t>COMPRA</w:t>
      </w:r>
      <w:r w:rsidRPr="000D1D3F">
        <w:rPr>
          <w:rFonts w:ascii="Arial" w:hAnsi="Arial" w:cs="Arial"/>
          <w:b/>
          <w:sz w:val="24"/>
          <w:szCs w:val="24"/>
        </w:rPr>
        <w:tab/>
      </w:r>
    </w:p>
    <w:p w:rsidR="007321D3" w:rsidRPr="000D1D3F" w:rsidRDefault="007321D3" w:rsidP="007321D3">
      <w:pPr>
        <w:pStyle w:val="SemEspaamento"/>
        <w:tabs>
          <w:tab w:val="left" w:pos="567"/>
        </w:tabs>
        <w:ind w:left="142"/>
        <w:jc w:val="both"/>
        <w:rPr>
          <w:rFonts w:ascii="Arial" w:hAnsi="Arial" w:cs="Arial"/>
          <w:b/>
          <w:sz w:val="24"/>
          <w:szCs w:val="24"/>
        </w:rPr>
      </w:pPr>
      <w:r>
        <w:rPr>
          <w:rFonts w:ascii="Arial" w:hAnsi="Arial" w:cs="Arial"/>
          <w:b/>
          <w:sz w:val="24"/>
          <w:szCs w:val="24"/>
        </w:rPr>
        <w:t xml:space="preserve">DISPENSA DE LICITAÇÃO </w:t>
      </w:r>
      <w:r w:rsidRPr="000D1D3F">
        <w:rPr>
          <w:rFonts w:ascii="Arial" w:hAnsi="Arial" w:cs="Arial"/>
          <w:b/>
          <w:sz w:val="24"/>
          <w:szCs w:val="24"/>
        </w:rPr>
        <w:t>nº 0</w:t>
      </w:r>
      <w:r w:rsidR="00857082">
        <w:rPr>
          <w:rFonts w:ascii="Arial" w:hAnsi="Arial" w:cs="Arial"/>
          <w:b/>
          <w:sz w:val="24"/>
          <w:szCs w:val="24"/>
        </w:rPr>
        <w:t>1</w:t>
      </w:r>
      <w:r w:rsidR="00026511">
        <w:rPr>
          <w:rFonts w:ascii="Arial" w:hAnsi="Arial" w:cs="Arial"/>
          <w:b/>
          <w:sz w:val="24"/>
          <w:szCs w:val="24"/>
        </w:rPr>
        <w:t>6</w:t>
      </w:r>
      <w:r w:rsidRPr="000D1D3F">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CONTRATO ADMINISTRATIVO </w:t>
      </w:r>
      <w:r>
        <w:rPr>
          <w:rFonts w:ascii="Arial" w:hAnsi="Arial" w:cs="Arial"/>
          <w:b/>
          <w:sz w:val="24"/>
          <w:szCs w:val="24"/>
        </w:rPr>
        <w:t>nº. XX</w:t>
      </w:r>
      <w:r w:rsidRPr="00A75FF2">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sz w:val="24"/>
          <w:szCs w:val="24"/>
        </w:rPr>
      </w:pP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CONTRATANTE: </w:t>
      </w:r>
    </w:p>
    <w:p w:rsidR="007321D3" w:rsidRPr="000D1D3F" w:rsidRDefault="007321D3" w:rsidP="007321D3">
      <w:pPr>
        <w:pStyle w:val="SemEspaamento"/>
        <w:tabs>
          <w:tab w:val="left" w:pos="567"/>
        </w:tabs>
        <w:ind w:left="142"/>
        <w:jc w:val="both"/>
        <w:rPr>
          <w:rFonts w:ascii="Arial" w:hAnsi="Arial" w:cs="Arial"/>
          <w:b/>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b/>
          <w:sz w:val="24"/>
          <w:szCs w:val="24"/>
        </w:rPr>
        <w:t>SERVIÇO AUTÔNOMO MUNICIPAL DE ÁGUA E ESGOTO - SAMAE</w:t>
      </w:r>
      <w:r w:rsidRPr="000D1D3F">
        <w:rPr>
          <w:rFonts w:ascii="Arial" w:hAnsi="Arial" w:cs="Arial"/>
          <w:sz w:val="24"/>
          <w:szCs w:val="24"/>
        </w:rPr>
        <w:t xml:space="preserve">, com sede na </w:t>
      </w:r>
      <w:r>
        <w:rPr>
          <w:rFonts w:ascii="Arial" w:hAnsi="Arial" w:cs="Arial"/>
          <w:sz w:val="24"/>
          <w:szCs w:val="24"/>
        </w:rPr>
        <w:t>C</w:t>
      </w:r>
      <w:r w:rsidRPr="000D1D3F">
        <w:rPr>
          <w:rFonts w:ascii="Arial" w:hAnsi="Arial" w:cs="Arial"/>
          <w:sz w:val="24"/>
          <w:szCs w:val="24"/>
        </w:rPr>
        <w:t xml:space="preserve">idade de </w:t>
      </w:r>
      <w:proofErr w:type="spellStart"/>
      <w:r w:rsidRPr="000D1D3F">
        <w:rPr>
          <w:rFonts w:ascii="Arial" w:hAnsi="Arial" w:cs="Arial"/>
          <w:sz w:val="24"/>
          <w:szCs w:val="24"/>
        </w:rPr>
        <w:t>Jaguariaíva</w:t>
      </w:r>
      <w:proofErr w:type="spellEnd"/>
      <w:r w:rsidRPr="000D1D3F">
        <w:rPr>
          <w:rFonts w:ascii="Arial" w:hAnsi="Arial" w:cs="Arial"/>
          <w:sz w:val="24"/>
          <w:szCs w:val="24"/>
        </w:rPr>
        <w:t xml:space="preserve">, Estado do Paraná, pessoa jurídica de direito público interno com sede </w:t>
      </w:r>
      <w:r>
        <w:rPr>
          <w:rFonts w:ascii="Arial" w:hAnsi="Arial" w:cs="Arial"/>
          <w:sz w:val="24"/>
          <w:szCs w:val="24"/>
        </w:rPr>
        <w:t>na</w:t>
      </w:r>
      <w:r w:rsidRPr="000D1D3F">
        <w:rPr>
          <w:rFonts w:ascii="Arial" w:hAnsi="Arial" w:cs="Arial"/>
          <w:sz w:val="24"/>
          <w:szCs w:val="24"/>
        </w:rPr>
        <w:t xml:space="preserve"> Rua Porto Velho, nº 140 – Bairro Jardim São Roque, inscrita no MF, com CNPJ nº 75.658.435/0001-27, neste ato representado por seu </w:t>
      </w:r>
      <w:r>
        <w:rPr>
          <w:rFonts w:ascii="Arial" w:hAnsi="Arial" w:cs="Arial"/>
          <w:sz w:val="24"/>
          <w:szCs w:val="24"/>
        </w:rPr>
        <w:t>Presidente Cícero Vieira Torres Neto</w:t>
      </w:r>
      <w:r w:rsidRPr="000D1D3F">
        <w:rPr>
          <w:rFonts w:ascii="Arial" w:hAnsi="Arial" w:cs="Arial"/>
          <w:sz w:val="24"/>
          <w:szCs w:val="24"/>
        </w:rPr>
        <w:t xml:space="preserve">, que este subscreve. </w:t>
      </w: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b/>
          <w:sz w:val="24"/>
          <w:szCs w:val="24"/>
        </w:rPr>
      </w:pPr>
      <w:r w:rsidRPr="000D1D3F">
        <w:rPr>
          <w:rFonts w:ascii="Arial" w:hAnsi="Arial" w:cs="Arial"/>
          <w:b/>
          <w:sz w:val="24"/>
          <w:szCs w:val="24"/>
        </w:rPr>
        <w:t>CONTRATADA:</w:t>
      </w:r>
    </w:p>
    <w:p w:rsidR="007321D3" w:rsidRPr="000B3894" w:rsidRDefault="007321D3" w:rsidP="007321D3">
      <w:pPr>
        <w:pStyle w:val="SemEspaamento"/>
        <w:tabs>
          <w:tab w:val="left" w:pos="567"/>
        </w:tabs>
        <w:spacing w:line="276" w:lineRule="auto"/>
        <w:ind w:left="142"/>
        <w:jc w:val="both"/>
        <w:rPr>
          <w:rFonts w:ascii="Arial" w:hAnsi="Arial" w:cs="Arial"/>
          <w:b/>
        </w:rPr>
      </w:pPr>
    </w:p>
    <w:p w:rsidR="007321D3" w:rsidRPr="00D40D10" w:rsidRDefault="007321D3" w:rsidP="007321D3">
      <w:pPr>
        <w:pStyle w:val="SemEspaamento"/>
        <w:tabs>
          <w:tab w:val="left" w:pos="567"/>
        </w:tabs>
        <w:spacing w:line="276" w:lineRule="auto"/>
        <w:ind w:left="142"/>
        <w:jc w:val="both"/>
        <w:rPr>
          <w:rFonts w:ascii="Arial" w:hAnsi="Arial" w:cs="Arial"/>
          <w:sz w:val="24"/>
          <w:szCs w:val="24"/>
        </w:rPr>
      </w:pPr>
      <w:proofErr w:type="spellStart"/>
      <w:proofErr w:type="gramStart"/>
      <w:r>
        <w:rPr>
          <w:rFonts w:ascii="Arial" w:hAnsi="Arial" w:cs="Arial"/>
          <w:sz w:val="24"/>
          <w:szCs w:val="24"/>
        </w:rPr>
        <w:t>xxxxxx</w:t>
      </w:r>
      <w:proofErr w:type="spellEnd"/>
      <w:proofErr w:type="gramEnd"/>
      <w:r w:rsidRPr="00D40D10">
        <w:rPr>
          <w:rFonts w:ascii="Arial" w:hAnsi="Arial" w:cs="Arial"/>
          <w:sz w:val="24"/>
          <w:szCs w:val="24"/>
        </w:rPr>
        <w:t xml:space="preserve">, pessoa jurídica de direito privado, devidamente inscrita no CNPJ </w:t>
      </w:r>
      <w:proofErr w:type="spellStart"/>
      <w:r>
        <w:rPr>
          <w:rFonts w:ascii="Arial" w:hAnsi="Arial" w:cs="Arial"/>
          <w:sz w:val="24"/>
          <w:szCs w:val="24"/>
        </w:rPr>
        <w:t>xxxx</w:t>
      </w:r>
      <w:proofErr w:type="spellEnd"/>
      <w:r w:rsidRPr="00D40D10">
        <w:rPr>
          <w:rFonts w:ascii="Arial" w:hAnsi="Arial" w:cs="Arial"/>
          <w:sz w:val="24"/>
          <w:szCs w:val="24"/>
        </w:rPr>
        <w:t xml:space="preserve">, com sede na </w:t>
      </w:r>
      <w:r>
        <w:rPr>
          <w:rFonts w:ascii="Arial" w:hAnsi="Arial" w:cs="Arial"/>
          <w:sz w:val="24"/>
          <w:szCs w:val="24"/>
        </w:rPr>
        <w:t xml:space="preserve">Rua </w:t>
      </w:r>
      <w:proofErr w:type="spellStart"/>
      <w:r>
        <w:rPr>
          <w:rFonts w:ascii="Arial" w:hAnsi="Arial" w:cs="Arial"/>
          <w:sz w:val="24"/>
          <w:szCs w:val="24"/>
        </w:rPr>
        <w:t>xxxxx</w:t>
      </w:r>
      <w:proofErr w:type="spellEnd"/>
      <w:r w:rsidRPr="00D40D10">
        <w:rPr>
          <w:rFonts w:ascii="Arial" w:hAnsi="Arial" w:cs="Arial"/>
          <w:sz w:val="24"/>
          <w:szCs w:val="24"/>
        </w:rPr>
        <w:t xml:space="preserve"> – </w:t>
      </w:r>
      <w:r>
        <w:rPr>
          <w:rFonts w:ascii="Arial" w:hAnsi="Arial" w:cs="Arial"/>
          <w:sz w:val="24"/>
          <w:szCs w:val="24"/>
        </w:rPr>
        <w:t xml:space="preserve">Centro – </w:t>
      </w:r>
      <w:proofErr w:type="spellStart"/>
      <w:r>
        <w:rPr>
          <w:rFonts w:ascii="Arial" w:hAnsi="Arial" w:cs="Arial"/>
          <w:sz w:val="24"/>
          <w:szCs w:val="24"/>
        </w:rPr>
        <w:t>xxxxxxx</w:t>
      </w:r>
      <w:proofErr w:type="spellEnd"/>
      <w:r w:rsidRPr="00D40D10">
        <w:rPr>
          <w:rFonts w:ascii="Arial" w:hAnsi="Arial" w:cs="Arial"/>
          <w:sz w:val="24"/>
          <w:szCs w:val="24"/>
        </w:rPr>
        <w:t xml:space="preserve">, neste ato representado </w:t>
      </w:r>
      <w:proofErr w:type="spellStart"/>
      <w:r w:rsidRPr="00D40D10">
        <w:rPr>
          <w:rFonts w:ascii="Arial" w:hAnsi="Arial" w:cs="Arial"/>
          <w:sz w:val="24"/>
          <w:szCs w:val="24"/>
        </w:rPr>
        <w:t>por</w:t>
      </w:r>
      <w:r>
        <w:rPr>
          <w:rFonts w:ascii="Arial" w:hAnsi="Arial" w:cs="Arial"/>
          <w:sz w:val="24"/>
          <w:szCs w:val="24"/>
        </w:rPr>
        <w:t>xxxxxxx</w:t>
      </w:r>
      <w:proofErr w:type="spellEnd"/>
      <w:r w:rsidRPr="00D40D10">
        <w:rPr>
          <w:rFonts w:ascii="Arial" w:hAnsi="Arial" w:cs="Arial"/>
          <w:sz w:val="24"/>
          <w:szCs w:val="24"/>
        </w:rPr>
        <w:t xml:space="preserve">, portador do RG </w:t>
      </w:r>
      <w:proofErr w:type="spellStart"/>
      <w:r>
        <w:rPr>
          <w:rFonts w:ascii="Arial" w:hAnsi="Arial" w:cs="Arial"/>
          <w:sz w:val="24"/>
          <w:szCs w:val="24"/>
        </w:rPr>
        <w:t>xxxxxx</w:t>
      </w:r>
      <w:proofErr w:type="spellEnd"/>
      <w:r w:rsidRPr="00D40D10">
        <w:rPr>
          <w:rFonts w:ascii="Arial" w:hAnsi="Arial" w:cs="Arial"/>
          <w:sz w:val="24"/>
          <w:szCs w:val="24"/>
        </w:rPr>
        <w:t xml:space="preserve"> SSP/</w:t>
      </w:r>
      <w:r>
        <w:rPr>
          <w:rFonts w:ascii="Arial" w:hAnsi="Arial" w:cs="Arial"/>
          <w:sz w:val="24"/>
          <w:szCs w:val="24"/>
        </w:rPr>
        <w:t>xx</w:t>
      </w:r>
      <w:r w:rsidRPr="00D40D10">
        <w:rPr>
          <w:rFonts w:ascii="Arial" w:hAnsi="Arial" w:cs="Arial"/>
          <w:sz w:val="24"/>
          <w:szCs w:val="24"/>
        </w:rPr>
        <w:t xml:space="preserve"> e CPF </w:t>
      </w:r>
      <w:proofErr w:type="spellStart"/>
      <w:r>
        <w:rPr>
          <w:rFonts w:ascii="Arial" w:hAnsi="Arial" w:cs="Arial"/>
          <w:sz w:val="24"/>
          <w:szCs w:val="24"/>
        </w:rPr>
        <w:t>xxxxxxx</w:t>
      </w:r>
      <w:proofErr w:type="spellEnd"/>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5145D" w:rsidRDefault="007321D3" w:rsidP="0075145D">
      <w:pPr>
        <w:pStyle w:val="SemEspaamento"/>
        <w:tabs>
          <w:tab w:val="left" w:pos="567"/>
        </w:tabs>
        <w:spacing w:line="276" w:lineRule="auto"/>
        <w:ind w:left="142"/>
        <w:jc w:val="both"/>
        <w:rPr>
          <w:rFonts w:ascii="Arial" w:hAnsi="Arial" w:cs="Arial"/>
          <w:sz w:val="24"/>
          <w:szCs w:val="24"/>
        </w:rPr>
      </w:pPr>
      <w:r w:rsidRPr="00C400CD">
        <w:rPr>
          <w:rFonts w:ascii="Arial" w:hAnsi="Arial" w:cs="Arial"/>
          <w:sz w:val="24"/>
          <w:szCs w:val="24"/>
        </w:rPr>
        <w:t>CLÁUSULA PRIMEIRA - DO OBJETO E FUNDAMENTO LEGAL</w:t>
      </w:r>
    </w:p>
    <w:p w:rsidR="0075145D" w:rsidRPr="00D719B9" w:rsidRDefault="00680EF3" w:rsidP="00434DBC">
      <w:pPr>
        <w:spacing w:line="276" w:lineRule="auto"/>
        <w:ind w:firstLine="708"/>
        <w:jc w:val="both"/>
        <w:rPr>
          <w:rFonts w:eastAsiaTheme="minorHAnsi"/>
          <w:sz w:val="24"/>
          <w:szCs w:val="24"/>
          <w:lang w:val="pt-BR"/>
        </w:rPr>
      </w:pPr>
      <w:r w:rsidRPr="00B03409">
        <w:rPr>
          <w:color w:val="000000"/>
          <w:sz w:val="24"/>
          <w:szCs w:val="24"/>
        </w:rPr>
        <w:t xml:space="preserve">Contratação de empresa para </w:t>
      </w:r>
      <w:r>
        <w:rPr>
          <w:color w:val="000000"/>
          <w:sz w:val="24"/>
          <w:szCs w:val="24"/>
        </w:rPr>
        <w:t xml:space="preserve">fornecimento de materiais e </w:t>
      </w:r>
      <w:r w:rsidRPr="00B03409">
        <w:rPr>
          <w:color w:val="000000"/>
          <w:sz w:val="24"/>
          <w:szCs w:val="24"/>
        </w:rPr>
        <w:t>serviço de instalação de equipamentos de segurança no Serviço Autônomo Municipal de Água e Esgoto (SAMAE) de Jaguariaíva</w:t>
      </w:r>
      <w:r w:rsidR="00434DBC" w:rsidRPr="004329AD">
        <w:rPr>
          <w:sz w:val="24"/>
          <w:szCs w:val="24"/>
        </w:rPr>
        <w:t>.</w:t>
      </w:r>
      <w:r w:rsidR="0075145D">
        <w:rPr>
          <w:sz w:val="24"/>
          <w:szCs w:val="24"/>
        </w:rPr>
        <w:t xml:space="preserve"> </w:t>
      </w:r>
      <w:r w:rsidR="0075145D">
        <w:rPr>
          <w:rFonts w:eastAsiaTheme="minorEastAsia"/>
          <w:sz w:val="24"/>
          <w:szCs w:val="24"/>
        </w:rPr>
        <w:t>C</w:t>
      </w:r>
      <w:r w:rsidR="0075145D" w:rsidRPr="00D719B9">
        <w:rPr>
          <w:sz w:val="24"/>
          <w:szCs w:val="24"/>
        </w:rPr>
        <w:t>onforme</w:t>
      </w:r>
      <w:r w:rsidR="00A52E77">
        <w:rPr>
          <w:sz w:val="24"/>
          <w:szCs w:val="24"/>
        </w:rPr>
        <w:t xml:space="preserve"> </w:t>
      </w:r>
      <w:r w:rsidR="0075145D">
        <w:rPr>
          <w:rFonts w:eastAsiaTheme="minorHAnsi"/>
          <w:sz w:val="24"/>
          <w:szCs w:val="24"/>
          <w:lang w:val="pt-BR"/>
        </w:rPr>
        <w:t>Termo de Referência.</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SEGUNDA - DA DOCUMENTAÇÃO CONTRATUAL</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Ficam integrados a este contrato, independente de transcrição, todos os documentos cujos teores são de conhecimento da CONTRATADA, vinculados ao Proc</w:t>
      </w:r>
      <w:r>
        <w:rPr>
          <w:rFonts w:ascii="Arial" w:hAnsi="Arial" w:cs="Arial"/>
          <w:sz w:val="24"/>
          <w:szCs w:val="24"/>
        </w:rPr>
        <w:t xml:space="preserve">esso de </w:t>
      </w:r>
      <w:r>
        <w:rPr>
          <w:rFonts w:ascii="Arial" w:eastAsiaTheme="minorHAnsi" w:hAnsi="Arial" w:cs="Arial"/>
          <w:color w:val="000000"/>
          <w:sz w:val="24"/>
          <w:szCs w:val="24"/>
        </w:rPr>
        <w:t>Dispensa de Licitação nº 0</w:t>
      </w:r>
      <w:r w:rsidR="0075145D">
        <w:rPr>
          <w:rFonts w:ascii="Arial" w:eastAsiaTheme="minorHAnsi" w:hAnsi="Arial" w:cs="Arial"/>
          <w:color w:val="000000"/>
          <w:sz w:val="24"/>
          <w:szCs w:val="24"/>
        </w:rPr>
        <w:t>1</w:t>
      </w:r>
      <w:r w:rsidR="00026511">
        <w:rPr>
          <w:rFonts w:ascii="Arial" w:eastAsiaTheme="minorHAnsi" w:hAnsi="Arial" w:cs="Arial"/>
          <w:color w:val="000000"/>
          <w:sz w:val="24"/>
          <w:szCs w:val="24"/>
        </w:rPr>
        <w:t>6</w:t>
      </w:r>
      <w:r>
        <w:rPr>
          <w:rFonts w:ascii="Arial" w:eastAsiaTheme="minorHAnsi" w:hAnsi="Arial" w:cs="Arial"/>
          <w:color w:val="000000"/>
          <w:sz w:val="24"/>
          <w:szCs w:val="24"/>
        </w:rPr>
        <w:t>/2024</w:t>
      </w:r>
      <w:r w:rsidRPr="000D1D3F">
        <w:rPr>
          <w:rFonts w:ascii="Arial" w:hAnsi="Arial" w:cs="Arial"/>
          <w:sz w:val="24"/>
          <w:szCs w:val="24"/>
        </w:rPr>
        <w:t>, com suas especificações, cotações, propostas e documentos pertinentes às espécies, parecer jurídico, publicações, etc.</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TERCEIRA - DOTAÇÃO ORÇAMENTÁRIA</w:t>
      </w:r>
    </w:p>
    <w:p w:rsidR="007321D3" w:rsidRDefault="007321D3" w:rsidP="007321D3">
      <w:pPr>
        <w:tabs>
          <w:tab w:val="left" w:pos="567"/>
        </w:tabs>
        <w:spacing w:line="276" w:lineRule="auto"/>
        <w:ind w:left="142"/>
        <w:jc w:val="both"/>
        <w:rPr>
          <w:sz w:val="24"/>
          <w:szCs w:val="24"/>
        </w:rPr>
      </w:pPr>
      <w:r w:rsidRPr="000D1D3F">
        <w:rPr>
          <w:sz w:val="24"/>
          <w:szCs w:val="24"/>
        </w:rPr>
        <w:t xml:space="preserve">O pagamento da importância contida na Cláusula Quarta correrá à conta dos recursos provenientes da dotação orçamentária: </w:t>
      </w:r>
    </w:p>
    <w:p w:rsidR="007321D3" w:rsidRPr="000D1D3F" w:rsidRDefault="007321D3" w:rsidP="009655E5">
      <w:pPr>
        <w:tabs>
          <w:tab w:val="left" w:pos="567"/>
        </w:tabs>
        <w:ind w:left="142"/>
        <w:jc w:val="both"/>
        <w:rPr>
          <w:sz w:val="24"/>
          <w:szCs w:val="24"/>
        </w:rPr>
      </w:pPr>
    </w:p>
    <w:tbl>
      <w:tblPr>
        <w:tblW w:w="1007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3"/>
        <w:gridCol w:w="1951"/>
        <w:gridCol w:w="5403"/>
      </w:tblGrid>
      <w:tr w:rsidR="007321D3" w:rsidRPr="00026511" w:rsidTr="00A14469">
        <w:trPr>
          <w:trHeight w:val="255"/>
        </w:trPr>
        <w:tc>
          <w:tcPr>
            <w:tcW w:w="2723" w:type="dxa"/>
          </w:tcPr>
          <w:p w:rsidR="007321D3" w:rsidRPr="00BB5056" w:rsidRDefault="007321D3" w:rsidP="001D7DBD">
            <w:pPr>
              <w:adjustRightInd w:val="0"/>
              <w:spacing w:line="276" w:lineRule="auto"/>
              <w:ind w:left="142"/>
              <w:jc w:val="center"/>
              <w:rPr>
                <w:bCs/>
                <w:sz w:val="20"/>
                <w:szCs w:val="20"/>
              </w:rPr>
            </w:pPr>
            <w:r w:rsidRPr="00BB5056">
              <w:rPr>
                <w:bCs/>
                <w:sz w:val="20"/>
                <w:szCs w:val="20"/>
              </w:rPr>
              <w:t>ORGÃO</w:t>
            </w:r>
          </w:p>
        </w:tc>
        <w:tc>
          <w:tcPr>
            <w:tcW w:w="1951" w:type="dxa"/>
          </w:tcPr>
          <w:p w:rsidR="007321D3" w:rsidRPr="00BB5056" w:rsidRDefault="007321D3" w:rsidP="001D7DBD">
            <w:pPr>
              <w:adjustRightInd w:val="0"/>
              <w:spacing w:line="276" w:lineRule="auto"/>
              <w:ind w:left="142"/>
              <w:jc w:val="center"/>
              <w:rPr>
                <w:bCs/>
                <w:sz w:val="20"/>
                <w:szCs w:val="20"/>
              </w:rPr>
            </w:pPr>
            <w:r w:rsidRPr="00BB5056">
              <w:rPr>
                <w:bCs/>
                <w:sz w:val="20"/>
                <w:szCs w:val="20"/>
              </w:rPr>
              <w:t>30</w:t>
            </w:r>
          </w:p>
        </w:tc>
        <w:tc>
          <w:tcPr>
            <w:tcW w:w="5403" w:type="dxa"/>
          </w:tcPr>
          <w:p w:rsidR="007321D3" w:rsidRPr="00BB5056" w:rsidRDefault="007321D3" w:rsidP="001D7DBD">
            <w:pPr>
              <w:adjustRightInd w:val="0"/>
              <w:spacing w:line="276" w:lineRule="auto"/>
              <w:ind w:left="142"/>
              <w:jc w:val="both"/>
              <w:rPr>
                <w:bCs/>
                <w:sz w:val="20"/>
                <w:szCs w:val="20"/>
              </w:rPr>
            </w:pPr>
            <w:r w:rsidRPr="00BB5056">
              <w:rPr>
                <w:bCs/>
                <w:sz w:val="20"/>
                <w:szCs w:val="20"/>
              </w:rPr>
              <w:t>Serviço Autônomo Municipal de Água e Esgoto</w:t>
            </w:r>
          </w:p>
        </w:tc>
      </w:tr>
      <w:tr w:rsidR="007321D3" w:rsidRPr="00026511" w:rsidTr="00A14469">
        <w:trPr>
          <w:trHeight w:val="285"/>
        </w:trPr>
        <w:tc>
          <w:tcPr>
            <w:tcW w:w="2723" w:type="dxa"/>
          </w:tcPr>
          <w:p w:rsidR="007321D3" w:rsidRPr="00BB5056" w:rsidRDefault="007321D3" w:rsidP="001D7DBD">
            <w:pPr>
              <w:adjustRightInd w:val="0"/>
              <w:spacing w:line="276" w:lineRule="auto"/>
              <w:ind w:left="142"/>
              <w:jc w:val="center"/>
              <w:rPr>
                <w:bCs/>
                <w:sz w:val="20"/>
                <w:szCs w:val="20"/>
              </w:rPr>
            </w:pPr>
            <w:r w:rsidRPr="00BB5056">
              <w:rPr>
                <w:bCs/>
                <w:sz w:val="20"/>
                <w:szCs w:val="20"/>
              </w:rPr>
              <w:t>UNIDADE</w:t>
            </w:r>
          </w:p>
        </w:tc>
        <w:tc>
          <w:tcPr>
            <w:tcW w:w="1951" w:type="dxa"/>
          </w:tcPr>
          <w:p w:rsidR="007321D3" w:rsidRPr="00BB5056" w:rsidRDefault="007321D3" w:rsidP="001D7DBD">
            <w:pPr>
              <w:adjustRightInd w:val="0"/>
              <w:spacing w:line="276" w:lineRule="auto"/>
              <w:ind w:left="142"/>
              <w:jc w:val="center"/>
              <w:rPr>
                <w:bCs/>
                <w:sz w:val="20"/>
                <w:szCs w:val="20"/>
              </w:rPr>
            </w:pPr>
            <w:r w:rsidRPr="00BB5056">
              <w:rPr>
                <w:bCs/>
                <w:sz w:val="20"/>
                <w:szCs w:val="20"/>
              </w:rPr>
              <w:t>0</w:t>
            </w:r>
            <w:r w:rsidR="00A52E77" w:rsidRPr="00BB5056">
              <w:rPr>
                <w:bCs/>
                <w:sz w:val="20"/>
                <w:szCs w:val="20"/>
              </w:rPr>
              <w:t>1</w:t>
            </w:r>
          </w:p>
        </w:tc>
        <w:tc>
          <w:tcPr>
            <w:tcW w:w="5403" w:type="dxa"/>
          </w:tcPr>
          <w:p w:rsidR="007321D3" w:rsidRPr="00BB5056" w:rsidRDefault="00CC2E03" w:rsidP="00A52E77">
            <w:pPr>
              <w:adjustRightInd w:val="0"/>
              <w:spacing w:line="276" w:lineRule="auto"/>
              <w:ind w:left="142"/>
              <w:jc w:val="both"/>
              <w:rPr>
                <w:bCs/>
                <w:sz w:val="20"/>
                <w:szCs w:val="20"/>
              </w:rPr>
            </w:pPr>
            <w:r w:rsidRPr="00BB5056">
              <w:rPr>
                <w:bCs/>
                <w:sz w:val="20"/>
                <w:szCs w:val="20"/>
              </w:rPr>
              <w:t xml:space="preserve">Divisão </w:t>
            </w:r>
            <w:r w:rsidR="00A52E77" w:rsidRPr="00BB5056">
              <w:rPr>
                <w:bCs/>
                <w:sz w:val="20"/>
                <w:szCs w:val="20"/>
              </w:rPr>
              <w:t>de Administração Geral</w:t>
            </w:r>
          </w:p>
        </w:tc>
      </w:tr>
      <w:tr w:rsidR="007321D3" w:rsidRPr="00026511" w:rsidTr="00A14469">
        <w:trPr>
          <w:trHeight w:val="345"/>
        </w:trPr>
        <w:tc>
          <w:tcPr>
            <w:tcW w:w="2723" w:type="dxa"/>
          </w:tcPr>
          <w:p w:rsidR="007321D3" w:rsidRPr="00BB5056" w:rsidRDefault="007321D3" w:rsidP="001D7DBD">
            <w:pPr>
              <w:adjustRightInd w:val="0"/>
              <w:spacing w:line="276" w:lineRule="auto"/>
              <w:ind w:left="142"/>
              <w:jc w:val="center"/>
              <w:rPr>
                <w:bCs/>
                <w:sz w:val="20"/>
                <w:szCs w:val="20"/>
              </w:rPr>
            </w:pPr>
            <w:r w:rsidRPr="00BB5056">
              <w:rPr>
                <w:bCs/>
                <w:sz w:val="20"/>
                <w:szCs w:val="20"/>
              </w:rPr>
              <w:t>DOTAÇÕES UTILIZADAS</w:t>
            </w:r>
          </w:p>
        </w:tc>
        <w:tc>
          <w:tcPr>
            <w:tcW w:w="1951" w:type="dxa"/>
          </w:tcPr>
          <w:p w:rsidR="007321D3" w:rsidRPr="00BB5056" w:rsidRDefault="00857082" w:rsidP="001D7DBD">
            <w:pPr>
              <w:adjustRightInd w:val="0"/>
              <w:spacing w:line="276" w:lineRule="auto"/>
              <w:ind w:left="142"/>
              <w:jc w:val="center"/>
              <w:rPr>
                <w:bCs/>
                <w:sz w:val="20"/>
                <w:szCs w:val="20"/>
              </w:rPr>
            </w:pPr>
            <w:r w:rsidRPr="00BB5056">
              <w:rPr>
                <w:bCs/>
                <w:sz w:val="20"/>
                <w:szCs w:val="20"/>
              </w:rPr>
              <w:t>3</w:t>
            </w:r>
            <w:r w:rsidR="00CC2E03" w:rsidRPr="00BB5056">
              <w:rPr>
                <w:bCs/>
                <w:sz w:val="20"/>
                <w:szCs w:val="20"/>
              </w:rPr>
              <w:t>.</w:t>
            </w:r>
            <w:r w:rsidRPr="00BB5056">
              <w:rPr>
                <w:bCs/>
                <w:sz w:val="20"/>
                <w:szCs w:val="20"/>
              </w:rPr>
              <w:t>3</w:t>
            </w:r>
            <w:r w:rsidR="00CC2E03" w:rsidRPr="00BB5056">
              <w:rPr>
                <w:bCs/>
                <w:sz w:val="20"/>
                <w:szCs w:val="20"/>
              </w:rPr>
              <w:t>.90.</w:t>
            </w:r>
            <w:r w:rsidRPr="00BB5056">
              <w:rPr>
                <w:bCs/>
                <w:sz w:val="20"/>
                <w:szCs w:val="20"/>
              </w:rPr>
              <w:t>39</w:t>
            </w:r>
            <w:r w:rsidR="00CC2E03" w:rsidRPr="00BB5056">
              <w:rPr>
                <w:bCs/>
                <w:sz w:val="20"/>
                <w:szCs w:val="20"/>
              </w:rPr>
              <w:t>.00.00</w:t>
            </w:r>
          </w:p>
        </w:tc>
        <w:tc>
          <w:tcPr>
            <w:tcW w:w="5403" w:type="dxa"/>
          </w:tcPr>
          <w:p w:rsidR="007321D3" w:rsidRPr="00BB5056" w:rsidRDefault="001C361F" w:rsidP="00CC2E03">
            <w:pPr>
              <w:adjustRightInd w:val="0"/>
              <w:spacing w:line="276" w:lineRule="auto"/>
              <w:ind w:left="142"/>
              <w:jc w:val="both"/>
              <w:rPr>
                <w:bCs/>
                <w:sz w:val="20"/>
                <w:szCs w:val="20"/>
              </w:rPr>
            </w:pPr>
            <w:r w:rsidRPr="00BB5056">
              <w:rPr>
                <w:bCs/>
                <w:sz w:val="20"/>
                <w:szCs w:val="20"/>
              </w:rPr>
              <w:t xml:space="preserve">Outros </w:t>
            </w:r>
            <w:r w:rsidR="00857082" w:rsidRPr="00BB5056">
              <w:rPr>
                <w:bCs/>
                <w:sz w:val="20"/>
                <w:szCs w:val="20"/>
              </w:rPr>
              <w:t xml:space="preserve">Serviços </w:t>
            </w:r>
            <w:r w:rsidRPr="00BB5056">
              <w:rPr>
                <w:bCs/>
                <w:sz w:val="20"/>
                <w:szCs w:val="20"/>
              </w:rPr>
              <w:t xml:space="preserve">de Terceiro </w:t>
            </w:r>
            <w:r w:rsidR="00857082" w:rsidRPr="00BB5056">
              <w:rPr>
                <w:bCs/>
                <w:sz w:val="20"/>
                <w:szCs w:val="20"/>
              </w:rPr>
              <w:t>Pessoa Juri</w:t>
            </w:r>
            <w:r w:rsidRPr="00BB5056">
              <w:rPr>
                <w:bCs/>
                <w:sz w:val="20"/>
                <w:szCs w:val="20"/>
              </w:rPr>
              <w:t>ca</w:t>
            </w:r>
          </w:p>
        </w:tc>
      </w:tr>
      <w:tr w:rsidR="007321D3" w:rsidRPr="001D7DBD" w:rsidTr="00A14469">
        <w:trPr>
          <w:trHeight w:val="300"/>
        </w:trPr>
        <w:tc>
          <w:tcPr>
            <w:tcW w:w="2723" w:type="dxa"/>
          </w:tcPr>
          <w:p w:rsidR="007321D3" w:rsidRPr="00BB5056" w:rsidRDefault="007321D3" w:rsidP="001D7DBD">
            <w:pPr>
              <w:adjustRightInd w:val="0"/>
              <w:spacing w:line="276" w:lineRule="auto"/>
              <w:ind w:left="142"/>
              <w:jc w:val="center"/>
              <w:rPr>
                <w:bCs/>
                <w:sz w:val="20"/>
                <w:szCs w:val="20"/>
              </w:rPr>
            </w:pPr>
            <w:r w:rsidRPr="00BB5056">
              <w:rPr>
                <w:bCs/>
                <w:sz w:val="20"/>
                <w:szCs w:val="20"/>
              </w:rPr>
              <w:t>COMPL. ELEMENTO</w:t>
            </w:r>
          </w:p>
        </w:tc>
        <w:tc>
          <w:tcPr>
            <w:tcW w:w="1951" w:type="dxa"/>
          </w:tcPr>
          <w:p w:rsidR="007321D3" w:rsidRPr="00BB5056" w:rsidRDefault="00857082" w:rsidP="001D7DBD">
            <w:pPr>
              <w:adjustRightInd w:val="0"/>
              <w:spacing w:line="276" w:lineRule="auto"/>
              <w:ind w:left="142"/>
              <w:jc w:val="center"/>
              <w:rPr>
                <w:bCs/>
                <w:sz w:val="20"/>
                <w:szCs w:val="20"/>
              </w:rPr>
            </w:pPr>
            <w:r w:rsidRPr="00BB5056">
              <w:rPr>
                <w:bCs/>
                <w:sz w:val="20"/>
                <w:szCs w:val="20"/>
              </w:rPr>
              <w:t>3</w:t>
            </w:r>
            <w:r w:rsidR="00CC2E03" w:rsidRPr="00BB5056">
              <w:rPr>
                <w:bCs/>
                <w:sz w:val="20"/>
                <w:szCs w:val="20"/>
              </w:rPr>
              <w:t>.</w:t>
            </w:r>
            <w:r w:rsidRPr="00BB5056">
              <w:rPr>
                <w:bCs/>
                <w:sz w:val="20"/>
                <w:szCs w:val="20"/>
              </w:rPr>
              <w:t>3</w:t>
            </w:r>
            <w:r w:rsidR="00CC2E03" w:rsidRPr="00BB5056">
              <w:rPr>
                <w:bCs/>
                <w:sz w:val="20"/>
                <w:szCs w:val="20"/>
              </w:rPr>
              <w:t>.90.</w:t>
            </w:r>
            <w:r w:rsidRPr="00BB5056">
              <w:rPr>
                <w:bCs/>
                <w:sz w:val="20"/>
                <w:szCs w:val="20"/>
              </w:rPr>
              <w:t>39</w:t>
            </w:r>
            <w:r w:rsidR="00CC2E03" w:rsidRPr="00BB5056">
              <w:rPr>
                <w:bCs/>
                <w:sz w:val="20"/>
                <w:szCs w:val="20"/>
              </w:rPr>
              <w:t>.</w:t>
            </w:r>
            <w:r w:rsidRPr="00BB5056">
              <w:rPr>
                <w:bCs/>
                <w:sz w:val="20"/>
                <w:szCs w:val="20"/>
              </w:rPr>
              <w:t>99</w:t>
            </w:r>
            <w:r w:rsidR="00CC2E03" w:rsidRPr="00BB5056">
              <w:rPr>
                <w:bCs/>
                <w:sz w:val="20"/>
                <w:szCs w:val="20"/>
              </w:rPr>
              <w:t>.</w:t>
            </w:r>
            <w:r w:rsidRPr="00BB5056">
              <w:rPr>
                <w:bCs/>
                <w:sz w:val="20"/>
                <w:szCs w:val="20"/>
              </w:rPr>
              <w:t>99</w:t>
            </w:r>
            <w:r w:rsidR="00CC2E03" w:rsidRPr="00BB5056">
              <w:rPr>
                <w:bCs/>
                <w:sz w:val="20"/>
                <w:szCs w:val="20"/>
              </w:rPr>
              <w:t>.00</w:t>
            </w:r>
          </w:p>
        </w:tc>
        <w:tc>
          <w:tcPr>
            <w:tcW w:w="5403" w:type="dxa"/>
          </w:tcPr>
          <w:p w:rsidR="007321D3" w:rsidRPr="00BB5056" w:rsidRDefault="00857082" w:rsidP="001D7DBD">
            <w:pPr>
              <w:adjustRightInd w:val="0"/>
              <w:spacing w:line="276" w:lineRule="auto"/>
              <w:ind w:left="142"/>
              <w:jc w:val="both"/>
              <w:rPr>
                <w:bCs/>
                <w:sz w:val="20"/>
                <w:szCs w:val="20"/>
              </w:rPr>
            </w:pPr>
            <w:r w:rsidRPr="00BB5056">
              <w:rPr>
                <w:bCs/>
                <w:sz w:val="20"/>
                <w:szCs w:val="20"/>
              </w:rPr>
              <w:t>Demais Serviços Terceiros Pesssoa Juridica</w:t>
            </w:r>
          </w:p>
        </w:tc>
      </w:tr>
      <w:tr w:rsidR="00A14469" w:rsidRPr="001D7DBD" w:rsidTr="00A14469">
        <w:trPr>
          <w:trHeight w:val="300"/>
        </w:trPr>
        <w:tc>
          <w:tcPr>
            <w:tcW w:w="2723" w:type="dxa"/>
          </w:tcPr>
          <w:p w:rsidR="00A14469" w:rsidRPr="00BB5056" w:rsidRDefault="00A14469" w:rsidP="00851341">
            <w:pPr>
              <w:adjustRightInd w:val="0"/>
              <w:spacing w:line="276" w:lineRule="auto"/>
              <w:ind w:left="142"/>
              <w:jc w:val="center"/>
              <w:rPr>
                <w:bCs/>
                <w:sz w:val="20"/>
                <w:szCs w:val="20"/>
              </w:rPr>
            </w:pPr>
            <w:r w:rsidRPr="00BB5056">
              <w:rPr>
                <w:bCs/>
                <w:sz w:val="20"/>
                <w:szCs w:val="20"/>
              </w:rPr>
              <w:t>DOTAÇÕES UTILIZADAS</w:t>
            </w:r>
          </w:p>
        </w:tc>
        <w:tc>
          <w:tcPr>
            <w:tcW w:w="1951" w:type="dxa"/>
          </w:tcPr>
          <w:p w:rsidR="00A14469" w:rsidRPr="00BB5056" w:rsidRDefault="00A14469" w:rsidP="001D7DBD">
            <w:pPr>
              <w:adjustRightInd w:val="0"/>
              <w:spacing w:line="276" w:lineRule="auto"/>
              <w:ind w:left="142"/>
              <w:jc w:val="center"/>
              <w:rPr>
                <w:bCs/>
                <w:sz w:val="20"/>
                <w:szCs w:val="20"/>
              </w:rPr>
            </w:pPr>
            <w:r w:rsidRPr="00BB5056">
              <w:rPr>
                <w:bCs/>
                <w:sz w:val="20"/>
                <w:szCs w:val="20"/>
              </w:rPr>
              <w:t>3.3.90.30.00.00</w:t>
            </w:r>
          </w:p>
        </w:tc>
        <w:tc>
          <w:tcPr>
            <w:tcW w:w="5403" w:type="dxa"/>
          </w:tcPr>
          <w:p w:rsidR="00A14469" w:rsidRPr="00BB5056" w:rsidRDefault="00A14469" w:rsidP="001D7DBD">
            <w:pPr>
              <w:adjustRightInd w:val="0"/>
              <w:spacing w:line="276" w:lineRule="auto"/>
              <w:ind w:left="142"/>
              <w:jc w:val="both"/>
              <w:rPr>
                <w:bCs/>
                <w:sz w:val="20"/>
                <w:szCs w:val="20"/>
              </w:rPr>
            </w:pPr>
            <w:r w:rsidRPr="00BB5056">
              <w:rPr>
                <w:bCs/>
                <w:sz w:val="20"/>
                <w:szCs w:val="20"/>
              </w:rPr>
              <w:t>Material de Consumo</w:t>
            </w:r>
          </w:p>
        </w:tc>
      </w:tr>
      <w:tr w:rsidR="00A14469" w:rsidRPr="001D7DBD" w:rsidTr="00A14469">
        <w:trPr>
          <w:trHeight w:val="300"/>
        </w:trPr>
        <w:tc>
          <w:tcPr>
            <w:tcW w:w="2723" w:type="dxa"/>
          </w:tcPr>
          <w:p w:rsidR="00A14469" w:rsidRPr="00BB5056" w:rsidRDefault="00A14469" w:rsidP="00851341">
            <w:pPr>
              <w:adjustRightInd w:val="0"/>
              <w:spacing w:line="276" w:lineRule="auto"/>
              <w:ind w:left="142"/>
              <w:jc w:val="center"/>
              <w:rPr>
                <w:bCs/>
                <w:sz w:val="20"/>
                <w:szCs w:val="20"/>
              </w:rPr>
            </w:pPr>
            <w:r w:rsidRPr="00BB5056">
              <w:rPr>
                <w:bCs/>
                <w:sz w:val="20"/>
                <w:szCs w:val="20"/>
              </w:rPr>
              <w:t>COMPL. ELEMENTO</w:t>
            </w:r>
          </w:p>
        </w:tc>
        <w:tc>
          <w:tcPr>
            <w:tcW w:w="1951" w:type="dxa"/>
          </w:tcPr>
          <w:p w:rsidR="00A14469" w:rsidRPr="00BB5056" w:rsidRDefault="00BB5056" w:rsidP="00BB5056">
            <w:pPr>
              <w:adjustRightInd w:val="0"/>
              <w:spacing w:line="276" w:lineRule="auto"/>
              <w:ind w:left="142"/>
              <w:jc w:val="center"/>
              <w:rPr>
                <w:bCs/>
                <w:sz w:val="20"/>
                <w:szCs w:val="20"/>
              </w:rPr>
            </w:pPr>
            <w:r w:rsidRPr="00BB5056">
              <w:rPr>
                <w:bCs/>
                <w:sz w:val="20"/>
                <w:szCs w:val="20"/>
              </w:rPr>
              <w:t>3.3.90.30.29.00.00</w:t>
            </w:r>
          </w:p>
        </w:tc>
        <w:tc>
          <w:tcPr>
            <w:tcW w:w="5403" w:type="dxa"/>
          </w:tcPr>
          <w:p w:rsidR="00A14469" w:rsidRPr="00BB5056" w:rsidRDefault="00BB5056" w:rsidP="001D7DBD">
            <w:pPr>
              <w:adjustRightInd w:val="0"/>
              <w:spacing w:line="276" w:lineRule="auto"/>
              <w:ind w:left="142"/>
              <w:jc w:val="both"/>
              <w:rPr>
                <w:bCs/>
                <w:sz w:val="20"/>
                <w:szCs w:val="20"/>
              </w:rPr>
            </w:pPr>
            <w:r w:rsidRPr="00BB5056">
              <w:rPr>
                <w:bCs/>
                <w:sz w:val="20"/>
                <w:szCs w:val="20"/>
              </w:rPr>
              <w:t>Material para áudio, vídeo e foto</w:t>
            </w:r>
          </w:p>
        </w:tc>
      </w:tr>
    </w:tbl>
    <w:p w:rsidR="007321D3" w:rsidRPr="001D7DBD"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lastRenderedPageBreak/>
        <w:t>CLÁUSULA QUARTA - PREÇO E CONDIÇÕES DE PAGAMENTO</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 xml:space="preserve">O valor global para a estimativa de fornecimento do objeto deste contrato é de </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R$</w:t>
      </w:r>
      <w:r>
        <w:rPr>
          <w:rFonts w:ascii="Arial" w:hAnsi="Arial" w:cs="Arial"/>
          <w:sz w:val="24"/>
          <w:szCs w:val="24"/>
        </w:rPr>
        <w:t xml:space="preserve"> </w:t>
      </w:r>
      <w:proofErr w:type="spellStart"/>
      <w:proofErr w:type="gramStart"/>
      <w:r>
        <w:rPr>
          <w:rFonts w:ascii="Arial" w:hAnsi="Arial" w:cs="Arial"/>
          <w:sz w:val="24"/>
          <w:szCs w:val="24"/>
        </w:rPr>
        <w:t>xxxx</w:t>
      </w:r>
      <w:proofErr w:type="spellEnd"/>
      <w:r w:rsidRPr="000D1D3F">
        <w:rPr>
          <w:rFonts w:ascii="Arial" w:hAnsi="Arial" w:cs="Arial"/>
          <w:sz w:val="24"/>
          <w:szCs w:val="24"/>
        </w:rPr>
        <w:t>(</w:t>
      </w:r>
      <w:proofErr w:type="spellStart"/>
      <w:proofErr w:type="gramEnd"/>
      <w:r>
        <w:rPr>
          <w:rFonts w:ascii="Arial" w:hAnsi="Arial" w:cs="Arial"/>
          <w:sz w:val="24"/>
          <w:szCs w:val="24"/>
        </w:rPr>
        <w:t>xxxxxx</w:t>
      </w:r>
      <w:proofErr w:type="spellEnd"/>
      <w:r w:rsidRPr="000D1D3F">
        <w:rPr>
          <w:rFonts w:ascii="Arial" w:hAnsi="Arial" w:cs="Arial"/>
          <w:sz w:val="24"/>
          <w:szCs w:val="24"/>
        </w:rPr>
        <w:t>).</w:t>
      </w:r>
    </w:p>
    <w:tbl>
      <w:tblPr>
        <w:tblpPr w:leftFromText="141" w:rightFromText="141" w:vertAnchor="text" w:horzAnchor="margin" w:tblpXSpec="center" w:tblpY="204"/>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836"/>
        <w:gridCol w:w="1134"/>
        <w:gridCol w:w="992"/>
        <w:gridCol w:w="3595"/>
        <w:gridCol w:w="1418"/>
        <w:gridCol w:w="1451"/>
      </w:tblGrid>
      <w:tr w:rsidR="007321D3" w:rsidRPr="009771C0" w:rsidTr="001D7DBD">
        <w:trPr>
          <w:cantSplit/>
          <w:trHeight w:val="245"/>
        </w:trPr>
        <w:tc>
          <w:tcPr>
            <w:tcW w:w="9426" w:type="dxa"/>
            <w:gridSpan w:val="6"/>
            <w:tcBorders>
              <w:top w:val="single" w:sz="4" w:space="0" w:color="auto"/>
              <w:left w:val="single" w:sz="4" w:space="0" w:color="auto"/>
              <w:bottom w:val="single" w:sz="4" w:space="0" w:color="auto"/>
              <w:right w:val="single" w:sz="4" w:space="0" w:color="auto"/>
            </w:tcBorders>
            <w:shd w:val="clear" w:color="auto" w:fill="D9D9D9"/>
          </w:tcPr>
          <w:p w:rsidR="007321D3" w:rsidRPr="009771C0" w:rsidRDefault="007321D3" w:rsidP="00A937D0">
            <w:pPr>
              <w:adjustRightInd w:val="0"/>
              <w:spacing w:line="276" w:lineRule="auto"/>
              <w:ind w:left="142"/>
              <w:jc w:val="center"/>
              <w:rPr>
                <w:bCs/>
                <w:iCs/>
                <w:sz w:val="18"/>
                <w:szCs w:val="18"/>
              </w:rPr>
            </w:pP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ITEM</w:t>
            </w: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UNID</w:t>
            </w: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QUANT</w:t>
            </w: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 xml:space="preserve">VALOR </w:t>
            </w:r>
            <w:r w:rsidR="00A937D0">
              <w:rPr>
                <w:rStyle w:val="Forte"/>
                <w:sz w:val="18"/>
                <w:szCs w:val="18"/>
              </w:rPr>
              <w:t>UNITÁRIO</w:t>
            </w:r>
          </w:p>
        </w:tc>
        <w:tc>
          <w:tcPr>
            <w:tcW w:w="1451"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VALOR TOTAL</w:t>
            </w: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adjustRightInd w:val="0"/>
              <w:spacing w:line="276" w:lineRule="auto"/>
              <w:ind w:left="142"/>
              <w:jc w:val="both"/>
              <w:rPr>
                <w:rStyle w:val="Forte"/>
                <w:b w:val="0"/>
                <w:sz w:val="18"/>
                <w:szCs w:val="18"/>
              </w:rPr>
            </w:pP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51" w:type="dxa"/>
            <w:tcBorders>
              <w:top w:val="single" w:sz="4" w:space="0" w:color="auto"/>
              <w:left w:val="single" w:sz="4" w:space="0" w:color="auto"/>
              <w:bottom w:val="single" w:sz="4" w:space="0" w:color="auto"/>
              <w:right w:val="single" w:sz="4" w:space="0" w:color="auto"/>
            </w:tcBorders>
          </w:tcPr>
          <w:p w:rsidR="007321D3" w:rsidRPr="009771C0" w:rsidRDefault="007321D3" w:rsidP="00A937D0">
            <w:pPr>
              <w:spacing w:line="276" w:lineRule="auto"/>
              <w:ind w:left="142"/>
              <w:jc w:val="center"/>
              <w:rPr>
                <w:sz w:val="18"/>
                <w:szCs w:val="18"/>
              </w:rPr>
            </w:pPr>
          </w:p>
        </w:tc>
      </w:tr>
    </w:tbl>
    <w:p w:rsidR="00DD69BD" w:rsidRDefault="00DD69BD" w:rsidP="007321D3">
      <w:pPr>
        <w:pStyle w:val="SemEspaamento"/>
        <w:tabs>
          <w:tab w:val="left" w:pos="567"/>
        </w:tabs>
        <w:spacing w:line="276" w:lineRule="auto"/>
        <w:jc w:val="both"/>
        <w:rPr>
          <w:rFonts w:ascii="Arial" w:hAnsi="Arial" w:cs="Arial"/>
          <w:sz w:val="24"/>
          <w:szCs w:val="24"/>
        </w:rPr>
      </w:pP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7321D3" w:rsidRPr="000B3894" w:rsidRDefault="007321D3" w:rsidP="009655E5">
      <w:pPr>
        <w:pStyle w:val="SemEspaamento"/>
        <w:tabs>
          <w:tab w:val="left" w:pos="567"/>
        </w:tabs>
        <w:ind w:left="142"/>
        <w:jc w:val="both"/>
        <w:rPr>
          <w:rFonts w:ascii="Arial" w:hAnsi="Arial" w:cs="Arial"/>
        </w:rPr>
      </w:pPr>
    </w:p>
    <w:p w:rsidR="007321D3" w:rsidRPr="00884B80" w:rsidRDefault="007321D3" w:rsidP="007321D3">
      <w:pPr>
        <w:pStyle w:val="PargrafodaLista"/>
        <w:spacing w:line="276" w:lineRule="auto"/>
        <w:ind w:left="0"/>
      </w:pPr>
      <w:r w:rsidRPr="000D1D3F">
        <w:rPr>
          <w:sz w:val="24"/>
          <w:szCs w:val="24"/>
        </w:rPr>
        <w:t xml:space="preserve">§ 2° - </w:t>
      </w:r>
      <w:r w:rsidRPr="000B238E">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O pagamento será efetuado em moeda brasileira corrente na entrega, após </w:t>
      </w:r>
      <w:proofErr w:type="gramStart"/>
      <w:r w:rsidRPr="000D1D3F">
        <w:rPr>
          <w:rFonts w:ascii="Arial" w:hAnsi="Arial" w:cs="Arial"/>
          <w:sz w:val="24"/>
          <w:szCs w:val="24"/>
        </w:rPr>
        <w:t xml:space="preserve">a apresentação da fatura do(s) </w:t>
      </w:r>
      <w:r>
        <w:rPr>
          <w:rFonts w:ascii="Arial" w:hAnsi="Arial" w:cs="Arial"/>
          <w:sz w:val="24"/>
          <w:szCs w:val="24"/>
        </w:rPr>
        <w:t>serviços</w:t>
      </w:r>
      <w:r w:rsidRPr="000D1D3F">
        <w:rPr>
          <w:rFonts w:ascii="Arial" w:hAnsi="Arial" w:cs="Arial"/>
          <w:sz w:val="24"/>
          <w:szCs w:val="24"/>
        </w:rPr>
        <w:t>(s) fornecido</w:t>
      </w:r>
      <w:proofErr w:type="gramEnd"/>
      <w:r w:rsidRPr="000D1D3F">
        <w:rPr>
          <w:rFonts w:ascii="Arial" w:hAnsi="Arial" w:cs="Arial"/>
          <w:sz w:val="24"/>
          <w:szCs w:val="24"/>
        </w:rPr>
        <w:t>(s)</w:t>
      </w:r>
      <w:r>
        <w:rPr>
          <w:rFonts w:ascii="Arial" w:hAnsi="Arial" w:cs="Arial"/>
          <w:sz w:val="24"/>
          <w:szCs w:val="24"/>
        </w:rPr>
        <w:t>.</w:t>
      </w:r>
    </w:p>
    <w:p w:rsidR="007321D3" w:rsidRPr="000B3894" w:rsidRDefault="007321D3" w:rsidP="009655E5">
      <w:pPr>
        <w:pStyle w:val="SemEspaamento"/>
        <w:tabs>
          <w:tab w:val="left" w:pos="567"/>
        </w:tabs>
        <w:ind w:left="142"/>
        <w:jc w:val="both"/>
        <w:rPr>
          <w:rFonts w:ascii="Arial" w:hAnsi="Arial" w:cs="Arial"/>
          <w:highlight w:val="yellow"/>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sz w:val="24"/>
          <w:szCs w:val="24"/>
        </w:rPr>
        <w:t xml:space="preserve">a) </w:t>
      </w:r>
      <w:r w:rsidRPr="000D1D3F">
        <w:rPr>
          <w:rFonts w:ascii="Arial" w:hAnsi="Arial" w:cs="Arial"/>
          <w:sz w:val="24"/>
          <w:szCs w:val="24"/>
        </w:rPr>
        <w:t>o faturamento deverá ser apresentado, conforme segue, de modo a padronizar condições e forma de apresentação:</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2) A fatura com o nome do(s) item(s) de acordo com o número do procedimento d</w:t>
      </w:r>
      <w:r>
        <w:rPr>
          <w:rFonts w:ascii="Arial" w:hAnsi="Arial" w:cs="Arial"/>
          <w:sz w:val="24"/>
          <w:szCs w:val="24"/>
        </w:rPr>
        <w:t xml:space="preserve">e Dispensa </w:t>
      </w:r>
      <w:r w:rsidR="003A15EF">
        <w:rPr>
          <w:rFonts w:ascii="Arial" w:hAnsi="Arial" w:cs="Arial"/>
          <w:sz w:val="24"/>
          <w:szCs w:val="24"/>
        </w:rPr>
        <w:t>de Licitação</w:t>
      </w:r>
      <w:r>
        <w:rPr>
          <w:rFonts w:ascii="Arial" w:hAnsi="Arial" w:cs="Arial"/>
          <w:sz w:val="24"/>
          <w:szCs w:val="24"/>
        </w:rPr>
        <w:t xml:space="preserve"> 0</w:t>
      </w:r>
      <w:r w:rsidR="001C361F">
        <w:rPr>
          <w:rFonts w:ascii="Arial" w:hAnsi="Arial" w:cs="Arial"/>
          <w:sz w:val="24"/>
          <w:szCs w:val="24"/>
        </w:rPr>
        <w:t>1</w:t>
      </w:r>
      <w:r w:rsidR="00DD69BD">
        <w:rPr>
          <w:rFonts w:ascii="Arial" w:hAnsi="Arial" w:cs="Arial"/>
          <w:sz w:val="24"/>
          <w:szCs w:val="24"/>
        </w:rPr>
        <w:t>4</w:t>
      </w:r>
      <w:r>
        <w:rPr>
          <w:rFonts w:ascii="Arial" w:hAnsi="Arial" w:cs="Arial"/>
          <w:sz w:val="24"/>
          <w:szCs w:val="24"/>
        </w:rPr>
        <w:t>/2024</w:t>
      </w:r>
      <w:r w:rsidRPr="000D1D3F">
        <w:rPr>
          <w:rFonts w:ascii="Arial" w:hAnsi="Arial" w:cs="Arial"/>
          <w:sz w:val="24"/>
          <w:szCs w:val="24"/>
        </w:rPr>
        <w:t>, número deste Contrato, e outros que julgar conveniente;</w:t>
      </w:r>
    </w:p>
    <w:p w:rsidR="007321D3" w:rsidRPr="000B238E" w:rsidRDefault="007321D3" w:rsidP="007321D3">
      <w:pPr>
        <w:pStyle w:val="PargrafodaLista"/>
        <w:spacing w:line="276" w:lineRule="auto"/>
        <w:ind w:left="0"/>
      </w:pPr>
      <w:r>
        <w:rPr>
          <w:sz w:val="24"/>
          <w:szCs w:val="24"/>
        </w:rPr>
        <w:t xml:space="preserve">a.3) </w:t>
      </w:r>
      <w:r w:rsidRPr="000B238E">
        <w:rPr>
          <w:color w:val="000000"/>
        </w:rPr>
        <w:t xml:space="preserve">A licitante vencedora deverá informar na Nota Fiscal os dados bancários: nome do banco, agência, conta e chave PIX; </w:t>
      </w:r>
    </w:p>
    <w:p w:rsidR="007321D3" w:rsidRDefault="007321D3" w:rsidP="007321D3">
      <w:pPr>
        <w:spacing w:line="276" w:lineRule="auto"/>
        <w:jc w:val="both"/>
      </w:pPr>
      <w:r>
        <w:t xml:space="preserve">a.4) </w:t>
      </w:r>
      <w:r w:rsidRPr="000B238E">
        <w:t>Caso a licitante vencedora seja beneficiária de imunidade ou isenção fiscal, deverá apresentar, juntamente com a Nota Fiscal, a devida comprovação, a fim de evitar a retenção na fonte dos tributos e contribuições, conforme legislação em vigor.</w:t>
      </w:r>
    </w:p>
    <w:p w:rsidR="007321D3" w:rsidRPr="000B238E" w:rsidRDefault="007321D3" w:rsidP="007321D3">
      <w:pPr>
        <w:spacing w:line="276" w:lineRule="auto"/>
        <w:jc w:val="both"/>
      </w:pPr>
      <w:r>
        <w:t xml:space="preserve">a. 5) </w:t>
      </w:r>
      <w:r w:rsidRPr="000B238E">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w:t>
      </w:r>
      <w:r>
        <w:t>/</w:t>
      </w:r>
      <w:r w:rsidRPr="000B238E">
        <w:t xml:space="preserve"> PR.</w:t>
      </w:r>
    </w:p>
    <w:p w:rsidR="007321D3" w:rsidRPr="000B3894" w:rsidRDefault="007321D3" w:rsidP="009655E5">
      <w:pPr>
        <w:jc w:val="both"/>
        <w:rPr>
          <w:sz w:val="20"/>
          <w:szCs w:val="2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QUINTA - DO FORNECIMENTO</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O pedido do objeto da Licitação será efetuado através de Solicitação de fornecimento emitida pela CONTRATANTE através do departamento competente. </w:t>
      </w:r>
    </w:p>
    <w:p w:rsidR="00DD69BD" w:rsidRDefault="00DD69BD" w:rsidP="007321D3">
      <w:pPr>
        <w:pStyle w:val="SemEspaamento"/>
        <w:tabs>
          <w:tab w:val="left" w:pos="567"/>
        </w:tabs>
        <w:spacing w:line="276" w:lineRule="auto"/>
        <w:jc w:val="both"/>
        <w:rPr>
          <w:rFonts w:ascii="Arial" w:hAnsi="Arial" w:cs="Arial"/>
          <w:sz w:val="24"/>
          <w:szCs w:val="24"/>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CLÁUSULA SEXTA - DA CESSÃO DO CONTRATO E SUBCONTRATAÇÃO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não poderá ceder o presente Contrato, no todo ou em parte, a nenhuma pessoa física ou jurídica, sem autorização por escrito, do Contratante.</w:t>
      </w:r>
    </w:p>
    <w:p w:rsidR="003A15EF" w:rsidRDefault="003A15EF" w:rsidP="007321D3">
      <w:pPr>
        <w:pStyle w:val="SemEspaamento"/>
        <w:tabs>
          <w:tab w:val="left" w:pos="567"/>
        </w:tabs>
        <w:spacing w:line="276" w:lineRule="auto"/>
        <w:jc w:val="both"/>
        <w:rPr>
          <w:rFonts w:ascii="Arial" w:hAnsi="Arial" w:cs="Arial"/>
          <w:sz w:val="24"/>
          <w:szCs w:val="24"/>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SÉTIMA - DA GARANTIA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OITAVA - DA RESCISÃO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2º - A inexecução, total ou parcial, do Contrato enseja a sua rescisão, com as </w:t>
      </w:r>
      <w:proofErr w:type="spellStart"/>
      <w:r w:rsidRPr="000D1D3F">
        <w:rPr>
          <w:rFonts w:ascii="Arial" w:hAnsi="Arial" w:cs="Arial"/>
          <w:sz w:val="24"/>
          <w:szCs w:val="24"/>
        </w:rPr>
        <w:t>consequências</w:t>
      </w:r>
      <w:proofErr w:type="spellEnd"/>
      <w:r w:rsidRPr="000D1D3F">
        <w:rPr>
          <w:rFonts w:ascii="Arial" w:hAnsi="Arial" w:cs="Arial"/>
          <w:sz w:val="24"/>
          <w:szCs w:val="24"/>
        </w:rPr>
        <w:t xml:space="preserve"> contratuais e as prevista na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A Contratante poderá rescindir administrativamente o Contrato nas hipóteses previstas no art. </w:t>
      </w:r>
      <w:r>
        <w:rPr>
          <w:rFonts w:ascii="Arial" w:hAnsi="Arial" w:cs="Arial"/>
          <w:sz w:val="24"/>
          <w:szCs w:val="24"/>
        </w:rPr>
        <w:t>6</w:t>
      </w:r>
      <w:r w:rsidRPr="000D1D3F">
        <w:rPr>
          <w:rFonts w:ascii="Arial" w:hAnsi="Arial" w:cs="Arial"/>
          <w:sz w:val="24"/>
          <w:szCs w:val="24"/>
        </w:rPr>
        <w:t xml:space="preserve">8 da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NONA - DAS ALTERAÇÕES</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Serão</w:t>
      </w:r>
      <w:proofErr w:type="gramEnd"/>
      <w:r w:rsidRPr="000D1D3F">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fica obrigada a aceitar, nas mesmas condições contratuais, os acréscimos ou supressões que se fizerem na prestação do objeto</w:t>
      </w:r>
      <w:r>
        <w:rPr>
          <w:rFonts w:ascii="Arial" w:hAnsi="Arial" w:cs="Arial"/>
          <w:sz w:val="24"/>
          <w:szCs w:val="24"/>
        </w:rPr>
        <w:t>.</w:t>
      </w:r>
    </w:p>
    <w:p w:rsidR="007321D3" w:rsidRPr="000B3894" w:rsidRDefault="007321D3" w:rsidP="007321D3">
      <w:pPr>
        <w:pStyle w:val="SemEspaamento"/>
        <w:tabs>
          <w:tab w:val="left" w:pos="567"/>
          <w:tab w:val="left" w:pos="1526"/>
        </w:tabs>
        <w:spacing w:line="276" w:lineRule="auto"/>
        <w:ind w:left="142"/>
        <w:jc w:val="both"/>
        <w:rPr>
          <w:rFonts w:ascii="Arial" w:hAnsi="Arial" w:cs="Arial"/>
        </w:rPr>
      </w:pPr>
    </w:p>
    <w:p w:rsidR="007321D3" w:rsidRPr="000D1D3F" w:rsidRDefault="007321D3" w:rsidP="007321D3">
      <w:pPr>
        <w:pStyle w:val="SemEspaamento"/>
        <w:tabs>
          <w:tab w:val="left" w:pos="567"/>
          <w:tab w:val="left" w:pos="1526"/>
        </w:tabs>
        <w:spacing w:line="276" w:lineRule="auto"/>
        <w:jc w:val="both"/>
        <w:rPr>
          <w:rFonts w:ascii="Arial" w:hAnsi="Arial" w:cs="Arial"/>
          <w:sz w:val="24"/>
          <w:szCs w:val="24"/>
        </w:rPr>
      </w:pPr>
      <w:r w:rsidRPr="000D1D3F">
        <w:rPr>
          <w:rFonts w:ascii="Arial" w:hAnsi="Arial" w:cs="Arial"/>
          <w:sz w:val="24"/>
          <w:szCs w:val="24"/>
        </w:rPr>
        <w:t>CLÁUSULA DÉCIMA - DO PRAZO</w:t>
      </w:r>
    </w:p>
    <w:p w:rsidR="007321D3" w:rsidRPr="000D1D3F" w:rsidRDefault="007321D3" w:rsidP="007321D3">
      <w:pPr>
        <w:pStyle w:val="SemEspaamento"/>
        <w:tabs>
          <w:tab w:val="left" w:pos="567"/>
          <w:tab w:val="left" w:pos="1080"/>
        </w:tabs>
        <w:spacing w:line="276" w:lineRule="auto"/>
        <w:jc w:val="both"/>
        <w:rPr>
          <w:rFonts w:ascii="Arial" w:hAnsi="Arial" w:cs="Arial"/>
          <w:sz w:val="24"/>
          <w:szCs w:val="24"/>
        </w:rPr>
      </w:pPr>
      <w:r w:rsidRPr="000D1D3F">
        <w:rPr>
          <w:rFonts w:ascii="Arial" w:hAnsi="Arial" w:cs="Arial"/>
          <w:sz w:val="24"/>
          <w:szCs w:val="24"/>
        </w:rPr>
        <w:t>A</w:t>
      </w:r>
      <w:r>
        <w:rPr>
          <w:rFonts w:ascii="Arial" w:hAnsi="Arial" w:cs="Arial"/>
          <w:sz w:val="24"/>
          <w:szCs w:val="24"/>
        </w:rPr>
        <w:t xml:space="preserve"> vigência deste contrato é de </w:t>
      </w:r>
      <w:r w:rsidR="00D20437">
        <w:rPr>
          <w:rFonts w:ascii="Arial" w:hAnsi="Arial" w:cs="Arial"/>
          <w:sz w:val="24"/>
          <w:szCs w:val="24"/>
        </w:rPr>
        <w:t>12</w:t>
      </w:r>
      <w:r w:rsidR="00282595">
        <w:rPr>
          <w:rFonts w:ascii="Arial" w:hAnsi="Arial" w:cs="Arial"/>
          <w:sz w:val="24"/>
          <w:szCs w:val="24"/>
        </w:rPr>
        <w:t xml:space="preserve"> (</w:t>
      </w:r>
      <w:r w:rsidR="00D20437">
        <w:rPr>
          <w:rFonts w:ascii="Arial" w:hAnsi="Arial" w:cs="Arial"/>
          <w:sz w:val="24"/>
          <w:szCs w:val="24"/>
        </w:rPr>
        <w:t>doze</w:t>
      </w:r>
      <w:r w:rsidR="00282595">
        <w:rPr>
          <w:rFonts w:ascii="Arial" w:hAnsi="Arial" w:cs="Arial"/>
          <w:sz w:val="24"/>
          <w:szCs w:val="24"/>
        </w:rPr>
        <w:t xml:space="preserve">) </w:t>
      </w:r>
      <w:r w:rsidR="00D20437">
        <w:rPr>
          <w:rFonts w:ascii="Arial" w:hAnsi="Arial" w:cs="Arial"/>
          <w:sz w:val="24"/>
          <w:szCs w:val="24"/>
        </w:rPr>
        <w:t>meses</w:t>
      </w:r>
      <w:r w:rsidRPr="000D1D3F">
        <w:rPr>
          <w:rFonts w:ascii="Arial" w:hAnsi="Arial" w:cs="Arial"/>
          <w:sz w:val="24"/>
          <w:szCs w:val="24"/>
        </w:rPr>
        <w:t>, a partir da sua assinatura</w:t>
      </w:r>
      <w:r>
        <w:rPr>
          <w:rFonts w:ascii="Arial" w:hAnsi="Arial" w:cs="Arial"/>
          <w:sz w:val="24"/>
          <w:szCs w:val="24"/>
        </w:rPr>
        <w:t xml:space="preserve">, podendo ser prorrogada, </w:t>
      </w:r>
      <w:r w:rsidR="00282595">
        <w:rPr>
          <w:rFonts w:ascii="Arial" w:hAnsi="Arial" w:cs="Arial"/>
          <w:sz w:val="24"/>
          <w:szCs w:val="24"/>
        </w:rPr>
        <w:t xml:space="preserve">por igual período </w:t>
      </w:r>
      <w:r>
        <w:rPr>
          <w:rFonts w:ascii="Arial" w:hAnsi="Arial" w:cs="Arial"/>
          <w:sz w:val="24"/>
          <w:szCs w:val="24"/>
        </w:rPr>
        <w:t xml:space="preserve">nas hipóteses e nos termos dos </w:t>
      </w:r>
      <w:proofErr w:type="spellStart"/>
      <w:r>
        <w:rPr>
          <w:rFonts w:ascii="Arial" w:hAnsi="Arial" w:cs="Arial"/>
          <w:sz w:val="24"/>
          <w:szCs w:val="24"/>
        </w:rPr>
        <w:t>arts</w:t>
      </w:r>
      <w:proofErr w:type="spellEnd"/>
      <w:r>
        <w:rPr>
          <w:rFonts w:ascii="Arial" w:hAnsi="Arial" w:cs="Arial"/>
          <w:sz w:val="24"/>
          <w:szCs w:val="24"/>
        </w:rPr>
        <w:t>. 105 a 114 da Lei 14.133/2021</w:t>
      </w:r>
      <w:r w:rsidR="00282595">
        <w:rPr>
          <w:rFonts w:ascii="Arial" w:hAnsi="Arial" w:cs="Arial"/>
          <w:sz w:val="24"/>
          <w:szCs w:val="24"/>
        </w:rPr>
        <w:t>.</w:t>
      </w:r>
    </w:p>
    <w:p w:rsidR="007321D3" w:rsidRPr="000B3894" w:rsidRDefault="007321D3" w:rsidP="009655E5">
      <w:pPr>
        <w:pStyle w:val="SemEspaamento"/>
        <w:tabs>
          <w:tab w:val="left" w:pos="567"/>
          <w:tab w:val="left" w:pos="1080"/>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PRIMEIRA - OBRIGAÇÕES DA CONTRATADA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OBRIGA-SE 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b) efetuar o pagamento dos encargos trabalhistas, previdenciários, fiscais e comerciais resultantes da execução do contrato</w:t>
      </w:r>
      <w:r>
        <w:rPr>
          <w:rFonts w:ascii="Arial" w:hAnsi="Arial" w:cs="Arial"/>
          <w:sz w:val="24"/>
          <w:szCs w:val="24"/>
        </w:rPr>
        <w:t>.</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 manter durante a vigência do presente contrato todas as obrigações estabelecidas neste instrumento, bem como as determinações da Lei Federal nº. </w:t>
      </w:r>
      <w:r>
        <w:rPr>
          <w:rFonts w:ascii="Arial" w:hAnsi="Arial" w:cs="Arial"/>
          <w:sz w:val="24"/>
          <w:szCs w:val="24"/>
        </w:rPr>
        <w:t>14.133/2021</w:t>
      </w:r>
      <w:r w:rsidRPr="000D1D3F">
        <w:rPr>
          <w:rFonts w:ascii="Arial" w:hAnsi="Arial" w:cs="Arial"/>
          <w:sz w:val="24"/>
          <w:szCs w:val="24"/>
        </w:rPr>
        <w:t>.</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d) Manter e contratar quando </w:t>
      </w:r>
      <w:proofErr w:type="gramStart"/>
      <w:r w:rsidRPr="000D1D3F">
        <w:rPr>
          <w:rFonts w:ascii="Arial" w:hAnsi="Arial" w:cs="Arial"/>
          <w:sz w:val="24"/>
          <w:szCs w:val="24"/>
        </w:rPr>
        <w:t>for</w:t>
      </w:r>
      <w:proofErr w:type="gramEnd"/>
      <w:r w:rsidRPr="000D1D3F">
        <w:rPr>
          <w:rFonts w:ascii="Arial" w:hAnsi="Arial" w:cs="Arial"/>
          <w:sz w:val="24"/>
          <w:szCs w:val="24"/>
        </w:rPr>
        <w:t xml:space="preserve"> o caso seus empregados, todos devidamente com registros na carteira (CTPS) recolhendo regulamente os encargos sociais, FGTS, adicional de insalubridade e apresentando quando do recebimento dos seus créditos perante o poder público as </w:t>
      </w:r>
      <w:proofErr w:type="spellStart"/>
      <w:r w:rsidRPr="000D1D3F">
        <w:rPr>
          <w:rFonts w:ascii="Arial" w:hAnsi="Arial" w:cs="Arial"/>
          <w:sz w:val="24"/>
          <w:szCs w:val="24"/>
        </w:rPr>
        <w:t>GFIP`</w:t>
      </w:r>
      <w:proofErr w:type="spellEnd"/>
      <w:r w:rsidRPr="000D1D3F">
        <w:rPr>
          <w:rFonts w:ascii="Arial" w:hAnsi="Arial" w:cs="Arial"/>
          <w:sz w:val="24"/>
          <w:szCs w:val="24"/>
        </w:rPr>
        <w:t xml:space="preserve">S .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SEGUNDA - OBRIGAÇÕES DA CONTRATANTE</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Além das obrigações já previstas no presente contrato, o SAMAE obriga-se a publicar o resumo do Contrato, no Diário Oficial do Município</w:t>
      </w:r>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TERCEIRA - DAS PENALIDADES</w:t>
      </w: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1</w:t>
      </w:r>
      <w:r w:rsidRPr="000D1D3F">
        <w:rPr>
          <w:rFonts w:ascii="Arial" w:hAnsi="Arial" w:cs="Arial"/>
          <w:color w:val="000000"/>
          <w:sz w:val="24"/>
          <w:szCs w:val="24"/>
        </w:rPr>
        <w:t xml:space="preserve">. Multa de 20% (vinte por cento) sobre o valor global da proposta, pela inexecução total do contrato, e em caso de rescisão contratual por inadimplência da contratada.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2</w:t>
      </w:r>
      <w:r w:rsidRPr="000D1D3F">
        <w:rPr>
          <w:rFonts w:ascii="Arial" w:hAnsi="Arial" w:cs="Arial"/>
          <w:color w:val="000000"/>
          <w:sz w:val="24"/>
          <w:szCs w:val="24"/>
        </w:rPr>
        <w:t>. Multa de 10% (dez) por cento, sobre o valor de cada item da proposta atualizada, por dia que exceder o prazo contratual para fornecimento do objeto.</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3</w:t>
      </w:r>
      <w:r w:rsidRPr="000D1D3F">
        <w:rPr>
          <w:rFonts w:ascii="Arial" w:hAnsi="Arial" w:cs="Arial"/>
          <w:color w:val="000000"/>
          <w:sz w:val="24"/>
          <w:szCs w:val="24"/>
        </w:rPr>
        <w:t xml:space="preserve">. Multa de 10% (dez por cento) do valor remanescente do contrato, na hipótese de inexecução parcial ou qualquer outra irregularidade.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4</w:t>
      </w:r>
      <w:r w:rsidRPr="000D1D3F">
        <w:rPr>
          <w:rFonts w:ascii="Arial" w:hAnsi="Arial" w:cs="Arial"/>
          <w:color w:val="000000"/>
          <w:sz w:val="24"/>
          <w:szCs w:val="24"/>
        </w:rPr>
        <w:t>.  As multas mencionadas nos itens 13.2, 13.3 e 13.4 poderão ser descontados dos pagamentos a que a contratada tiver direito, ou mediante pagamento em moeda corrente, ou ainda judicialmente quando for o caso.</w:t>
      </w:r>
    </w:p>
    <w:p w:rsidR="007321D3" w:rsidRPr="000B3894" w:rsidRDefault="007321D3" w:rsidP="009655E5">
      <w:pPr>
        <w:pStyle w:val="SemEspaamento"/>
        <w:tabs>
          <w:tab w:val="left" w:pos="567"/>
        </w:tabs>
        <w:ind w:left="142"/>
        <w:jc w:val="both"/>
        <w:rPr>
          <w:rFonts w:ascii="Arial" w:hAnsi="Arial" w:cs="Arial"/>
          <w:color w:val="000000"/>
        </w:rPr>
      </w:pPr>
    </w:p>
    <w:p w:rsidR="007321D3"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5</w:t>
      </w:r>
      <w:r w:rsidRPr="000D1D3F">
        <w:rPr>
          <w:rFonts w:ascii="Arial" w:hAnsi="Arial" w:cs="Arial"/>
          <w:color w:val="000000"/>
          <w:sz w:val="24"/>
          <w:szCs w:val="24"/>
        </w:rPr>
        <w:t>. As penalidades serão aplicadas sem prejuízo das demais sanções, administrativas ou penais</w:t>
      </w:r>
      <w:r>
        <w:rPr>
          <w:rFonts w:ascii="Arial" w:hAnsi="Arial" w:cs="Arial"/>
          <w:color w:val="000000"/>
          <w:sz w:val="24"/>
          <w:szCs w:val="24"/>
        </w:rPr>
        <w:t>.</w:t>
      </w:r>
    </w:p>
    <w:p w:rsidR="007321D3" w:rsidRPr="000B3894" w:rsidRDefault="007321D3" w:rsidP="009655E5">
      <w:pPr>
        <w:pStyle w:val="SemEspaamento"/>
        <w:tabs>
          <w:tab w:val="left" w:pos="567"/>
        </w:tabs>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color w:val="000000"/>
          <w:sz w:val="24"/>
          <w:szCs w:val="24"/>
        </w:rPr>
        <w:t>1</w:t>
      </w:r>
      <w:r w:rsidRPr="000D1D3F">
        <w:rPr>
          <w:rFonts w:ascii="Arial" w:hAnsi="Arial" w:cs="Arial"/>
          <w:sz w:val="24"/>
          <w:szCs w:val="24"/>
        </w:rPr>
        <w:t>3.</w:t>
      </w:r>
      <w:r>
        <w:rPr>
          <w:rFonts w:ascii="Arial" w:hAnsi="Arial" w:cs="Arial"/>
          <w:sz w:val="24"/>
          <w:szCs w:val="24"/>
        </w:rPr>
        <w:t>6</w:t>
      </w:r>
      <w:r w:rsidRPr="000D1D3F">
        <w:rPr>
          <w:rFonts w:ascii="Arial" w:hAnsi="Arial" w:cs="Arial"/>
          <w:sz w:val="24"/>
          <w:szCs w:val="24"/>
        </w:rPr>
        <w:t>. Nos termos do art. 7° da Lei nº. 10.520, de 17/07/2002, a licitante, sem prejuízo das demais cominações legais e contratuais, poderá ficar, pelo prazo de até 05 Anos, impedida de licitar e contratar com Administração Pública nos casos de:</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apresentação de documentação falsa;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retardamento na execução do objeto;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 não manutenção da proposta escrita ou lance verbal, após a adjudicação;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d) comportamento inidôneo;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e) fraude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 falha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Será facultado </w:t>
      </w:r>
      <w:proofErr w:type="gramStart"/>
      <w:r w:rsidRPr="000D1D3F">
        <w:rPr>
          <w:rFonts w:ascii="Arial" w:hAnsi="Arial" w:cs="Arial"/>
          <w:sz w:val="24"/>
          <w:szCs w:val="24"/>
        </w:rPr>
        <w:t>à</w:t>
      </w:r>
      <w:proofErr w:type="gramEnd"/>
      <w:r w:rsidRPr="000D1D3F">
        <w:rPr>
          <w:rFonts w:ascii="Arial" w:hAnsi="Arial" w:cs="Arial"/>
          <w:sz w:val="24"/>
          <w:szCs w:val="24"/>
        </w:rPr>
        <w:t xml:space="preserve"> licitante o prazo de 05 (cinco) dias úteis para a apresentação de defesa prévia, na ocorrência de quaisquer das situações previstas neste item. </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CLÁUSULA DÉCIMA QUARTA - COBRANÇA JUDICIAL</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As importâncias devidas </w:t>
      </w:r>
      <w:r w:rsidRPr="00730F6C">
        <w:rPr>
          <w:rFonts w:ascii="Arial" w:hAnsi="Arial" w:cs="Arial"/>
          <w:sz w:val="24"/>
          <w:szCs w:val="24"/>
        </w:rPr>
        <w:t>pela Contratada serão cobradas através de processo de execução, constituindo este Contrato, título executivo extrajudicial, ressalvada a cobrança direta, mediante retenção ou compensação de créditos, sempre que possível.</w:t>
      </w:r>
    </w:p>
    <w:p w:rsidR="009655E5" w:rsidRDefault="009655E5" w:rsidP="007321D3">
      <w:pPr>
        <w:pStyle w:val="SemEspaamento"/>
        <w:tabs>
          <w:tab w:val="left" w:pos="567"/>
        </w:tabs>
        <w:spacing w:line="276" w:lineRule="auto"/>
        <w:jc w:val="both"/>
        <w:rPr>
          <w:rFonts w:ascii="Arial" w:hAnsi="Arial" w:cs="Arial"/>
          <w:sz w:val="24"/>
          <w:szCs w:val="24"/>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QUINTA - DO CONHECIMENTO DAS PARTES</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Ao firmar este instrumento, declara a Contratada ter plena ciência de seu conteúdo, bem como dos demais documentos vinculados ao presente contrato.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SEXTA – DA FISCALIZAÇÃO CONTRATUAL</w:t>
      </w:r>
    </w:p>
    <w:p w:rsidR="007321D3" w:rsidRPr="00730F6C" w:rsidRDefault="007321D3" w:rsidP="007321D3">
      <w:pPr>
        <w:adjustRightInd w:val="0"/>
        <w:spacing w:line="276" w:lineRule="auto"/>
        <w:jc w:val="both"/>
        <w:rPr>
          <w:color w:val="000000" w:themeColor="text1"/>
          <w:sz w:val="24"/>
          <w:szCs w:val="24"/>
        </w:rPr>
      </w:pPr>
      <w:r w:rsidRPr="00730F6C">
        <w:rPr>
          <w:color w:val="000000" w:themeColor="text1"/>
          <w:sz w:val="24"/>
          <w:szCs w:val="24"/>
        </w:rPr>
        <w:t xml:space="preserve">O ÓRGÃO CONTRATANTE, através do servidor </w:t>
      </w:r>
      <w:r w:rsidR="003A6EA5">
        <w:rPr>
          <w:color w:val="000000" w:themeColor="text1"/>
          <w:sz w:val="24"/>
          <w:szCs w:val="24"/>
        </w:rPr>
        <w:t>Jovis Pereira de Mello</w:t>
      </w:r>
      <w:r w:rsidRPr="00730F6C">
        <w:rPr>
          <w:color w:val="000000" w:themeColor="text1"/>
          <w:sz w:val="24"/>
          <w:szCs w:val="24"/>
        </w:rPr>
        <w:t>, que fiscalizará o fornecimento e verificará o cumprimento das condições solicitadas, no todo ou em parte, visando a averiguação do atendimento as normas editalícias e deste instrumento.</w:t>
      </w:r>
    </w:p>
    <w:p w:rsidR="007321D3" w:rsidRPr="00730F6C" w:rsidRDefault="007321D3" w:rsidP="007321D3">
      <w:pPr>
        <w:adjustRightInd w:val="0"/>
        <w:spacing w:line="276" w:lineRule="auto"/>
        <w:jc w:val="both"/>
        <w:rPr>
          <w:color w:val="000000" w:themeColor="text1"/>
          <w:sz w:val="24"/>
          <w:szCs w:val="24"/>
        </w:rPr>
      </w:pPr>
      <w:r w:rsidRPr="00730F6C">
        <w:rPr>
          <w:color w:val="000000" w:themeColor="text1"/>
          <w:sz w:val="24"/>
          <w:szCs w:val="24"/>
        </w:rPr>
        <w:t>O ato da fiscalização não desobriga o fornecedor de sua responsabilidade quanto à perfeita execução deste instrumento.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SÉTIMA – DO FORO</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 xml:space="preserve">As partes contratantes ficam obrigadas a responder pelo cumprimento deste termo perante o foro da Comarca de </w:t>
      </w:r>
      <w:proofErr w:type="spellStart"/>
      <w:r w:rsidRPr="00730F6C">
        <w:rPr>
          <w:rFonts w:ascii="Arial" w:hAnsi="Arial" w:cs="Arial"/>
          <w:sz w:val="24"/>
          <w:szCs w:val="24"/>
        </w:rPr>
        <w:t>Jaguariaíva</w:t>
      </w:r>
      <w:proofErr w:type="spellEnd"/>
      <w:r w:rsidRPr="00730F6C">
        <w:rPr>
          <w:rFonts w:ascii="Arial" w:hAnsi="Arial" w:cs="Arial"/>
          <w:sz w:val="24"/>
          <w:szCs w:val="24"/>
        </w:rPr>
        <w:t>/PR, não obstante qualquer mudança de domicilio do Contratado que, em razão disso, é obrigado a manter um representante com plenos poderes para receber notificação, citação inicial e outras medidas em direito permitidas.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Justas e contratadas firmam as partes este instrumento,</w:t>
      </w:r>
      <w:r w:rsidRPr="000D1D3F">
        <w:rPr>
          <w:rFonts w:ascii="Arial" w:hAnsi="Arial" w:cs="Arial"/>
          <w:sz w:val="24"/>
          <w:szCs w:val="24"/>
        </w:rPr>
        <w:t xml:space="preserve"> em 02 (duas) vias de igual teor e forma, com as testemunhas presentes no ato, a fim de que produza seus efeitos legais.</w:t>
      </w:r>
    </w:p>
    <w:p w:rsidR="007321D3"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jc w:val="right"/>
        <w:rPr>
          <w:rFonts w:ascii="Arial" w:hAnsi="Arial" w:cs="Arial"/>
          <w:sz w:val="24"/>
          <w:szCs w:val="24"/>
        </w:rPr>
      </w:pPr>
      <w:proofErr w:type="spellStart"/>
      <w:r>
        <w:rPr>
          <w:rFonts w:ascii="Arial" w:hAnsi="Arial" w:cs="Arial"/>
          <w:sz w:val="24"/>
          <w:szCs w:val="24"/>
        </w:rPr>
        <w:t>Jaguariaíva</w:t>
      </w:r>
      <w:proofErr w:type="spellEnd"/>
      <w:r>
        <w:rPr>
          <w:rFonts w:ascii="Arial" w:hAnsi="Arial" w:cs="Arial"/>
          <w:sz w:val="24"/>
          <w:szCs w:val="24"/>
        </w:rPr>
        <w:t xml:space="preserve">, </w:t>
      </w:r>
      <w:r w:rsidR="003A15EF">
        <w:rPr>
          <w:rFonts w:ascii="Arial" w:hAnsi="Arial" w:cs="Arial"/>
          <w:sz w:val="24"/>
          <w:szCs w:val="24"/>
        </w:rPr>
        <w:t xml:space="preserve">xxx de </w:t>
      </w:r>
      <w:proofErr w:type="spellStart"/>
      <w:r w:rsidR="003A15EF">
        <w:rPr>
          <w:rFonts w:ascii="Arial" w:hAnsi="Arial" w:cs="Arial"/>
          <w:sz w:val="24"/>
          <w:szCs w:val="24"/>
        </w:rPr>
        <w:t>xxxx</w:t>
      </w:r>
      <w:proofErr w:type="spellEnd"/>
      <w:r w:rsidR="00542049">
        <w:rPr>
          <w:rFonts w:ascii="Arial" w:hAnsi="Arial" w:cs="Arial"/>
          <w:sz w:val="24"/>
          <w:szCs w:val="24"/>
        </w:rPr>
        <w:t xml:space="preserve"> </w:t>
      </w:r>
      <w:r w:rsidRPr="00176D98">
        <w:rPr>
          <w:rFonts w:ascii="Arial" w:hAnsi="Arial" w:cs="Arial"/>
          <w:sz w:val="24"/>
          <w:szCs w:val="24"/>
        </w:rPr>
        <w:t>de 202</w:t>
      </w:r>
      <w:r>
        <w:rPr>
          <w:rFonts w:ascii="Arial" w:hAnsi="Arial" w:cs="Arial"/>
          <w:sz w:val="24"/>
          <w:szCs w:val="24"/>
        </w:rPr>
        <w:t>4</w:t>
      </w:r>
      <w:r w:rsidRPr="00176D98">
        <w:rPr>
          <w:rFonts w:ascii="Arial" w:hAnsi="Arial" w:cs="Arial"/>
          <w:sz w:val="24"/>
          <w:szCs w:val="24"/>
        </w:rPr>
        <w:t>.</w:t>
      </w:r>
    </w:p>
    <w:p w:rsidR="007321D3" w:rsidRDefault="007321D3" w:rsidP="007321D3">
      <w:pPr>
        <w:pStyle w:val="SemEspaamento"/>
        <w:jc w:val="right"/>
        <w:rPr>
          <w:rFonts w:ascii="Arial" w:hAnsi="Arial" w:cs="Arial"/>
          <w:sz w:val="24"/>
          <w:szCs w:val="24"/>
        </w:rPr>
      </w:pPr>
    </w:p>
    <w:tbl>
      <w:tblPr>
        <w:tblW w:w="0" w:type="auto"/>
        <w:tblLook w:val="04A0"/>
      </w:tblPr>
      <w:tblGrid>
        <w:gridCol w:w="142"/>
        <w:gridCol w:w="4722"/>
        <w:gridCol w:w="357"/>
        <w:gridCol w:w="4303"/>
      </w:tblGrid>
      <w:tr w:rsidR="007321D3" w:rsidRPr="005A3606" w:rsidTr="00A937D0">
        <w:tc>
          <w:tcPr>
            <w:tcW w:w="5221" w:type="dxa"/>
            <w:gridSpan w:val="3"/>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__________</w:t>
            </w:r>
            <w:r>
              <w:rPr>
                <w:rFonts w:cs="Arial"/>
                <w:b w:val="0"/>
                <w:i w:val="0"/>
                <w:sz w:val="24"/>
              </w:rPr>
              <w:t>___________________________</w:t>
            </w:r>
          </w:p>
          <w:p w:rsidR="007321D3" w:rsidRPr="005A3606" w:rsidRDefault="007321D3" w:rsidP="0038590D">
            <w:pPr>
              <w:pStyle w:val="Ttulo"/>
              <w:jc w:val="both"/>
              <w:rPr>
                <w:rFonts w:cs="Arial"/>
                <w:b w:val="0"/>
                <w:i w:val="0"/>
                <w:sz w:val="24"/>
              </w:rPr>
            </w:pPr>
            <w:r w:rsidRPr="005A3606">
              <w:rPr>
                <w:rFonts w:cs="Arial"/>
                <w:b w:val="0"/>
                <w:i w:val="0"/>
                <w:sz w:val="24"/>
              </w:rPr>
              <w:t>SERVIÇO AUTÔNOMO MUNICIPAL DEÁGUA E ESGOTO</w:t>
            </w:r>
          </w:p>
          <w:p w:rsidR="007321D3" w:rsidRPr="005A3606" w:rsidRDefault="007321D3" w:rsidP="0038590D">
            <w:pPr>
              <w:pStyle w:val="Ttulo"/>
              <w:jc w:val="both"/>
              <w:rPr>
                <w:rFonts w:cs="Arial"/>
                <w:b w:val="0"/>
                <w:i w:val="0"/>
                <w:sz w:val="24"/>
              </w:rPr>
            </w:pPr>
            <w:proofErr w:type="spellStart"/>
            <w:r w:rsidRPr="005A3606">
              <w:rPr>
                <w:rFonts w:cs="Arial"/>
                <w:b w:val="0"/>
                <w:i w:val="0"/>
                <w:sz w:val="24"/>
              </w:rPr>
              <w:t>Cicero</w:t>
            </w:r>
            <w:proofErr w:type="spellEnd"/>
            <w:r w:rsidRPr="005A3606">
              <w:rPr>
                <w:rFonts w:cs="Arial"/>
                <w:b w:val="0"/>
                <w:i w:val="0"/>
                <w:sz w:val="24"/>
              </w:rPr>
              <w:t xml:space="preserve"> Vieira Torres Neto</w:t>
            </w:r>
          </w:p>
          <w:p w:rsidR="007321D3" w:rsidRPr="005A3606" w:rsidRDefault="007321D3" w:rsidP="0038590D">
            <w:pPr>
              <w:pStyle w:val="Ttulo"/>
              <w:jc w:val="both"/>
              <w:rPr>
                <w:rFonts w:cs="Arial"/>
                <w:b w:val="0"/>
                <w:i w:val="0"/>
                <w:sz w:val="24"/>
              </w:rPr>
            </w:pPr>
            <w:r w:rsidRPr="005A3606">
              <w:rPr>
                <w:rFonts w:cs="Arial"/>
                <w:b w:val="0"/>
                <w:i w:val="0"/>
                <w:sz w:val="24"/>
              </w:rPr>
              <w:t>Presidente do SAMAE</w:t>
            </w:r>
          </w:p>
          <w:p w:rsidR="007321D3" w:rsidRPr="005A3606" w:rsidRDefault="007321D3" w:rsidP="0038590D">
            <w:pPr>
              <w:pStyle w:val="Ttulo"/>
              <w:jc w:val="both"/>
              <w:rPr>
                <w:rFonts w:cs="Arial"/>
                <w:b w:val="0"/>
                <w:i w:val="0"/>
                <w:sz w:val="24"/>
              </w:rPr>
            </w:pPr>
            <w:r w:rsidRPr="005A3606">
              <w:rPr>
                <w:rFonts w:cs="Arial"/>
                <w:b w:val="0"/>
                <w:i w:val="0"/>
                <w:sz w:val="24"/>
              </w:rPr>
              <w:t>CONTRATANTE</w:t>
            </w:r>
          </w:p>
        </w:tc>
        <w:tc>
          <w:tcPr>
            <w:tcW w:w="4303" w:type="dxa"/>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 xml:space="preserve">  ___</w:t>
            </w:r>
            <w:r>
              <w:rPr>
                <w:rFonts w:cs="Arial"/>
                <w:b w:val="0"/>
                <w:i w:val="0"/>
                <w:sz w:val="24"/>
              </w:rPr>
              <w:t>__________________________</w:t>
            </w:r>
          </w:p>
          <w:p w:rsidR="007321D3" w:rsidRPr="005A3606" w:rsidRDefault="007321D3" w:rsidP="0038590D">
            <w:pPr>
              <w:pStyle w:val="Ttulo"/>
              <w:jc w:val="both"/>
              <w:rPr>
                <w:rFonts w:cs="Arial"/>
                <w:b w:val="0"/>
                <w:bCs/>
                <w:i w:val="0"/>
                <w:sz w:val="24"/>
              </w:rPr>
            </w:pPr>
            <w:proofErr w:type="spellStart"/>
            <w:proofErr w:type="gramStart"/>
            <w:r w:rsidRPr="005A3606">
              <w:rPr>
                <w:rFonts w:cs="Arial"/>
                <w:b w:val="0"/>
                <w:bCs/>
                <w:i w:val="0"/>
                <w:sz w:val="24"/>
              </w:rPr>
              <w:t>xxxx</w:t>
            </w:r>
            <w:proofErr w:type="spellEnd"/>
            <w:proofErr w:type="gramEnd"/>
          </w:p>
          <w:p w:rsidR="007321D3" w:rsidRPr="005A3606" w:rsidRDefault="007321D3" w:rsidP="0038590D">
            <w:pPr>
              <w:pStyle w:val="Ttulo"/>
              <w:jc w:val="both"/>
              <w:rPr>
                <w:rFonts w:cs="Arial"/>
                <w:b w:val="0"/>
                <w:bCs/>
                <w:i w:val="0"/>
                <w:sz w:val="24"/>
              </w:rPr>
            </w:pPr>
            <w:r w:rsidRPr="005A3606">
              <w:rPr>
                <w:rFonts w:cs="Arial"/>
                <w:b w:val="0"/>
                <w:i w:val="0"/>
                <w:sz w:val="24"/>
              </w:rPr>
              <w:t xml:space="preserve">CNPJ: </w:t>
            </w:r>
            <w:proofErr w:type="spellStart"/>
            <w:r w:rsidRPr="005A3606">
              <w:rPr>
                <w:rFonts w:cs="Arial"/>
                <w:b w:val="0"/>
                <w:i w:val="0"/>
                <w:sz w:val="24"/>
              </w:rPr>
              <w:t>xxxx</w:t>
            </w:r>
            <w:proofErr w:type="spellEnd"/>
          </w:p>
          <w:p w:rsidR="007321D3" w:rsidRPr="005A3606" w:rsidRDefault="007321D3" w:rsidP="0038590D">
            <w:pPr>
              <w:pStyle w:val="Ttulo"/>
              <w:jc w:val="both"/>
              <w:rPr>
                <w:rFonts w:cs="Arial"/>
                <w:b w:val="0"/>
                <w:bCs/>
                <w:i w:val="0"/>
                <w:sz w:val="24"/>
              </w:rPr>
            </w:pPr>
            <w:proofErr w:type="spellStart"/>
            <w:proofErr w:type="gramStart"/>
            <w:r w:rsidRPr="005A3606">
              <w:rPr>
                <w:rFonts w:cs="Arial"/>
                <w:b w:val="0"/>
                <w:bCs/>
                <w:i w:val="0"/>
                <w:sz w:val="24"/>
              </w:rPr>
              <w:t>xxxxxxxx</w:t>
            </w:r>
            <w:proofErr w:type="spellEnd"/>
            <w:proofErr w:type="gramEnd"/>
          </w:p>
          <w:p w:rsidR="007321D3" w:rsidRPr="005A3606" w:rsidRDefault="007321D3" w:rsidP="0038590D">
            <w:pPr>
              <w:pStyle w:val="Ttulo"/>
              <w:jc w:val="both"/>
              <w:rPr>
                <w:rFonts w:cs="Arial"/>
                <w:b w:val="0"/>
                <w:i w:val="0"/>
                <w:sz w:val="24"/>
              </w:rPr>
            </w:pPr>
            <w:r w:rsidRPr="005A3606">
              <w:rPr>
                <w:rFonts w:cs="Arial"/>
                <w:b w:val="0"/>
                <w:i w:val="0"/>
                <w:sz w:val="24"/>
              </w:rPr>
              <w:t>CONTRATADA</w:t>
            </w:r>
            <w:r w:rsidRPr="005A3606">
              <w:rPr>
                <w:rFonts w:cs="Arial"/>
                <w:b w:val="0"/>
                <w:i w:val="0"/>
                <w:sz w:val="24"/>
              </w:rPr>
              <w:tab/>
            </w:r>
          </w:p>
        </w:tc>
      </w:tr>
      <w:tr w:rsidR="007321D3" w:rsidRPr="005A3606" w:rsidTr="00A937D0">
        <w:trPr>
          <w:gridBefore w:val="1"/>
          <w:gridAfter w:val="2"/>
          <w:wBefore w:w="142" w:type="dxa"/>
          <w:wAfter w:w="4660" w:type="dxa"/>
        </w:trPr>
        <w:tc>
          <w:tcPr>
            <w:tcW w:w="4722" w:type="dxa"/>
            <w:shd w:val="clear" w:color="auto" w:fill="auto"/>
          </w:tcPr>
          <w:p w:rsidR="007321D3" w:rsidRPr="005A3606" w:rsidRDefault="007321D3" w:rsidP="0038590D">
            <w:pPr>
              <w:pStyle w:val="Ttulo"/>
              <w:jc w:val="both"/>
              <w:rPr>
                <w:rFonts w:cs="Arial"/>
                <w:b w:val="0"/>
                <w:i w:val="0"/>
                <w:sz w:val="24"/>
              </w:rPr>
            </w:pPr>
          </w:p>
        </w:tc>
      </w:tr>
    </w:tbl>
    <w:p w:rsidR="007321D3" w:rsidRPr="005A3606" w:rsidRDefault="007321D3" w:rsidP="0038590D">
      <w:pPr>
        <w:pStyle w:val="Ttulo"/>
        <w:jc w:val="both"/>
        <w:rPr>
          <w:rFonts w:cs="Arial"/>
          <w:b w:val="0"/>
          <w:sz w:val="24"/>
        </w:rPr>
      </w:pPr>
    </w:p>
    <w:p w:rsidR="007321D3" w:rsidRPr="005A3606" w:rsidRDefault="007321D3" w:rsidP="0038590D">
      <w:pPr>
        <w:pStyle w:val="Ttulo"/>
        <w:jc w:val="both"/>
        <w:rPr>
          <w:rFonts w:cs="Arial"/>
          <w:b w:val="0"/>
          <w:i w:val="0"/>
          <w:sz w:val="24"/>
        </w:rPr>
      </w:pPr>
      <w:r w:rsidRPr="005A3606">
        <w:rPr>
          <w:rFonts w:cs="Arial"/>
          <w:b w:val="0"/>
          <w:i w:val="0"/>
          <w:sz w:val="24"/>
        </w:rPr>
        <w:t>TESTEMUNHAS:</w:t>
      </w:r>
    </w:p>
    <w:p w:rsidR="007321D3" w:rsidRPr="005A3606" w:rsidRDefault="007321D3" w:rsidP="0038590D">
      <w:pPr>
        <w:pStyle w:val="Ttulo"/>
        <w:ind w:left="142"/>
        <w:jc w:val="both"/>
        <w:rPr>
          <w:rFonts w:cs="Arial"/>
          <w:b w:val="0"/>
          <w:sz w:val="24"/>
        </w:rPr>
      </w:pPr>
    </w:p>
    <w:p w:rsidR="007321D3" w:rsidRPr="005A3606" w:rsidRDefault="007321D3" w:rsidP="0038590D">
      <w:pPr>
        <w:pStyle w:val="Ttulo"/>
        <w:ind w:left="142"/>
        <w:jc w:val="both"/>
        <w:rPr>
          <w:rFonts w:cs="Arial"/>
          <w:b w:val="0"/>
          <w:sz w:val="24"/>
        </w:rPr>
      </w:pPr>
      <w:r w:rsidRPr="005A3606">
        <w:rPr>
          <w:rFonts w:cs="Arial"/>
          <w:b w:val="0"/>
          <w:sz w:val="24"/>
        </w:rPr>
        <w:t>______</w:t>
      </w:r>
      <w:r>
        <w:rPr>
          <w:rFonts w:cs="Arial"/>
          <w:b w:val="0"/>
          <w:sz w:val="24"/>
        </w:rPr>
        <w:t>________________________</w:t>
      </w:r>
      <w:r w:rsidRPr="005A3606">
        <w:rPr>
          <w:rFonts w:cs="Arial"/>
          <w:b w:val="0"/>
          <w:sz w:val="24"/>
        </w:rPr>
        <w:tab/>
      </w:r>
      <w:r w:rsidRPr="005A3606">
        <w:rPr>
          <w:rFonts w:cs="Arial"/>
          <w:b w:val="0"/>
          <w:sz w:val="24"/>
        </w:rPr>
        <w:tab/>
        <w:t>_________________________________</w:t>
      </w:r>
    </w:p>
    <w:p w:rsidR="007321D3" w:rsidRPr="005A3606" w:rsidRDefault="00DD69BD" w:rsidP="0038590D">
      <w:pPr>
        <w:ind w:left="142"/>
        <w:jc w:val="both"/>
        <w:rPr>
          <w:sz w:val="24"/>
          <w:szCs w:val="24"/>
        </w:rPr>
      </w:pPr>
      <w:r>
        <w:rPr>
          <w:sz w:val="24"/>
          <w:szCs w:val="24"/>
        </w:rPr>
        <w:t>Assinatura</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321D3" w:rsidRPr="005A3606">
        <w:rPr>
          <w:sz w:val="24"/>
          <w:szCs w:val="24"/>
        </w:rPr>
        <w:t xml:space="preserve">Assinatura </w:t>
      </w:r>
    </w:p>
    <w:p w:rsidR="007321D3" w:rsidRPr="005A3606" w:rsidRDefault="007321D3" w:rsidP="0038590D">
      <w:pPr>
        <w:ind w:left="142"/>
        <w:jc w:val="both"/>
        <w:rPr>
          <w:sz w:val="24"/>
          <w:szCs w:val="24"/>
        </w:rPr>
      </w:pPr>
      <w:r w:rsidRPr="005A3606">
        <w:rPr>
          <w:sz w:val="24"/>
          <w:szCs w:val="24"/>
        </w:rPr>
        <w:t>Nome:</w:t>
      </w:r>
      <w:r w:rsidRPr="005A3606">
        <w:rPr>
          <w:sz w:val="24"/>
          <w:szCs w:val="24"/>
        </w:rPr>
        <w:tab/>
      </w:r>
      <w:r w:rsidRPr="005A3606">
        <w:rPr>
          <w:sz w:val="24"/>
          <w:szCs w:val="24"/>
        </w:rPr>
        <w:tab/>
      </w:r>
      <w:r w:rsidRPr="005A3606">
        <w:rPr>
          <w:sz w:val="24"/>
          <w:szCs w:val="24"/>
        </w:rPr>
        <w:tab/>
        <w:t xml:space="preserve">      </w:t>
      </w:r>
      <w:r w:rsidR="00DD69BD">
        <w:rPr>
          <w:sz w:val="24"/>
          <w:szCs w:val="24"/>
        </w:rPr>
        <w:t xml:space="preserve">                           </w:t>
      </w:r>
      <w:r w:rsidRPr="005A3606">
        <w:rPr>
          <w:sz w:val="24"/>
          <w:szCs w:val="24"/>
        </w:rPr>
        <w:t xml:space="preserve">Nome: </w:t>
      </w:r>
    </w:p>
    <w:p w:rsidR="007321D3" w:rsidRPr="005A3606" w:rsidRDefault="007321D3" w:rsidP="0038590D">
      <w:pPr>
        <w:ind w:left="142"/>
        <w:jc w:val="both"/>
        <w:rPr>
          <w:sz w:val="24"/>
          <w:szCs w:val="24"/>
        </w:rPr>
      </w:pPr>
      <w:r w:rsidRPr="005A3606">
        <w:rPr>
          <w:sz w:val="24"/>
          <w:szCs w:val="24"/>
        </w:rPr>
        <w:t>RG:</w:t>
      </w:r>
      <w:r w:rsidRPr="005A3606">
        <w:rPr>
          <w:sz w:val="24"/>
          <w:szCs w:val="24"/>
        </w:rPr>
        <w:tab/>
      </w:r>
      <w:r w:rsidRPr="005A3606">
        <w:rPr>
          <w:sz w:val="24"/>
          <w:szCs w:val="24"/>
        </w:rPr>
        <w:tab/>
        <w:t xml:space="preserve">                           </w:t>
      </w:r>
      <w:r w:rsidR="00DD69BD">
        <w:rPr>
          <w:sz w:val="24"/>
          <w:szCs w:val="24"/>
        </w:rPr>
        <w:t xml:space="preserve">                            </w:t>
      </w:r>
      <w:r w:rsidRPr="005A3606">
        <w:rPr>
          <w:sz w:val="24"/>
          <w:szCs w:val="24"/>
        </w:rPr>
        <w:t xml:space="preserve">RG: </w:t>
      </w:r>
    </w:p>
    <w:p w:rsidR="007321D3" w:rsidRPr="005A3606" w:rsidRDefault="007321D3" w:rsidP="0038590D">
      <w:pPr>
        <w:ind w:left="142"/>
        <w:jc w:val="both"/>
        <w:rPr>
          <w:sz w:val="24"/>
          <w:szCs w:val="24"/>
        </w:rPr>
      </w:pPr>
    </w:p>
    <w:p w:rsidR="007321D3" w:rsidRPr="005A3606" w:rsidRDefault="007321D3" w:rsidP="0038590D">
      <w:pPr>
        <w:pStyle w:val="Ttulo"/>
        <w:tabs>
          <w:tab w:val="left" w:pos="5960"/>
        </w:tabs>
        <w:ind w:left="142"/>
        <w:jc w:val="both"/>
        <w:rPr>
          <w:rFonts w:cs="Arial"/>
          <w:b w:val="0"/>
          <w:i w:val="0"/>
          <w:sz w:val="24"/>
        </w:rPr>
      </w:pPr>
      <w:r w:rsidRPr="005A3606">
        <w:rPr>
          <w:rFonts w:cs="Arial"/>
          <w:b w:val="0"/>
          <w:i w:val="0"/>
          <w:sz w:val="24"/>
        </w:rPr>
        <w:t>____________________________________</w:t>
      </w:r>
      <w:r>
        <w:rPr>
          <w:rFonts w:cs="Arial"/>
          <w:b w:val="0"/>
          <w:i w:val="0"/>
          <w:sz w:val="24"/>
        </w:rPr>
        <w:tab/>
      </w:r>
    </w:p>
    <w:p w:rsidR="005441E8" w:rsidRPr="00444F41" w:rsidRDefault="007321D3" w:rsidP="0038590D">
      <w:pPr>
        <w:pStyle w:val="Ttulo"/>
        <w:ind w:left="142"/>
        <w:jc w:val="both"/>
        <w:rPr>
          <w:rFonts w:eastAsiaTheme="minorHAnsi"/>
          <w:sz w:val="24"/>
        </w:rPr>
      </w:pPr>
      <w:r w:rsidRPr="005A3606">
        <w:rPr>
          <w:rFonts w:cs="Arial"/>
          <w:b w:val="0"/>
          <w:i w:val="0"/>
          <w:sz w:val="24"/>
        </w:rPr>
        <w:t>Visto Jurídico</w:t>
      </w:r>
    </w:p>
    <w:sectPr w:rsidR="005441E8" w:rsidRPr="00444F41" w:rsidSect="007C0FA0">
      <w:headerReference w:type="default" r:id="rId9"/>
      <w:footerReference w:type="default" r:id="rId10"/>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675" w:rsidRDefault="00E56675" w:rsidP="006E07F5">
      <w:r>
        <w:separator/>
      </w:r>
    </w:p>
  </w:endnote>
  <w:endnote w:type="continuationSeparator" w:id="1">
    <w:p w:rsidR="00E56675" w:rsidRDefault="00E56675"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E56675" w:rsidRDefault="00E56675" w:rsidP="00976905">
            <w:pPr>
              <w:pStyle w:val="Rodap"/>
            </w:pPr>
            <w:r>
              <w:rPr>
                <w:b/>
              </w:rPr>
              <w:t>Dispensa de Licitação N</w:t>
            </w:r>
            <w:r w:rsidRPr="00976905">
              <w:rPr>
                <w:b/>
              </w:rPr>
              <w:t xml:space="preserve">º </w:t>
            </w:r>
            <w:r>
              <w:rPr>
                <w:b/>
              </w:rPr>
              <w:t>016</w:t>
            </w:r>
            <w:r w:rsidRPr="00976905">
              <w:rPr>
                <w:b/>
              </w:rPr>
              <w:t>/202</w:t>
            </w:r>
            <w:r>
              <w:rPr>
                <w:b/>
              </w:rPr>
              <w:t xml:space="preserve">4                                                                                   </w:t>
            </w:r>
            <w:r>
              <w:rPr>
                <w:lang w:val="pt-BR"/>
              </w:rPr>
              <w:t xml:space="preserve">Pág. </w:t>
            </w:r>
            <w:r w:rsidR="006550EC">
              <w:rPr>
                <w:b/>
                <w:bCs/>
                <w:sz w:val="24"/>
                <w:szCs w:val="24"/>
              </w:rPr>
              <w:fldChar w:fldCharType="begin"/>
            </w:r>
            <w:r>
              <w:rPr>
                <w:b/>
                <w:bCs/>
              </w:rPr>
              <w:instrText>PAGE</w:instrText>
            </w:r>
            <w:r w:rsidR="006550EC">
              <w:rPr>
                <w:b/>
                <w:bCs/>
                <w:sz w:val="24"/>
                <w:szCs w:val="24"/>
              </w:rPr>
              <w:fldChar w:fldCharType="separate"/>
            </w:r>
            <w:r w:rsidR="008343B7">
              <w:rPr>
                <w:b/>
                <w:bCs/>
                <w:noProof/>
              </w:rPr>
              <w:t>19</w:t>
            </w:r>
            <w:r w:rsidR="006550EC">
              <w:rPr>
                <w:b/>
                <w:bCs/>
                <w:sz w:val="24"/>
                <w:szCs w:val="24"/>
              </w:rPr>
              <w:fldChar w:fldCharType="end"/>
            </w:r>
            <w:r>
              <w:rPr>
                <w:lang w:val="pt-BR"/>
              </w:rPr>
              <w:t xml:space="preserve"> de </w:t>
            </w:r>
            <w:r w:rsidR="006550EC">
              <w:rPr>
                <w:b/>
                <w:bCs/>
                <w:sz w:val="24"/>
                <w:szCs w:val="24"/>
              </w:rPr>
              <w:fldChar w:fldCharType="begin"/>
            </w:r>
            <w:r>
              <w:rPr>
                <w:b/>
                <w:bCs/>
              </w:rPr>
              <w:instrText>NUMPAGES</w:instrText>
            </w:r>
            <w:r w:rsidR="006550EC">
              <w:rPr>
                <w:b/>
                <w:bCs/>
                <w:sz w:val="24"/>
                <w:szCs w:val="24"/>
              </w:rPr>
              <w:fldChar w:fldCharType="separate"/>
            </w:r>
            <w:r w:rsidR="008343B7">
              <w:rPr>
                <w:b/>
                <w:bCs/>
                <w:noProof/>
              </w:rPr>
              <w:t>19</w:t>
            </w:r>
            <w:r w:rsidR="006550EC">
              <w:rPr>
                <w:b/>
                <w:bCs/>
                <w:sz w:val="24"/>
                <w:szCs w:val="24"/>
              </w:rPr>
              <w:fldChar w:fldCharType="end"/>
            </w:r>
          </w:p>
        </w:sdtContent>
      </w:sdt>
    </w:sdtContent>
  </w:sdt>
  <w:p w:rsidR="00E56675" w:rsidRPr="00976905" w:rsidRDefault="00E56675"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675" w:rsidRDefault="00E56675" w:rsidP="006E07F5">
      <w:r>
        <w:separator/>
      </w:r>
    </w:p>
  </w:footnote>
  <w:footnote w:type="continuationSeparator" w:id="1">
    <w:p w:rsidR="00E56675" w:rsidRDefault="00E56675"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75" w:rsidRPr="00D8677D" w:rsidRDefault="00E56675"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E56675" w:rsidRPr="00D8677D" w:rsidRDefault="00E56675"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E56675" w:rsidRPr="009262F1" w:rsidRDefault="00E56675" w:rsidP="006E07F5">
    <w:pPr>
      <w:pStyle w:val="Cabealho"/>
      <w:jc w:val="right"/>
      <w:rPr>
        <w:color w:val="000000"/>
        <w:sz w:val="20"/>
        <w:lang w:val="pt-BR"/>
      </w:rPr>
    </w:pPr>
    <w:r w:rsidRPr="009262F1">
      <w:rPr>
        <w:color w:val="000000"/>
        <w:sz w:val="20"/>
        <w:lang w:val="pt-BR"/>
      </w:rPr>
      <w:t>Fone/Fax: (43) 3535-1579/3535-9219</w:t>
    </w:r>
  </w:p>
  <w:p w:rsidR="00E56675" w:rsidRDefault="00E56675" w:rsidP="006E07F5">
    <w:pPr>
      <w:pStyle w:val="Cabealho"/>
      <w:jc w:val="right"/>
      <w:rPr>
        <w:color w:val="000000"/>
        <w:sz w:val="20"/>
        <w:lang w:val="pt-BR"/>
      </w:rPr>
    </w:pPr>
    <w:r w:rsidRPr="009262F1">
      <w:rPr>
        <w:color w:val="000000"/>
        <w:sz w:val="20"/>
        <w:lang w:val="pt-BR"/>
      </w:rPr>
      <w:t>CNPJ: 75.658.435/0001-27</w:t>
    </w:r>
  </w:p>
  <w:p w:rsidR="00E56675" w:rsidRDefault="00E56675" w:rsidP="006E07F5">
    <w:pPr>
      <w:pStyle w:val="Cabealho"/>
      <w:jc w:val="right"/>
      <w:rPr>
        <w:color w:val="000000"/>
        <w:sz w:val="20"/>
        <w:lang w:val="pt-BR"/>
      </w:rPr>
    </w:pPr>
    <w:r>
      <w:rPr>
        <w:color w:val="000000"/>
        <w:sz w:val="20"/>
        <w:lang w:val="pt-BR"/>
      </w:rPr>
      <w:t xml:space="preserve">                 compraselicitacoes@samaejgv.com.br</w:t>
    </w:r>
  </w:p>
  <w:p w:rsidR="00E56675" w:rsidRPr="00685181" w:rsidRDefault="00E56675" w:rsidP="006E07F5">
    <w:pPr>
      <w:pStyle w:val="Cabealho"/>
      <w:jc w:val="right"/>
      <w:rPr>
        <w:lang w:val="pt-BR"/>
      </w:rPr>
    </w:pPr>
  </w:p>
  <w:p w:rsidR="00E56675" w:rsidRDefault="00E5667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0EDD5BB4"/>
    <w:multiLevelType w:val="multilevel"/>
    <w:tmpl w:val="81D2F7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9">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1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1">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2">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4">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5">
    <w:nsid w:val="29FC53EA"/>
    <w:multiLevelType w:val="hybridMultilevel"/>
    <w:tmpl w:val="DB1659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7">
    <w:nsid w:val="2FFEF0AE"/>
    <w:multiLevelType w:val="multilevel"/>
    <w:tmpl w:val="FFFFFFFF"/>
    <w:lvl w:ilvl="0">
      <w:start w:val="1"/>
      <w:numFmt w:val="decimal"/>
      <w:lvlText w:val="%1."/>
      <w:lvlJc w:val="left"/>
      <w:pPr>
        <w:tabs>
          <w:tab w:val="num" w:pos="360"/>
        </w:tabs>
      </w:pPr>
      <w:rPr>
        <w:rFonts w:ascii="Arial" w:hAnsi="Arial" w:cs="Arial"/>
        <w:b/>
        <w:bCs/>
        <w:color w:val="000000"/>
        <w:sz w:val="22"/>
        <w:szCs w:val="22"/>
      </w:rPr>
    </w:lvl>
    <w:lvl w:ilvl="1">
      <w:start w:val="1"/>
      <w:numFmt w:val="decimal"/>
      <w:isLgl/>
      <w:lvlText w:val="%1.%2"/>
      <w:lvlJc w:val="left"/>
      <w:pPr>
        <w:tabs>
          <w:tab w:val="num" w:pos="360"/>
        </w:tabs>
      </w:pPr>
      <w:rPr>
        <w:rFonts w:ascii="Arial" w:hAnsi="Arial" w:cs="Arial"/>
        <w:b/>
        <w:bCs/>
        <w:color w:val="000000"/>
        <w:sz w:val="22"/>
        <w:szCs w:val="22"/>
      </w:rPr>
    </w:lvl>
    <w:lvl w:ilvl="2">
      <w:start w:val="1"/>
      <w:numFmt w:val="decimal"/>
      <w:isLgl/>
      <w:lvlText w:val="%1.%2.%3"/>
      <w:lvlJc w:val="left"/>
      <w:pPr>
        <w:tabs>
          <w:tab w:val="num" w:pos="1080"/>
        </w:tabs>
        <w:ind w:left="1080" w:hanging="720"/>
      </w:pPr>
      <w:rPr>
        <w:rFonts w:ascii="Arial" w:hAnsi="Arial" w:cs="Arial"/>
        <w:b/>
        <w:bCs/>
        <w:color w:val="000000"/>
        <w:sz w:val="22"/>
        <w:szCs w:val="22"/>
      </w:rPr>
    </w:lvl>
    <w:lvl w:ilvl="3">
      <w:start w:val="1"/>
      <w:numFmt w:val="decimal"/>
      <w:isLgl/>
      <w:lvlText w:val="%1.%2.%3.%4"/>
      <w:lvlJc w:val="left"/>
      <w:pPr>
        <w:tabs>
          <w:tab w:val="num" w:pos="1080"/>
        </w:tabs>
        <w:ind w:left="1080" w:hanging="720"/>
      </w:pPr>
      <w:rPr>
        <w:rFonts w:ascii="Arial" w:hAnsi="Arial" w:cs="Arial"/>
        <w:b/>
        <w:bCs/>
        <w:color w:val="000000"/>
        <w:sz w:val="22"/>
        <w:szCs w:val="22"/>
      </w:rPr>
    </w:lvl>
    <w:lvl w:ilvl="4">
      <w:start w:val="1"/>
      <w:numFmt w:val="decimal"/>
      <w:isLgl/>
      <w:lvlText w:val="%1.%2.%3.%4.%5"/>
      <w:lvlJc w:val="left"/>
      <w:pPr>
        <w:tabs>
          <w:tab w:val="num" w:pos="1440"/>
        </w:tabs>
        <w:ind w:left="1440" w:hanging="1080"/>
      </w:pPr>
      <w:rPr>
        <w:rFonts w:ascii="Arial" w:hAnsi="Arial" w:cs="Arial"/>
        <w:b/>
        <w:bCs/>
        <w:color w:val="000000"/>
        <w:sz w:val="22"/>
        <w:szCs w:val="22"/>
      </w:rPr>
    </w:lvl>
    <w:lvl w:ilvl="5">
      <w:start w:val="1"/>
      <w:numFmt w:val="decimal"/>
      <w:isLgl/>
      <w:lvlText w:val="%1.%2.%3.%4.%5.%6"/>
      <w:lvlJc w:val="left"/>
      <w:pPr>
        <w:tabs>
          <w:tab w:val="num" w:pos="1440"/>
        </w:tabs>
        <w:ind w:left="1440" w:hanging="1080"/>
      </w:pPr>
      <w:rPr>
        <w:rFonts w:ascii="Arial" w:hAnsi="Arial" w:cs="Arial"/>
        <w:b/>
        <w:bCs/>
        <w:color w:val="000000"/>
        <w:sz w:val="22"/>
        <w:szCs w:val="22"/>
      </w:rPr>
    </w:lvl>
    <w:lvl w:ilvl="6">
      <w:start w:val="1"/>
      <w:numFmt w:val="decimal"/>
      <w:isLgl/>
      <w:lvlText w:val="%1.%2.%3.%4.%5.%6.%7"/>
      <w:lvlJc w:val="left"/>
      <w:pPr>
        <w:tabs>
          <w:tab w:val="num" w:pos="1800"/>
        </w:tabs>
        <w:ind w:left="1800" w:hanging="1440"/>
      </w:pPr>
      <w:rPr>
        <w:rFonts w:ascii="Arial" w:hAnsi="Arial" w:cs="Arial"/>
        <w:b/>
        <w:bCs/>
        <w:color w:val="000000"/>
        <w:sz w:val="22"/>
        <w:szCs w:val="22"/>
      </w:rPr>
    </w:lvl>
    <w:lvl w:ilvl="7">
      <w:start w:val="1"/>
      <w:numFmt w:val="decimal"/>
      <w:isLgl/>
      <w:lvlText w:val="%1.%2.%3.%4.%5.%6.%7.%8"/>
      <w:lvlJc w:val="left"/>
      <w:pPr>
        <w:tabs>
          <w:tab w:val="num" w:pos="1800"/>
        </w:tabs>
        <w:ind w:left="1800" w:hanging="1440"/>
      </w:pPr>
      <w:rPr>
        <w:rFonts w:ascii="Arial" w:hAnsi="Arial" w:cs="Arial"/>
        <w:b/>
        <w:bCs/>
        <w:color w:val="000000"/>
        <w:sz w:val="22"/>
        <w:szCs w:val="22"/>
      </w:rPr>
    </w:lvl>
    <w:lvl w:ilvl="8">
      <w:start w:val="1"/>
      <w:numFmt w:val="decimal"/>
      <w:isLgl/>
      <w:lvlText w:val="%1.%2.%3.%4.%5.%6.%7.%8.%9"/>
      <w:lvlJc w:val="left"/>
      <w:pPr>
        <w:tabs>
          <w:tab w:val="num" w:pos="2160"/>
        </w:tabs>
        <w:ind w:left="2160" w:hanging="1800"/>
      </w:pPr>
      <w:rPr>
        <w:rFonts w:ascii="Arial" w:hAnsi="Arial" w:cs="Arial"/>
        <w:b/>
        <w:bCs/>
        <w:color w:val="000000"/>
        <w:sz w:val="22"/>
        <w:szCs w:val="22"/>
      </w:rPr>
    </w:lvl>
  </w:abstractNum>
  <w:abstractNum w:abstractNumId="18">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9">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20">
    <w:nsid w:val="34CF260C"/>
    <w:multiLevelType w:val="multilevel"/>
    <w:tmpl w:val="899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22">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4">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6">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7">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8">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9">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30">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31">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32">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3">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4">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5">
    <w:nsid w:val="5E9E1F29"/>
    <w:multiLevelType w:val="hybridMultilevel"/>
    <w:tmpl w:val="296C6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7">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8">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9">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40">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1">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42">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43">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4">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7">
    <w:nsid w:val="7EF84113"/>
    <w:multiLevelType w:val="multilevel"/>
    <w:tmpl w:val="7F88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8"/>
  </w:num>
  <w:num w:numId="3">
    <w:abstractNumId w:val="2"/>
  </w:num>
  <w:num w:numId="4">
    <w:abstractNumId w:val="34"/>
  </w:num>
  <w:num w:numId="5">
    <w:abstractNumId w:val="13"/>
  </w:num>
  <w:num w:numId="6">
    <w:abstractNumId w:val="9"/>
  </w:num>
  <w:num w:numId="7">
    <w:abstractNumId w:val="6"/>
  </w:num>
  <w:num w:numId="8">
    <w:abstractNumId w:val="1"/>
  </w:num>
  <w:num w:numId="9">
    <w:abstractNumId w:val="19"/>
  </w:num>
  <w:num w:numId="10">
    <w:abstractNumId w:val="39"/>
  </w:num>
  <w:num w:numId="11">
    <w:abstractNumId w:val="32"/>
  </w:num>
  <w:num w:numId="12">
    <w:abstractNumId w:val="37"/>
  </w:num>
  <w:num w:numId="13">
    <w:abstractNumId w:val="11"/>
  </w:num>
  <w:num w:numId="14">
    <w:abstractNumId w:val="42"/>
  </w:num>
  <w:num w:numId="15">
    <w:abstractNumId w:val="29"/>
  </w:num>
  <w:num w:numId="16">
    <w:abstractNumId w:val="46"/>
  </w:num>
  <w:num w:numId="17">
    <w:abstractNumId w:val="27"/>
  </w:num>
  <w:num w:numId="18">
    <w:abstractNumId w:val="21"/>
  </w:num>
  <w:num w:numId="19">
    <w:abstractNumId w:val="14"/>
  </w:num>
  <w:num w:numId="20">
    <w:abstractNumId w:val="33"/>
  </w:num>
  <w:num w:numId="21">
    <w:abstractNumId w:val="30"/>
  </w:num>
  <w:num w:numId="22">
    <w:abstractNumId w:val="25"/>
  </w:num>
  <w:num w:numId="23">
    <w:abstractNumId w:val="31"/>
  </w:num>
  <w:num w:numId="24">
    <w:abstractNumId w:val="18"/>
  </w:num>
  <w:num w:numId="25">
    <w:abstractNumId w:val="36"/>
  </w:num>
  <w:num w:numId="26">
    <w:abstractNumId w:val="43"/>
  </w:num>
  <w:num w:numId="27">
    <w:abstractNumId w:val="28"/>
  </w:num>
  <w:num w:numId="28">
    <w:abstractNumId w:val="3"/>
  </w:num>
  <w:num w:numId="29">
    <w:abstractNumId w:val="8"/>
  </w:num>
  <w:num w:numId="30">
    <w:abstractNumId w:val="16"/>
  </w:num>
  <w:num w:numId="31">
    <w:abstractNumId w:val="26"/>
  </w:num>
  <w:num w:numId="32">
    <w:abstractNumId w:val="44"/>
  </w:num>
  <w:num w:numId="33">
    <w:abstractNumId w:val="10"/>
  </w:num>
  <w:num w:numId="34">
    <w:abstractNumId w:val="4"/>
  </w:num>
  <w:num w:numId="35">
    <w:abstractNumId w:val="23"/>
  </w:num>
  <w:num w:numId="36">
    <w:abstractNumId w:val="12"/>
  </w:num>
  <w:num w:numId="37">
    <w:abstractNumId w:val="24"/>
  </w:num>
  <w:num w:numId="38">
    <w:abstractNumId w:val="40"/>
  </w:num>
  <w:num w:numId="39">
    <w:abstractNumId w:val="22"/>
  </w:num>
  <w:num w:numId="40">
    <w:abstractNumId w:val="48"/>
  </w:num>
  <w:num w:numId="41">
    <w:abstractNumId w:val="45"/>
  </w:num>
  <w:num w:numId="42">
    <w:abstractNumId w:val="5"/>
  </w:num>
  <w:num w:numId="43">
    <w:abstractNumId w:val="41"/>
  </w:num>
  <w:num w:numId="44">
    <w:abstractNumId w:val="35"/>
  </w:num>
  <w:num w:numId="45">
    <w:abstractNumId w:val="20"/>
  </w:num>
  <w:num w:numId="46">
    <w:abstractNumId w:val="47"/>
  </w:num>
  <w:num w:numId="47">
    <w:abstractNumId w:val="17"/>
  </w:num>
  <w:num w:numId="48">
    <w:abstractNumId w:val="7"/>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61"/>
  </w:hdrShapeDefaults>
  <w:footnotePr>
    <w:footnote w:id="0"/>
    <w:footnote w:id="1"/>
  </w:footnotePr>
  <w:endnotePr>
    <w:endnote w:id="0"/>
    <w:endnote w:id="1"/>
  </w:endnotePr>
  <w:compat/>
  <w:rsids>
    <w:rsidRoot w:val="00D35476"/>
    <w:rsid w:val="00011FE7"/>
    <w:rsid w:val="0001245E"/>
    <w:rsid w:val="00015195"/>
    <w:rsid w:val="00015A23"/>
    <w:rsid w:val="00016B4A"/>
    <w:rsid w:val="00020F95"/>
    <w:rsid w:val="0002256D"/>
    <w:rsid w:val="0002280D"/>
    <w:rsid w:val="00026511"/>
    <w:rsid w:val="000316B0"/>
    <w:rsid w:val="00034DA7"/>
    <w:rsid w:val="00036498"/>
    <w:rsid w:val="000378F7"/>
    <w:rsid w:val="00041D58"/>
    <w:rsid w:val="00043B7B"/>
    <w:rsid w:val="0004448A"/>
    <w:rsid w:val="00044754"/>
    <w:rsid w:val="00046254"/>
    <w:rsid w:val="000527B8"/>
    <w:rsid w:val="00052A08"/>
    <w:rsid w:val="000551BC"/>
    <w:rsid w:val="00055472"/>
    <w:rsid w:val="00065380"/>
    <w:rsid w:val="00065F2B"/>
    <w:rsid w:val="00070003"/>
    <w:rsid w:val="0007052C"/>
    <w:rsid w:val="0007064E"/>
    <w:rsid w:val="00073E42"/>
    <w:rsid w:val="00075E4D"/>
    <w:rsid w:val="000800F2"/>
    <w:rsid w:val="000836B5"/>
    <w:rsid w:val="00086C66"/>
    <w:rsid w:val="00087018"/>
    <w:rsid w:val="000903A9"/>
    <w:rsid w:val="00094A13"/>
    <w:rsid w:val="0009554C"/>
    <w:rsid w:val="00096FA0"/>
    <w:rsid w:val="000A1777"/>
    <w:rsid w:val="000B3894"/>
    <w:rsid w:val="000B4280"/>
    <w:rsid w:val="000B63E3"/>
    <w:rsid w:val="000C274C"/>
    <w:rsid w:val="000C6182"/>
    <w:rsid w:val="000C6CE4"/>
    <w:rsid w:val="000C76AD"/>
    <w:rsid w:val="000C7BA6"/>
    <w:rsid w:val="000D2420"/>
    <w:rsid w:val="000F1881"/>
    <w:rsid w:val="000F7D52"/>
    <w:rsid w:val="00100793"/>
    <w:rsid w:val="0011045E"/>
    <w:rsid w:val="00110912"/>
    <w:rsid w:val="00114AA1"/>
    <w:rsid w:val="00117CD0"/>
    <w:rsid w:val="001231C0"/>
    <w:rsid w:val="001253BA"/>
    <w:rsid w:val="0013248E"/>
    <w:rsid w:val="00132BC6"/>
    <w:rsid w:val="00135224"/>
    <w:rsid w:val="00141992"/>
    <w:rsid w:val="0014592C"/>
    <w:rsid w:val="00145A1B"/>
    <w:rsid w:val="00146CDE"/>
    <w:rsid w:val="001534E6"/>
    <w:rsid w:val="00155475"/>
    <w:rsid w:val="0016015A"/>
    <w:rsid w:val="00160F92"/>
    <w:rsid w:val="00162154"/>
    <w:rsid w:val="00164998"/>
    <w:rsid w:val="00164AAC"/>
    <w:rsid w:val="00166FF5"/>
    <w:rsid w:val="00172229"/>
    <w:rsid w:val="00173408"/>
    <w:rsid w:val="00175FCE"/>
    <w:rsid w:val="001760E6"/>
    <w:rsid w:val="00176FD8"/>
    <w:rsid w:val="0018377C"/>
    <w:rsid w:val="00186D6A"/>
    <w:rsid w:val="0018737C"/>
    <w:rsid w:val="00191FF0"/>
    <w:rsid w:val="0019661B"/>
    <w:rsid w:val="001A612C"/>
    <w:rsid w:val="001B18C8"/>
    <w:rsid w:val="001B28A6"/>
    <w:rsid w:val="001B32A4"/>
    <w:rsid w:val="001C0AE1"/>
    <w:rsid w:val="001C153E"/>
    <w:rsid w:val="001C361F"/>
    <w:rsid w:val="001D2D5E"/>
    <w:rsid w:val="001D45B7"/>
    <w:rsid w:val="001D7DBD"/>
    <w:rsid w:val="001E4CE1"/>
    <w:rsid w:val="001F5E04"/>
    <w:rsid w:val="001F7253"/>
    <w:rsid w:val="00201D67"/>
    <w:rsid w:val="00205B28"/>
    <w:rsid w:val="00206A25"/>
    <w:rsid w:val="00211DF8"/>
    <w:rsid w:val="002135A5"/>
    <w:rsid w:val="00215799"/>
    <w:rsid w:val="00215D04"/>
    <w:rsid w:val="00215F5C"/>
    <w:rsid w:val="00217126"/>
    <w:rsid w:val="00226CAC"/>
    <w:rsid w:val="002277EB"/>
    <w:rsid w:val="002310D8"/>
    <w:rsid w:val="00232173"/>
    <w:rsid w:val="0023348B"/>
    <w:rsid w:val="00250C9D"/>
    <w:rsid w:val="00260E25"/>
    <w:rsid w:val="0026613A"/>
    <w:rsid w:val="00273150"/>
    <w:rsid w:val="002741FF"/>
    <w:rsid w:val="00276A13"/>
    <w:rsid w:val="0027777F"/>
    <w:rsid w:val="00282595"/>
    <w:rsid w:val="00284A92"/>
    <w:rsid w:val="002864E5"/>
    <w:rsid w:val="002904EA"/>
    <w:rsid w:val="00291F29"/>
    <w:rsid w:val="00294C6B"/>
    <w:rsid w:val="002A327B"/>
    <w:rsid w:val="002A4530"/>
    <w:rsid w:val="002A4C7A"/>
    <w:rsid w:val="002A57C8"/>
    <w:rsid w:val="002A7950"/>
    <w:rsid w:val="002A7FE8"/>
    <w:rsid w:val="002B2B53"/>
    <w:rsid w:val="002B3EB0"/>
    <w:rsid w:val="002B6714"/>
    <w:rsid w:val="002B6B09"/>
    <w:rsid w:val="002C0786"/>
    <w:rsid w:val="002C7C3B"/>
    <w:rsid w:val="002D59E0"/>
    <w:rsid w:val="002D5BF9"/>
    <w:rsid w:val="002D698B"/>
    <w:rsid w:val="002D6EF5"/>
    <w:rsid w:val="002D6F7F"/>
    <w:rsid w:val="002E5633"/>
    <w:rsid w:val="002E6102"/>
    <w:rsid w:val="002E7260"/>
    <w:rsid w:val="002E7F64"/>
    <w:rsid w:val="002F046C"/>
    <w:rsid w:val="002F254E"/>
    <w:rsid w:val="002F679D"/>
    <w:rsid w:val="00300E22"/>
    <w:rsid w:val="003022DF"/>
    <w:rsid w:val="00302717"/>
    <w:rsid w:val="00312123"/>
    <w:rsid w:val="00320F7D"/>
    <w:rsid w:val="003305E5"/>
    <w:rsid w:val="00330700"/>
    <w:rsid w:val="00333378"/>
    <w:rsid w:val="00335F6B"/>
    <w:rsid w:val="00336591"/>
    <w:rsid w:val="003406DF"/>
    <w:rsid w:val="00340C6B"/>
    <w:rsid w:val="00347C44"/>
    <w:rsid w:val="0035150E"/>
    <w:rsid w:val="00353A3B"/>
    <w:rsid w:val="00354B7D"/>
    <w:rsid w:val="0036224C"/>
    <w:rsid w:val="0037266D"/>
    <w:rsid w:val="00374B4C"/>
    <w:rsid w:val="003754CF"/>
    <w:rsid w:val="00375A64"/>
    <w:rsid w:val="00376221"/>
    <w:rsid w:val="003775B7"/>
    <w:rsid w:val="0038564C"/>
    <w:rsid w:val="0038590D"/>
    <w:rsid w:val="00385B06"/>
    <w:rsid w:val="003908B6"/>
    <w:rsid w:val="003909E5"/>
    <w:rsid w:val="00391863"/>
    <w:rsid w:val="0039450D"/>
    <w:rsid w:val="003A02E3"/>
    <w:rsid w:val="003A0767"/>
    <w:rsid w:val="003A0CBC"/>
    <w:rsid w:val="003A15EF"/>
    <w:rsid w:val="003A42E9"/>
    <w:rsid w:val="003A43F8"/>
    <w:rsid w:val="003A6EA5"/>
    <w:rsid w:val="003B449D"/>
    <w:rsid w:val="003C0AEA"/>
    <w:rsid w:val="003C7923"/>
    <w:rsid w:val="003D32F7"/>
    <w:rsid w:val="003E7E09"/>
    <w:rsid w:val="003F1CA8"/>
    <w:rsid w:val="003F3F95"/>
    <w:rsid w:val="003F4B8E"/>
    <w:rsid w:val="003F643C"/>
    <w:rsid w:val="003F73D8"/>
    <w:rsid w:val="004014A5"/>
    <w:rsid w:val="0040217F"/>
    <w:rsid w:val="00405C0B"/>
    <w:rsid w:val="00410576"/>
    <w:rsid w:val="0041153A"/>
    <w:rsid w:val="004130F2"/>
    <w:rsid w:val="00416AA1"/>
    <w:rsid w:val="00416D1F"/>
    <w:rsid w:val="00423215"/>
    <w:rsid w:val="00424BAA"/>
    <w:rsid w:val="00425F0F"/>
    <w:rsid w:val="00426B9F"/>
    <w:rsid w:val="00430312"/>
    <w:rsid w:val="004303DD"/>
    <w:rsid w:val="00432113"/>
    <w:rsid w:val="004329AD"/>
    <w:rsid w:val="00432D3B"/>
    <w:rsid w:val="00433F15"/>
    <w:rsid w:val="00434DBC"/>
    <w:rsid w:val="00444F41"/>
    <w:rsid w:val="004517E2"/>
    <w:rsid w:val="004538F7"/>
    <w:rsid w:val="00457176"/>
    <w:rsid w:val="004600C3"/>
    <w:rsid w:val="004625EA"/>
    <w:rsid w:val="00463BF7"/>
    <w:rsid w:val="00465632"/>
    <w:rsid w:val="004656B3"/>
    <w:rsid w:val="00465EA5"/>
    <w:rsid w:val="00471D12"/>
    <w:rsid w:val="0047360A"/>
    <w:rsid w:val="00480D21"/>
    <w:rsid w:val="00481CCC"/>
    <w:rsid w:val="00484D1B"/>
    <w:rsid w:val="00495BD4"/>
    <w:rsid w:val="00496318"/>
    <w:rsid w:val="00496A3A"/>
    <w:rsid w:val="00497479"/>
    <w:rsid w:val="004A0D83"/>
    <w:rsid w:val="004A4193"/>
    <w:rsid w:val="004A7575"/>
    <w:rsid w:val="004B4C5B"/>
    <w:rsid w:val="004B4F38"/>
    <w:rsid w:val="004C4D9F"/>
    <w:rsid w:val="004C774A"/>
    <w:rsid w:val="004D15E9"/>
    <w:rsid w:val="004D2AE9"/>
    <w:rsid w:val="004E0C8B"/>
    <w:rsid w:val="004E1F76"/>
    <w:rsid w:val="004E3E8C"/>
    <w:rsid w:val="004E4595"/>
    <w:rsid w:val="004E515A"/>
    <w:rsid w:val="004E5B3C"/>
    <w:rsid w:val="004E66C6"/>
    <w:rsid w:val="004F4B64"/>
    <w:rsid w:val="004F6B18"/>
    <w:rsid w:val="004F7049"/>
    <w:rsid w:val="004F77A7"/>
    <w:rsid w:val="00502680"/>
    <w:rsid w:val="00507393"/>
    <w:rsid w:val="00510494"/>
    <w:rsid w:val="00515802"/>
    <w:rsid w:val="0051679C"/>
    <w:rsid w:val="00522196"/>
    <w:rsid w:val="00522337"/>
    <w:rsid w:val="00526514"/>
    <w:rsid w:val="00526D13"/>
    <w:rsid w:val="00530916"/>
    <w:rsid w:val="00531B7B"/>
    <w:rsid w:val="0053215F"/>
    <w:rsid w:val="00533C36"/>
    <w:rsid w:val="005370E6"/>
    <w:rsid w:val="0053728F"/>
    <w:rsid w:val="00537628"/>
    <w:rsid w:val="00541CD8"/>
    <w:rsid w:val="00542049"/>
    <w:rsid w:val="005441E8"/>
    <w:rsid w:val="00545432"/>
    <w:rsid w:val="005473C6"/>
    <w:rsid w:val="0056156D"/>
    <w:rsid w:val="00561F76"/>
    <w:rsid w:val="00573C5F"/>
    <w:rsid w:val="00575C85"/>
    <w:rsid w:val="00577FB8"/>
    <w:rsid w:val="0058040C"/>
    <w:rsid w:val="005814CE"/>
    <w:rsid w:val="00596477"/>
    <w:rsid w:val="005A01FB"/>
    <w:rsid w:val="005A0812"/>
    <w:rsid w:val="005A1B37"/>
    <w:rsid w:val="005A1DA7"/>
    <w:rsid w:val="005A3606"/>
    <w:rsid w:val="005A5705"/>
    <w:rsid w:val="005B23F2"/>
    <w:rsid w:val="005B24C0"/>
    <w:rsid w:val="005B47C7"/>
    <w:rsid w:val="005B7CBD"/>
    <w:rsid w:val="005C05BF"/>
    <w:rsid w:val="005C6B82"/>
    <w:rsid w:val="005C7457"/>
    <w:rsid w:val="005C7881"/>
    <w:rsid w:val="005D0B2E"/>
    <w:rsid w:val="005D29DD"/>
    <w:rsid w:val="005D469C"/>
    <w:rsid w:val="005D5F43"/>
    <w:rsid w:val="005D6600"/>
    <w:rsid w:val="005D7C36"/>
    <w:rsid w:val="005E2BC1"/>
    <w:rsid w:val="005E4B5B"/>
    <w:rsid w:val="006015AB"/>
    <w:rsid w:val="00603B28"/>
    <w:rsid w:val="00604117"/>
    <w:rsid w:val="00607ACE"/>
    <w:rsid w:val="006124C5"/>
    <w:rsid w:val="00613EAE"/>
    <w:rsid w:val="00617901"/>
    <w:rsid w:val="00617CFC"/>
    <w:rsid w:val="00621161"/>
    <w:rsid w:val="006225BA"/>
    <w:rsid w:val="00624441"/>
    <w:rsid w:val="0062472B"/>
    <w:rsid w:val="006332A5"/>
    <w:rsid w:val="00633403"/>
    <w:rsid w:val="00640992"/>
    <w:rsid w:val="0064524F"/>
    <w:rsid w:val="00645C78"/>
    <w:rsid w:val="00647023"/>
    <w:rsid w:val="00652741"/>
    <w:rsid w:val="006532CA"/>
    <w:rsid w:val="006550EC"/>
    <w:rsid w:val="00657501"/>
    <w:rsid w:val="00663E0D"/>
    <w:rsid w:val="00667B70"/>
    <w:rsid w:val="00670D2B"/>
    <w:rsid w:val="00674FC3"/>
    <w:rsid w:val="00680EF3"/>
    <w:rsid w:val="00684821"/>
    <w:rsid w:val="00686CFF"/>
    <w:rsid w:val="00690D67"/>
    <w:rsid w:val="00693CE8"/>
    <w:rsid w:val="006A223A"/>
    <w:rsid w:val="006A4075"/>
    <w:rsid w:val="006A5460"/>
    <w:rsid w:val="006A577E"/>
    <w:rsid w:val="006A7B30"/>
    <w:rsid w:val="006B5C39"/>
    <w:rsid w:val="006C08B5"/>
    <w:rsid w:val="006C15EB"/>
    <w:rsid w:val="006C353A"/>
    <w:rsid w:val="006C3831"/>
    <w:rsid w:val="006C4172"/>
    <w:rsid w:val="006C6ABE"/>
    <w:rsid w:val="006D145B"/>
    <w:rsid w:val="006D63D4"/>
    <w:rsid w:val="006E07F5"/>
    <w:rsid w:val="006E1715"/>
    <w:rsid w:val="006E17C1"/>
    <w:rsid w:val="006E76BA"/>
    <w:rsid w:val="006E7A39"/>
    <w:rsid w:val="006F574A"/>
    <w:rsid w:val="006F7142"/>
    <w:rsid w:val="006F7E3D"/>
    <w:rsid w:val="007007BE"/>
    <w:rsid w:val="00700B36"/>
    <w:rsid w:val="00701D51"/>
    <w:rsid w:val="00701FC2"/>
    <w:rsid w:val="00703433"/>
    <w:rsid w:val="00711958"/>
    <w:rsid w:val="0071288B"/>
    <w:rsid w:val="00713F0F"/>
    <w:rsid w:val="0071728F"/>
    <w:rsid w:val="007177A7"/>
    <w:rsid w:val="00720E0F"/>
    <w:rsid w:val="00722278"/>
    <w:rsid w:val="00725461"/>
    <w:rsid w:val="00725509"/>
    <w:rsid w:val="00730BA9"/>
    <w:rsid w:val="00730F6C"/>
    <w:rsid w:val="00731243"/>
    <w:rsid w:val="007321D3"/>
    <w:rsid w:val="0073522E"/>
    <w:rsid w:val="00743D85"/>
    <w:rsid w:val="0075145D"/>
    <w:rsid w:val="0075592D"/>
    <w:rsid w:val="007628B6"/>
    <w:rsid w:val="00763FF2"/>
    <w:rsid w:val="00772F1D"/>
    <w:rsid w:val="00777E14"/>
    <w:rsid w:val="00781D95"/>
    <w:rsid w:val="007832AB"/>
    <w:rsid w:val="007839CA"/>
    <w:rsid w:val="0078760A"/>
    <w:rsid w:val="00787B40"/>
    <w:rsid w:val="00790CFC"/>
    <w:rsid w:val="007921FD"/>
    <w:rsid w:val="007925BD"/>
    <w:rsid w:val="00793755"/>
    <w:rsid w:val="00797749"/>
    <w:rsid w:val="007A3622"/>
    <w:rsid w:val="007A4346"/>
    <w:rsid w:val="007B3EC6"/>
    <w:rsid w:val="007B47B7"/>
    <w:rsid w:val="007B674C"/>
    <w:rsid w:val="007C0FA0"/>
    <w:rsid w:val="007C3E76"/>
    <w:rsid w:val="007C5EFA"/>
    <w:rsid w:val="007D424D"/>
    <w:rsid w:val="007E6995"/>
    <w:rsid w:val="007E7E23"/>
    <w:rsid w:val="007F3479"/>
    <w:rsid w:val="007F4020"/>
    <w:rsid w:val="007F41AA"/>
    <w:rsid w:val="008004F8"/>
    <w:rsid w:val="00806A4C"/>
    <w:rsid w:val="00806EA6"/>
    <w:rsid w:val="008126D2"/>
    <w:rsid w:val="00812B50"/>
    <w:rsid w:val="00816A71"/>
    <w:rsid w:val="00822A20"/>
    <w:rsid w:val="00823203"/>
    <w:rsid w:val="00831A2D"/>
    <w:rsid w:val="0083291F"/>
    <w:rsid w:val="00832D39"/>
    <w:rsid w:val="008343B7"/>
    <w:rsid w:val="008352C5"/>
    <w:rsid w:val="00835EAA"/>
    <w:rsid w:val="008402ED"/>
    <w:rsid w:val="00840AD4"/>
    <w:rsid w:val="00842B32"/>
    <w:rsid w:val="00844E0A"/>
    <w:rsid w:val="0084585E"/>
    <w:rsid w:val="00846C26"/>
    <w:rsid w:val="0085650F"/>
    <w:rsid w:val="00857082"/>
    <w:rsid w:val="008617BA"/>
    <w:rsid w:val="0086315C"/>
    <w:rsid w:val="00867A0D"/>
    <w:rsid w:val="0087016F"/>
    <w:rsid w:val="00871327"/>
    <w:rsid w:val="00873632"/>
    <w:rsid w:val="00875C6F"/>
    <w:rsid w:val="00882D23"/>
    <w:rsid w:val="00884B80"/>
    <w:rsid w:val="00891C41"/>
    <w:rsid w:val="0089344E"/>
    <w:rsid w:val="00893EF1"/>
    <w:rsid w:val="00897749"/>
    <w:rsid w:val="00897D94"/>
    <w:rsid w:val="008A0767"/>
    <w:rsid w:val="008A2275"/>
    <w:rsid w:val="008A28CF"/>
    <w:rsid w:val="008A6697"/>
    <w:rsid w:val="008B155D"/>
    <w:rsid w:val="008B19DC"/>
    <w:rsid w:val="008B75C7"/>
    <w:rsid w:val="008B7745"/>
    <w:rsid w:val="008C092F"/>
    <w:rsid w:val="008C1733"/>
    <w:rsid w:val="008C2E22"/>
    <w:rsid w:val="008C72E8"/>
    <w:rsid w:val="008D061C"/>
    <w:rsid w:val="008D56A1"/>
    <w:rsid w:val="008D5F45"/>
    <w:rsid w:val="008D6845"/>
    <w:rsid w:val="008E1560"/>
    <w:rsid w:val="008E2071"/>
    <w:rsid w:val="008E704A"/>
    <w:rsid w:val="008F3190"/>
    <w:rsid w:val="008F5A44"/>
    <w:rsid w:val="008F7FCE"/>
    <w:rsid w:val="00902843"/>
    <w:rsid w:val="00902EAF"/>
    <w:rsid w:val="00906BF9"/>
    <w:rsid w:val="00907C42"/>
    <w:rsid w:val="00910054"/>
    <w:rsid w:val="00912997"/>
    <w:rsid w:val="009151AB"/>
    <w:rsid w:val="00915B1C"/>
    <w:rsid w:val="00922188"/>
    <w:rsid w:val="009257CE"/>
    <w:rsid w:val="00926E57"/>
    <w:rsid w:val="00930317"/>
    <w:rsid w:val="009316ED"/>
    <w:rsid w:val="00931893"/>
    <w:rsid w:val="00934C5C"/>
    <w:rsid w:val="009424F3"/>
    <w:rsid w:val="00942DCB"/>
    <w:rsid w:val="009470F6"/>
    <w:rsid w:val="00947DDC"/>
    <w:rsid w:val="009521E9"/>
    <w:rsid w:val="00954968"/>
    <w:rsid w:val="009607AA"/>
    <w:rsid w:val="00960CD8"/>
    <w:rsid w:val="009639D5"/>
    <w:rsid w:val="009639F3"/>
    <w:rsid w:val="009647B9"/>
    <w:rsid w:val="009655E5"/>
    <w:rsid w:val="009672CB"/>
    <w:rsid w:val="00976905"/>
    <w:rsid w:val="009771C0"/>
    <w:rsid w:val="00981E44"/>
    <w:rsid w:val="009861B7"/>
    <w:rsid w:val="009946B5"/>
    <w:rsid w:val="009A073D"/>
    <w:rsid w:val="009A1FD0"/>
    <w:rsid w:val="009A3A5D"/>
    <w:rsid w:val="009A519C"/>
    <w:rsid w:val="009A5232"/>
    <w:rsid w:val="009B0C2A"/>
    <w:rsid w:val="009B1738"/>
    <w:rsid w:val="009B2E5A"/>
    <w:rsid w:val="009B3495"/>
    <w:rsid w:val="009B4D80"/>
    <w:rsid w:val="009B50F0"/>
    <w:rsid w:val="009B6708"/>
    <w:rsid w:val="009C0B74"/>
    <w:rsid w:val="009C492D"/>
    <w:rsid w:val="009C6A18"/>
    <w:rsid w:val="009D2FC2"/>
    <w:rsid w:val="009D3A18"/>
    <w:rsid w:val="009D6527"/>
    <w:rsid w:val="009E63AD"/>
    <w:rsid w:val="009F599C"/>
    <w:rsid w:val="00A031C4"/>
    <w:rsid w:val="00A059FD"/>
    <w:rsid w:val="00A10C5A"/>
    <w:rsid w:val="00A1145E"/>
    <w:rsid w:val="00A14469"/>
    <w:rsid w:val="00A14AC0"/>
    <w:rsid w:val="00A16E0A"/>
    <w:rsid w:val="00A2464A"/>
    <w:rsid w:val="00A246EE"/>
    <w:rsid w:val="00A255C5"/>
    <w:rsid w:val="00A27691"/>
    <w:rsid w:val="00A27C99"/>
    <w:rsid w:val="00A314DE"/>
    <w:rsid w:val="00A3384B"/>
    <w:rsid w:val="00A4250C"/>
    <w:rsid w:val="00A4609C"/>
    <w:rsid w:val="00A52E77"/>
    <w:rsid w:val="00A56405"/>
    <w:rsid w:val="00A604C6"/>
    <w:rsid w:val="00A661CF"/>
    <w:rsid w:val="00A66E23"/>
    <w:rsid w:val="00A66F58"/>
    <w:rsid w:val="00A727FB"/>
    <w:rsid w:val="00A73862"/>
    <w:rsid w:val="00A73EE2"/>
    <w:rsid w:val="00A74F1E"/>
    <w:rsid w:val="00A757AB"/>
    <w:rsid w:val="00A75B75"/>
    <w:rsid w:val="00A764FF"/>
    <w:rsid w:val="00A77EDD"/>
    <w:rsid w:val="00A80556"/>
    <w:rsid w:val="00A84886"/>
    <w:rsid w:val="00A84FCB"/>
    <w:rsid w:val="00A937D0"/>
    <w:rsid w:val="00AA12E4"/>
    <w:rsid w:val="00AA35D4"/>
    <w:rsid w:val="00AA68B6"/>
    <w:rsid w:val="00AB1470"/>
    <w:rsid w:val="00AB3264"/>
    <w:rsid w:val="00AB7388"/>
    <w:rsid w:val="00AB73A4"/>
    <w:rsid w:val="00AC11E8"/>
    <w:rsid w:val="00AC4684"/>
    <w:rsid w:val="00AC5A02"/>
    <w:rsid w:val="00AC621F"/>
    <w:rsid w:val="00AD5DCB"/>
    <w:rsid w:val="00AE05B1"/>
    <w:rsid w:val="00AE259F"/>
    <w:rsid w:val="00AE7718"/>
    <w:rsid w:val="00AF0F2E"/>
    <w:rsid w:val="00AF37CC"/>
    <w:rsid w:val="00AF5F64"/>
    <w:rsid w:val="00B035CF"/>
    <w:rsid w:val="00B10354"/>
    <w:rsid w:val="00B10B5F"/>
    <w:rsid w:val="00B13132"/>
    <w:rsid w:val="00B13736"/>
    <w:rsid w:val="00B16145"/>
    <w:rsid w:val="00B1633E"/>
    <w:rsid w:val="00B20B81"/>
    <w:rsid w:val="00B2661B"/>
    <w:rsid w:val="00B32ED5"/>
    <w:rsid w:val="00B363D7"/>
    <w:rsid w:val="00B4037D"/>
    <w:rsid w:val="00B42E8B"/>
    <w:rsid w:val="00B43688"/>
    <w:rsid w:val="00B44E6C"/>
    <w:rsid w:val="00B45F65"/>
    <w:rsid w:val="00B64BA3"/>
    <w:rsid w:val="00B71434"/>
    <w:rsid w:val="00B71E49"/>
    <w:rsid w:val="00B74A94"/>
    <w:rsid w:val="00B750D6"/>
    <w:rsid w:val="00B7681A"/>
    <w:rsid w:val="00B77EBE"/>
    <w:rsid w:val="00B84950"/>
    <w:rsid w:val="00B8708B"/>
    <w:rsid w:val="00B91694"/>
    <w:rsid w:val="00B95187"/>
    <w:rsid w:val="00B95557"/>
    <w:rsid w:val="00B96999"/>
    <w:rsid w:val="00BA350E"/>
    <w:rsid w:val="00BA5E5E"/>
    <w:rsid w:val="00BA66C3"/>
    <w:rsid w:val="00BA6966"/>
    <w:rsid w:val="00BB181D"/>
    <w:rsid w:val="00BB5056"/>
    <w:rsid w:val="00BB54EE"/>
    <w:rsid w:val="00BB59B3"/>
    <w:rsid w:val="00BC27B9"/>
    <w:rsid w:val="00BC46FE"/>
    <w:rsid w:val="00BC613B"/>
    <w:rsid w:val="00BC6A47"/>
    <w:rsid w:val="00BD2BC4"/>
    <w:rsid w:val="00BD2F6C"/>
    <w:rsid w:val="00BD30B7"/>
    <w:rsid w:val="00BD4356"/>
    <w:rsid w:val="00BE0875"/>
    <w:rsid w:val="00BF2707"/>
    <w:rsid w:val="00BF4CC1"/>
    <w:rsid w:val="00BF7276"/>
    <w:rsid w:val="00BF7405"/>
    <w:rsid w:val="00C042BA"/>
    <w:rsid w:val="00C04408"/>
    <w:rsid w:val="00C07008"/>
    <w:rsid w:val="00C1123A"/>
    <w:rsid w:val="00C11F5B"/>
    <w:rsid w:val="00C131ED"/>
    <w:rsid w:val="00C13B41"/>
    <w:rsid w:val="00C13C42"/>
    <w:rsid w:val="00C13C6C"/>
    <w:rsid w:val="00C140C4"/>
    <w:rsid w:val="00C14389"/>
    <w:rsid w:val="00C16EDA"/>
    <w:rsid w:val="00C2117A"/>
    <w:rsid w:val="00C24023"/>
    <w:rsid w:val="00C308DE"/>
    <w:rsid w:val="00C3360E"/>
    <w:rsid w:val="00C35FC1"/>
    <w:rsid w:val="00C36D44"/>
    <w:rsid w:val="00C373D8"/>
    <w:rsid w:val="00C40C68"/>
    <w:rsid w:val="00C41159"/>
    <w:rsid w:val="00C436F5"/>
    <w:rsid w:val="00C448C2"/>
    <w:rsid w:val="00C44B01"/>
    <w:rsid w:val="00C53533"/>
    <w:rsid w:val="00C5380B"/>
    <w:rsid w:val="00C57774"/>
    <w:rsid w:val="00C6090F"/>
    <w:rsid w:val="00C62569"/>
    <w:rsid w:val="00C625B2"/>
    <w:rsid w:val="00C8121B"/>
    <w:rsid w:val="00C84FAC"/>
    <w:rsid w:val="00C86BA1"/>
    <w:rsid w:val="00C90FB4"/>
    <w:rsid w:val="00C91EAD"/>
    <w:rsid w:val="00C923C7"/>
    <w:rsid w:val="00C92665"/>
    <w:rsid w:val="00C949DB"/>
    <w:rsid w:val="00CA5663"/>
    <w:rsid w:val="00CA65AC"/>
    <w:rsid w:val="00CB2022"/>
    <w:rsid w:val="00CB6852"/>
    <w:rsid w:val="00CB6A3A"/>
    <w:rsid w:val="00CC1055"/>
    <w:rsid w:val="00CC2E03"/>
    <w:rsid w:val="00CC5BA4"/>
    <w:rsid w:val="00CC5EC8"/>
    <w:rsid w:val="00CC5EDC"/>
    <w:rsid w:val="00CE1398"/>
    <w:rsid w:val="00CE3285"/>
    <w:rsid w:val="00CE3532"/>
    <w:rsid w:val="00CE3623"/>
    <w:rsid w:val="00CE39BD"/>
    <w:rsid w:val="00CE3EC7"/>
    <w:rsid w:val="00CE75D9"/>
    <w:rsid w:val="00CF288A"/>
    <w:rsid w:val="00CF3178"/>
    <w:rsid w:val="00CF7196"/>
    <w:rsid w:val="00D012C4"/>
    <w:rsid w:val="00D03D07"/>
    <w:rsid w:val="00D045F4"/>
    <w:rsid w:val="00D05A61"/>
    <w:rsid w:val="00D0640E"/>
    <w:rsid w:val="00D1573F"/>
    <w:rsid w:val="00D15A43"/>
    <w:rsid w:val="00D20437"/>
    <w:rsid w:val="00D324E2"/>
    <w:rsid w:val="00D33080"/>
    <w:rsid w:val="00D351E7"/>
    <w:rsid w:val="00D35476"/>
    <w:rsid w:val="00D355E5"/>
    <w:rsid w:val="00D359B6"/>
    <w:rsid w:val="00D362C6"/>
    <w:rsid w:val="00D5747F"/>
    <w:rsid w:val="00D57BD5"/>
    <w:rsid w:val="00D60046"/>
    <w:rsid w:val="00D62084"/>
    <w:rsid w:val="00D719B9"/>
    <w:rsid w:val="00D73066"/>
    <w:rsid w:val="00D76229"/>
    <w:rsid w:val="00D773B1"/>
    <w:rsid w:val="00D841CB"/>
    <w:rsid w:val="00D8729B"/>
    <w:rsid w:val="00D92063"/>
    <w:rsid w:val="00D95D6D"/>
    <w:rsid w:val="00D97AB6"/>
    <w:rsid w:val="00DA0E65"/>
    <w:rsid w:val="00DA2ACF"/>
    <w:rsid w:val="00DA2EA3"/>
    <w:rsid w:val="00DA664F"/>
    <w:rsid w:val="00DB0148"/>
    <w:rsid w:val="00DB0802"/>
    <w:rsid w:val="00DB0B72"/>
    <w:rsid w:val="00DB2A9D"/>
    <w:rsid w:val="00DB4173"/>
    <w:rsid w:val="00DB420E"/>
    <w:rsid w:val="00DB4933"/>
    <w:rsid w:val="00DC2205"/>
    <w:rsid w:val="00DC3B43"/>
    <w:rsid w:val="00DC3E56"/>
    <w:rsid w:val="00DD13CA"/>
    <w:rsid w:val="00DD2AF3"/>
    <w:rsid w:val="00DD69BD"/>
    <w:rsid w:val="00DE3803"/>
    <w:rsid w:val="00DE3CA1"/>
    <w:rsid w:val="00DE42E8"/>
    <w:rsid w:val="00DE4EF6"/>
    <w:rsid w:val="00DE6E17"/>
    <w:rsid w:val="00DE78B2"/>
    <w:rsid w:val="00DE7A5A"/>
    <w:rsid w:val="00DF2462"/>
    <w:rsid w:val="00DF24C8"/>
    <w:rsid w:val="00DF2AAD"/>
    <w:rsid w:val="00E01859"/>
    <w:rsid w:val="00E05041"/>
    <w:rsid w:val="00E0576F"/>
    <w:rsid w:val="00E05B1A"/>
    <w:rsid w:val="00E07924"/>
    <w:rsid w:val="00E07CC1"/>
    <w:rsid w:val="00E14F71"/>
    <w:rsid w:val="00E312A2"/>
    <w:rsid w:val="00E4030A"/>
    <w:rsid w:val="00E40A25"/>
    <w:rsid w:val="00E40AE6"/>
    <w:rsid w:val="00E43753"/>
    <w:rsid w:val="00E4746D"/>
    <w:rsid w:val="00E479F7"/>
    <w:rsid w:val="00E526E8"/>
    <w:rsid w:val="00E5485A"/>
    <w:rsid w:val="00E549BC"/>
    <w:rsid w:val="00E5544C"/>
    <w:rsid w:val="00E558B4"/>
    <w:rsid w:val="00E56675"/>
    <w:rsid w:val="00E57A56"/>
    <w:rsid w:val="00E62F0C"/>
    <w:rsid w:val="00E648FE"/>
    <w:rsid w:val="00E65367"/>
    <w:rsid w:val="00E6575B"/>
    <w:rsid w:val="00E67938"/>
    <w:rsid w:val="00E7076A"/>
    <w:rsid w:val="00E71267"/>
    <w:rsid w:val="00E73C4D"/>
    <w:rsid w:val="00E73F8C"/>
    <w:rsid w:val="00E765A4"/>
    <w:rsid w:val="00E77C0E"/>
    <w:rsid w:val="00E868DD"/>
    <w:rsid w:val="00E87C5D"/>
    <w:rsid w:val="00E90027"/>
    <w:rsid w:val="00E932A8"/>
    <w:rsid w:val="00EA56CC"/>
    <w:rsid w:val="00EA7AC1"/>
    <w:rsid w:val="00EB14B2"/>
    <w:rsid w:val="00EB2AF9"/>
    <w:rsid w:val="00EB7C0F"/>
    <w:rsid w:val="00EC5A61"/>
    <w:rsid w:val="00ED2403"/>
    <w:rsid w:val="00ED7C05"/>
    <w:rsid w:val="00EE145B"/>
    <w:rsid w:val="00EF070F"/>
    <w:rsid w:val="00EF6E01"/>
    <w:rsid w:val="00F003B6"/>
    <w:rsid w:val="00F00C07"/>
    <w:rsid w:val="00F055C8"/>
    <w:rsid w:val="00F063A9"/>
    <w:rsid w:val="00F07CF5"/>
    <w:rsid w:val="00F07FBD"/>
    <w:rsid w:val="00F13510"/>
    <w:rsid w:val="00F214D9"/>
    <w:rsid w:val="00F22285"/>
    <w:rsid w:val="00F23D2F"/>
    <w:rsid w:val="00F34FAB"/>
    <w:rsid w:val="00F35321"/>
    <w:rsid w:val="00F3549C"/>
    <w:rsid w:val="00F4481B"/>
    <w:rsid w:val="00F458BC"/>
    <w:rsid w:val="00F46454"/>
    <w:rsid w:val="00F46553"/>
    <w:rsid w:val="00F46C76"/>
    <w:rsid w:val="00F51112"/>
    <w:rsid w:val="00F51280"/>
    <w:rsid w:val="00F52EE9"/>
    <w:rsid w:val="00F53EF8"/>
    <w:rsid w:val="00F5573D"/>
    <w:rsid w:val="00F56B11"/>
    <w:rsid w:val="00F56E3A"/>
    <w:rsid w:val="00F57E69"/>
    <w:rsid w:val="00F61402"/>
    <w:rsid w:val="00F82CF5"/>
    <w:rsid w:val="00F87B5A"/>
    <w:rsid w:val="00F91D14"/>
    <w:rsid w:val="00F935FD"/>
    <w:rsid w:val="00F94232"/>
    <w:rsid w:val="00F9709D"/>
    <w:rsid w:val="00FA436B"/>
    <w:rsid w:val="00FB2783"/>
    <w:rsid w:val="00FB3576"/>
    <w:rsid w:val="00FB3727"/>
    <w:rsid w:val="00FC1213"/>
    <w:rsid w:val="00FC1E57"/>
    <w:rsid w:val="00FC7E9C"/>
    <w:rsid w:val="00FD2384"/>
    <w:rsid w:val="00FD2D03"/>
    <w:rsid w:val="00FE0140"/>
    <w:rsid w:val="00FF5699"/>
    <w:rsid w:val="00FF5EB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uiPriority w:val="10"/>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F34FAB"/>
    <w:rPr>
      <w:rFonts w:ascii="Arial" w:eastAsia="Arial" w:hAnsi="Arial" w:cs="Arial"/>
      <w:lang w:val="pt-PT"/>
    </w:rPr>
  </w:style>
  <w:style w:type="paragraph" w:customStyle="1" w:styleId="Corpodotexto">
    <w:name w:val="Corpo do texto"/>
    <w:basedOn w:val="Normal"/>
    <w:uiPriority w:val="99"/>
    <w:rsid w:val="00CC5BA4"/>
    <w:pPr>
      <w:suppressAutoHyphens/>
      <w:adjustRightInd w:val="0"/>
    </w:pPr>
    <w:rPr>
      <w:rFonts w:eastAsiaTheme="minorEastAsia"/>
      <w:kern w:val="1"/>
      <w:sz w:val="24"/>
      <w:szCs w:val="24"/>
    </w:rPr>
  </w:style>
  <w:style w:type="character" w:customStyle="1" w:styleId="fontstyle01">
    <w:name w:val="fontstyle01"/>
    <w:basedOn w:val="Fontepargpadro"/>
    <w:rsid w:val="00333378"/>
    <w:rPr>
      <w:rFonts w:ascii="Arial Nova" w:hAnsi="Arial Nova" w:hint="default"/>
      <w:b w:val="0"/>
      <w:bCs w:val="0"/>
      <w:i w:val="0"/>
      <w:iCs w:val="0"/>
      <w:color w:val="000000"/>
      <w:sz w:val="22"/>
      <w:szCs w:val="22"/>
    </w:rPr>
  </w:style>
  <w:style w:type="character" w:customStyle="1" w:styleId="fontstyle21">
    <w:name w:val="fontstyle21"/>
    <w:basedOn w:val="Fontepargpadro"/>
    <w:rsid w:val="00333378"/>
    <w:rPr>
      <w:rFonts w:ascii="Arial Nova" w:hAnsi="Arial Nova" w:hint="default"/>
      <w:b/>
      <w:bCs/>
      <w:i w:val="0"/>
      <w:iCs w:val="0"/>
      <w:color w:val="000000"/>
      <w:sz w:val="22"/>
      <w:szCs w:val="22"/>
    </w:rPr>
  </w:style>
  <w:style w:type="paragraph" w:customStyle="1" w:styleId="Textbody">
    <w:name w:val="Text body"/>
    <w:basedOn w:val="Normal"/>
    <w:rsid w:val="0075145D"/>
    <w:pPr>
      <w:widowControl/>
      <w:suppressAutoHyphens/>
      <w:autoSpaceDE/>
      <w:spacing w:after="140" w:line="276" w:lineRule="auto"/>
    </w:pPr>
    <w:rPr>
      <w:rFonts w:ascii="Liberation Serif" w:eastAsia="NSimSun" w:hAnsi="Liberation Serif"/>
      <w:kern w:val="3"/>
      <w:sz w:val="24"/>
      <w:szCs w:val="24"/>
      <w:lang w:val="pt-BR" w:eastAsia="zh-CN" w:bidi="hi-IN"/>
    </w:rPr>
  </w:style>
</w:styles>
</file>

<file path=word/webSettings.xml><?xml version="1.0" encoding="utf-8"?>
<w:webSettings xmlns:r="http://schemas.openxmlformats.org/officeDocument/2006/relationships" xmlns:w="http://schemas.openxmlformats.org/wordprocessingml/2006/main">
  <w:divs>
    <w:div w:id="321199374">
      <w:bodyDiv w:val="1"/>
      <w:marLeft w:val="0"/>
      <w:marRight w:val="0"/>
      <w:marTop w:val="0"/>
      <w:marBottom w:val="0"/>
      <w:divBdr>
        <w:top w:val="none" w:sz="0" w:space="0" w:color="auto"/>
        <w:left w:val="none" w:sz="0" w:space="0" w:color="auto"/>
        <w:bottom w:val="none" w:sz="0" w:space="0" w:color="auto"/>
        <w:right w:val="none" w:sz="0" w:space="0" w:color="auto"/>
      </w:divBdr>
    </w:div>
    <w:div w:id="621038041">
      <w:bodyDiv w:val="1"/>
      <w:marLeft w:val="0"/>
      <w:marRight w:val="0"/>
      <w:marTop w:val="0"/>
      <w:marBottom w:val="0"/>
      <w:divBdr>
        <w:top w:val="none" w:sz="0" w:space="0" w:color="auto"/>
        <w:left w:val="none" w:sz="0" w:space="0" w:color="auto"/>
        <w:bottom w:val="none" w:sz="0" w:space="0" w:color="auto"/>
        <w:right w:val="none" w:sz="0" w:space="0" w:color="auto"/>
      </w:divBdr>
    </w:div>
    <w:div w:id="733088536">
      <w:bodyDiv w:val="1"/>
      <w:marLeft w:val="0"/>
      <w:marRight w:val="0"/>
      <w:marTop w:val="0"/>
      <w:marBottom w:val="0"/>
      <w:divBdr>
        <w:top w:val="none" w:sz="0" w:space="0" w:color="auto"/>
        <w:left w:val="none" w:sz="0" w:space="0" w:color="auto"/>
        <w:bottom w:val="none" w:sz="0" w:space="0" w:color="auto"/>
        <w:right w:val="none" w:sz="0" w:space="0" w:color="auto"/>
      </w:divBdr>
    </w:div>
    <w:div w:id="954485191">
      <w:bodyDiv w:val="1"/>
      <w:marLeft w:val="0"/>
      <w:marRight w:val="0"/>
      <w:marTop w:val="0"/>
      <w:marBottom w:val="0"/>
      <w:divBdr>
        <w:top w:val="none" w:sz="0" w:space="0" w:color="auto"/>
        <w:left w:val="none" w:sz="0" w:space="0" w:color="auto"/>
        <w:bottom w:val="none" w:sz="0" w:space="0" w:color="auto"/>
        <w:right w:val="none" w:sz="0" w:space="0" w:color="auto"/>
      </w:divBdr>
    </w:div>
    <w:div w:id="1631209619">
      <w:bodyDiv w:val="1"/>
      <w:marLeft w:val="0"/>
      <w:marRight w:val="0"/>
      <w:marTop w:val="0"/>
      <w:marBottom w:val="0"/>
      <w:divBdr>
        <w:top w:val="none" w:sz="0" w:space="0" w:color="auto"/>
        <w:left w:val="none" w:sz="0" w:space="0" w:color="auto"/>
        <w:bottom w:val="none" w:sz="0" w:space="0" w:color="auto"/>
        <w:right w:val="none" w:sz="0" w:space="0" w:color="auto"/>
      </w:divBdr>
    </w:div>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973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ejgv.com.br/licitac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90C5-FCBA-460A-A4C8-3582A285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19</Pages>
  <Words>6400</Words>
  <Characters>34566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201</cp:revision>
  <cp:lastPrinted>2024-11-26T20:23:00Z</cp:lastPrinted>
  <dcterms:created xsi:type="dcterms:W3CDTF">2024-04-17T16:05:00Z</dcterms:created>
  <dcterms:modified xsi:type="dcterms:W3CDTF">2024-11-26T20:24:00Z</dcterms:modified>
</cp:coreProperties>
</file>